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*Clamando em alta voz*</w:t>
      </w:r>
    </w:p>
    <w:p>
      <w:r>
        <w:t>_Ao entrar num povoado, dez leprosos dirigiram-se a ele. Ficaram a certa distância e gritaram em alta voz: "Jesus, Mestre, tem piedade de nós! "Ao vê-los, ele disse: "Vão mostrar-se aos sacerdotes". Enquanto eles iam, foram purificados. Um deles, quando viu que estava curado, voltou, louvando a Deus em alta voz. Prostrou-se aos pés de Jesus e lhe agradeceu. Este era samaritano. Jesus perguntou: "Não foram purificados todos os dez? Onde estão os outros nove? Não se achou nenhum que voltasse e desse louvor a Deus, a não ser este estrangeiro? "Então ele lhe disse: "Levante-se e vá; a sua fé o salvou"._ Lucas 17:12-19</w:t>
      </w:r>
    </w:p>
    <w:p/>
    <w:p>
      <w:r>
        <w:t>Antigamente, leprosos eram excluídos da sociedade. Porém, Jesus quebrou paradigmas humanos, trazendo salvação, cura e libertação ao cativo. Aquela situação não foi obstáculo para Ele, isto é, a cultura, exclusão social, o tipo de doença, etc. O amor de Jesus é incondicional, não há nele acepção de pessoas. Os acontecimentos advindos desse amor mudam situações e a fé operante nos mostra que Deus é soberano sobre tudo.</w:t>
      </w:r>
    </w:p>
    <w:p>
      <w:r>
        <w:t>Então, acheguemo-nos a Ele clamando com todas as forças, sendo ousadas. Confiando, que o melhor Ele fará, basta que tomemos atitudes de ir até Ele, levantando-nos e exercitando nosso quinhão de fé, crendo no poder do Senhor, pois temos um Deus que opera milagres!! Dentre os quais o da salvação. Amém!</w:t>
      </w:r>
    </w:p>
    <w:p>
      <w:r>
        <w:t>Que lições maravilhosas podemos extrair desses versículos! Eles são cheios de riqueza! Uma dessas lições é que a cura não veio de imediato, mas gradativamente. Os leprosos obedeceram a orientação dada por Jesus. Assim, poderá acontecer conosco, ou seja, se houver a necessidade de tratamentos a serem feitos, deveremos cumpri-los. O Senhor poderá usá-los ou não durante o processo de cura, fazendo da forma que melhor lhe apraz.</w:t>
      </w:r>
    </w:p>
    <w:p>
      <w:r>
        <w:t>A fé nos fundamenta que independentemente da situação, de cura ou não, Jesus permanece cuidando de nós, e isso, nos ajudará a encher nossos corações de gratidão, de modo a voltar-nos a Cristo louvando-o e adorando nosso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