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*Clame e o Senhor responderá*</w:t>
      </w:r>
    </w:p>
    <w:p>
      <w:r>
        <w:t>_”Clame a mim e eu responderei e lhe direi coisas grandiosas e insondáveis que você não conhece.”_ Jeremias 33:3</w:t>
      </w:r>
    </w:p>
    <w:p/>
    <w:p>
      <w:r>
        <w:t>_”Àquele que é capaz de fazer infinitamente mais do que tudo o que pedimos ou pensamos, de acordo com o seu poder que atua em nós.”_ Efésios 3:20</w:t>
      </w:r>
    </w:p>
    <w:p/>
    <w:p>
      <w:r>
        <w:t>É notório o quanto temos presenciado as investidas do Inimigo para que a cegueira espiritual cresça na vida das pessoas, a fim de que elas andem distantes de Deus, e com isso, não conheçam as coisas que o Senhor tem guardado para aqueles que o buscam. Saiba que o inimigo de nossas almas não descansa, usa diversos tipos de artimanhas para alcançar resultados que levem o homem à morte espiritual. Porém, o Senhor nos chama com palavras de encorajamento para orarmos. O texto acima traz promessa de Deus, sendo uma palavra de grande esperança e alegria.</w:t>
      </w:r>
    </w:p>
    <w:p/>
    <w:p>
      <w:r>
        <w:t>Portanto, é primordial intensificarmos nossas orações, para que as mentes sejam blindadas pelo poder do Espírito Santo, e os ventos trazidos por Satanás não possam nos afetar com distrações, as quais querem tirar nosso foco do alvo que foi proposto pelo nosso Senhor e Salvador. Ventos que muitas vezes nos levam a exaustão, porque são tentativas para sabotarem nosso relacionamento com o Pai.</w:t>
      </w:r>
    </w:p>
    <w:p/>
    <w:p>
      <w:r>
        <w:t>Contudo, seguiremos crendo que é o poder de Deus que atua em nós, de modo a continuarmos firmes em Cristo Jesus.</w:t>
      </w:r>
    </w:p>
    <w:p>
      <w:r>
        <w:t>E, ao clamarmos pelo auxílio do nosso Deus, Ele nos garante que prontamente nos responderá. Isso, é uma questão de comunhão íntima com Ele. É ter um relacionamento pautado em Cristo. Por isso, a diligência em orar vai nos ajudar a ter uma visão espiritual das situações. A constância auxiliará a termos um viver espiritual equilibrado, comprometido, apresentando raízes que se aprofundarão na proporção em que as orações se intensificarem e buscarmos mais de Cristo.</w:t>
      </w:r>
    </w:p>
    <w:p>
      <w:r>
        <w:t>Em Cristo andaremos com passos firmes, iluminadas pela Sua luz, sendo revelado coisas grandes e ocultas que nem imaginaríamos. Portanto, sejamos ativas, clamando ao Senhor, porque no tempo Dele tudo será revelado.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