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*Cristo é a salvação para o homem*</w:t>
      </w:r>
    </w:p>
    <w:p>
      <w:r>
        <w:t>_Mas Deus demonstra seu amor por nós: Cristo morreu em nosso favor quando ainda éramos pecadores._ Romanos 5:8</w:t>
      </w:r>
    </w:p>
    <w:p/>
    <w:p>
      <w:r>
        <w:t>O relacionamento entre Deus e o homem foi danificado pelo pecado. Contudo, por amor a nós, Deus enviou seu filho unigênito para restaurar essa união, isto é, Jesus veio para morrer em nosso lugar, pagando o preço pela nossa dívida. Assim, Deus através da morte e ressureição de Jesus executou seu plano para salvar o homem.</w:t>
      </w:r>
    </w:p>
    <w:p>
      <w:r>
        <w:t>O plano do Pai proporciona as pessoas uma vida em abundância. Simplesmente, Deus demonstra o seu amor através de Cristo. Ele morreu por todos, não ocorrendo acepção de pessoas. Portanto,saiba que Jesus morreu em nosso favor quando ainda éramos pecadores.</w:t>
      </w:r>
    </w:p>
    <w:p>
      <w:r>
        <w:t>Entretanto, o fruto do pecado conduz o homem a desobediência, levando-o para longe do Pai. A maneira de querer uma vida independente de Deus, o seduz e não deixa que ele enxergue o que Deus tem para o mesmo. Analise o comportamento das pessoas. Em sua grande maioria, elas vão passando os dias absorvidas, concentradas em seus próprios pensamentos. Enclausuradas em si mesmas, esquecendo que Cristo é a salvação para o homem.</w:t>
      </w:r>
    </w:p>
    <w:p>
      <w:r>
        <w:t>Logo, o homem através do seu próprio esforço não pode alcançar a Deus. Somente por meio de Jesus é que o pecador arrependido trilha o caminho que leva ao Pai. E, começa a experimentar esse favor imerecido. O pecador ao reconhecer sua condição, enxergará com os olhos do Espírito a sua situação, e com isso, surgirá arrependimento em seu coração, sendo por meio da revelação do Espírito.  É o exercício do quinhão de fé.</w:t>
      </w:r>
    </w:p>
    <w:p>
      <w:r>
        <w:t>Por conseguinte, ao ter uma vida cujo cerne é Cristo, mudanças necessárias acontecerão para que Ele cresça e a nossa vontade diminua. Lembrando-se sempre que o Senhor está de braços abertos para receber o pecador arrependido, auxiliando-o na caminhada cristã, onde as transformações servirão para o crescimento de Cristo.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