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não faz diferença entre pessoas*</w:t>
      </w:r>
    </w:p>
    <w:p>
      <w:r>
        <w:t>_Sujeitem-se uns aos outros, por temor a Cristo._  Efésios 5:21</w:t>
      </w:r>
    </w:p>
    <w:p/>
    <w:p>
      <w:r>
        <w:t>_Vocês, senhores, tratem seus escravos da mesma forma. Não os ameacem, uma vez que vocês sabem que o Senhor deles e de vocês está nos céus, e ele não faz diferença entre as pessoas._ Efésios 6:9</w:t>
      </w:r>
    </w:p>
    <w:p/>
    <w:p>
      <w:r>
        <w:t>Provérbios 9:10a ensina que o temor do Senhor é o princípio da sabedoria. Logo, o temor nos livra de muitas coisas que poderiam trazer danos a nossas vidas. E, ao agirmos sob o direcionamento do Senhor, aplicaremos a reverência e o respeito a Ele, que redundará em paz.</w:t>
      </w:r>
    </w:p>
    <w:p>
      <w:r>
        <w:t>Outrossim, como filhas de Deus sabemos onde encontraremos forças para que reine essa paz em nossos corações, ou seja, Cristo Jesus é a nossa paz. Então, vamos nos posicionar de forma que o temor a Deus seja praticado insistentemente. Amém.</w:t>
      </w:r>
    </w:p>
    <w:p/>
    <w:p>
      <w:r>
        <w:t>E, ao exercitarmos esse ensinamento, testificaremos o quanto seremos abençoadas, visto que o temor ao Senhor conduz a submissão, e com isso o Senhor será colocado em primeiro plano, e o “sujeitar-se uns aos outros”, estará também debaixo da autoridade de Deus.</w:t>
      </w:r>
    </w:p>
    <w:p>
      <w:r>
        <w:t>Por conseguinte, o temor a Deus conduz a preservação da paz nos nossos corações. E, com a ajuda do Espírito Santo haverá uma nova força a nos conduzir. E, as responsabilidades advindas dos compromissos firmados expressarão Cristo, gerando a aplicação de tratamentos adequados, que usam o amor de Deus, de forma a não</w:t>
      </w:r>
    </w:p>
    <w:p>
      <w:r>
        <w:t>tirarmos proveito de pessoas e/ou situações e aplicaremos o que está escrito em Colossenses 3:17 “Tudo o que fizerem, seja em palavra seja em ação, façam-no em nome do Senhor Jesus, dando por meio dele graças a Deus Pai.”</w:t>
      </w:r>
    </w:p>
    <w:p/>
    <w:p>
      <w:r>
        <w:t>Portanto, é o Espírito Santo quem nos encoraja a ter uma conduta cristã aprovada por Deus, porque “ Não há judeu nem grego, escravo nem livre, homem nem mulher; pois todos são um em Cristo Jesus.” Gálatas 3:28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