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*Em Cristo aprendemos a administrar o tempo*</w:t>
      </w:r>
    </w:p>
    <w:p>
      <w:r>
        <w:t>“Ouçam agora, vocês que dizem: "Hoje ou amanhã iremos para esta ou aquela cidade, passaremos um ano ali, faremos negócios e ganharemos dinheiro". Vocês nem sabem o que lhes acontecerá amanhã! Que é a sua vida? Vocês são como a neblina que aparece por um pouco de tempo e depois se dissipa. Ao invés disso, deveriam dizer: "Se o Senhor quiser, viveremos e faremos isto ou aquilo". Tiago 4:13-15.</w:t>
      </w:r>
    </w:p>
    <w:p/>
    <w:p>
      <w:r>
        <w:t>Ao ler o versículo acima, constatamos uma profunda realidade: Ninguém pode adiantar, retroceder ou parar o tempo. Há na vida humana a presença da brevidade, ou seja, tudo tem um tempo para findar. Outrossim, sabemos que o tempo para o homem é diferente do tempo de Deus. Veja o que está escrito em Provérbios 27:1 : “ Não se gabe do dia de amanhã, pois você não sabe o que este ou aquele dia poderá trazer.”</w:t>
      </w:r>
    </w:p>
    <w:p>
      <w:r>
        <w:t>Diante disso, o procedimento que devemos adotar é colocar nossas vidas diante do Senhor, a fim de sermos guiados e aproveitarmos com êxito as oportunidades. Não se deixando enganar com coisas passageiras. Contudo, investindo nosso tempo consoante a administração do Senhor, resultando com isso em coisas eternas.</w:t>
      </w:r>
    </w:p>
    <w:p>
      <w:r>
        <w:t>O tempo é algo precioso, sendo importante agir sob a orientação que é fornecida pelo Espírito Santo, ou seja, ao colocarmos nosso tempo nas mãos de Deus, ele será devidamente administrado, pois o Senhor nos garante o melhor, e com Ele aprenderemos a gerir convenientemente nosso tempo, consoante está em Mateus 6:33: “ Busquem, pois, em primeiro lugar o Reino de Deus e a sua justiça, e todas essas coisas lhes serão acrescentadas.” Aleluias!!!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