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*Estendendo raízes*</w:t>
      </w:r>
    </w:p>
    <w:p>
      <w:r>
        <w:t>_”Mas bendito é o homem cuja confiança está no Senhor, cuja confiança nele está._</w:t>
      </w:r>
    </w:p>
    <w:p>
      <w:r>
        <w:t>_Ele será como uma árvore plantada junto às águas e que estende as suas raízes para o ribeiro. Ela não temerá quando chegar o calor, porque as suas folhas estão sempre verdes; não ficará ansiosa no ano da seca nem deixará de dar fruto"._ Jeremias 17:7,8</w:t>
      </w:r>
    </w:p>
    <w:p/>
    <w:p>
      <w:r>
        <w:t>A confiança dos filhos de Deus não está depositada em recursos humanos. Assim, existe um contraste profundo entre o homem que conhece sua carência diante de Deus daquele que age confiando em si próprio e na sua autonomia.</w:t>
      </w:r>
    </w:p>
    <w:p>
      <w:r>
        <w:t>O agir segundo as orientações emanadas pela Palavra é diametralmente oposto aos ensinamentos do mundo. O uso de princípios cristãos é fundamental para que sejamos guiadas pelo Espírito Santo, de maneira que Ele atuará em nossos corações para que sejamos obedientes ao Senhor, e não sejamos enganadas.</w:t>
      </w:r>
    </w:p>
    <w:p>
      <w:r>
        <w:t>A atuação do Espírito ajudará a criar raízes, plantadas junto às águas, se estendendo para o ribeiro que lhe suprirá com os nutrientes necessários. E, em períodos de adversidades, não temeremos porque estaremos sendo supridas pela vida de Cristo, de maneira a frutificarmos para Deus, não importando se há uma extrema seca.</w:t>
      </w:r>
    </w:p>
    <w:p>
      <w:r>
        <w:t>Portanto, quando as raízes possuem aprofundamento, há firmeza no agir, frutos serão gerados, porque é Cristo quem está atuando nas vidas. Então, buscaremos adotar providências como essa planta que está descrita no versículo acima, estaremos em segurança, o “calor” não fará com que morramos. Todavia, renasceremos com uma intensidade maior, advinda pelo renovo do Senhor em nós, e assim, teremos continuamente folhas verdes e viçosas, frutificando para a glória de Deus.</w:t>
      </w:r>
    </w:p>
    <w:p>
      <w:r>
        <w:t>Outrossim, cremos que é Deus que supre todas as necessidades de seus filhos, sendo nosso provedor pleno. Assim, prendemos continuamente a confiar no Senhor. Ele garante a vitória para aquele que deposita confiança e esperança Nele.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