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*Eu a chamei pelo nome*</w:t>
      </w:r>
    </w:p>
    <w:p>
      <w:r>
        <w:t>Mas agora assim diz o Senhor, aquele que o criou, ó Jacó, aquele que o formou, ó Israel: “Não tema, pois eu o resgatei; eu o chamei pelo nome; você é meu”. (Is 43:1).</w:t>
      </w:r>
    </w:p>
    <w:p/>
    <w:p>
      <w:r>
        <w:t>Meu encontro com Deus foi em 10/10/2000. Estava passando por problemas de separação conjugal.</w:t>
      </w:r>
    </w:p>
    <w:p>
      <w:r>
        <w:t>Tinha uma loja, a qual tive que me desfazer, e em uma tarde muito angustiada perguntei a Deus o que ia ser de mim e dos meus filhos. Neste mesmo dia, à noite, fui a uma vigília em uma tenda no bairro do Bessa, acompanhada do meu filho. Sentei-me bem afastada, porque na</w:t>
      </w:r>
    </w:p>
    <w:p>
      <w:r>
        <w:t>verdade estava com vergonha e meus olhos estavam bastante inchados de tanto choro.</w:t>
      </w:r>
    </w:p>
    <w:p>
      <w:r>
        <w:t>No momento do louvor foi entoado uma música da cantora gospel Cassiane, “com Cristo é vencer ou</w:t>
      </w:r>
    </w:p>
    <w:p>
      <w:r>
        <w:t>vencer”.</w:t>
      </w:r>
    </w:p>
    <w:p>
      <w:r>
        <w:t>Quando começou a oração uma irmãzinha, com dons de profecia, olhou para mim e disse: “Mulher você que tem se perguntado o que vai ser de ti e dos teus filhos, Deus manda te</w:t>
      </w:r>
    </w:p>
    <w:p>
      <w:r>
        <w:t>dizer que nem você e nem teus filhos mendigarão o pão. Ele, o Senhor, vai te mandar para um lugar muito longe. Tu vais atravessar o mar!”</w:t>
      </w:r>
    </w:p>
    <w:p>
      <w:r>
        <w:t>Eu apertei a mão do meu filho e perguntei a ele: essa mulher está falando comigo? Ele falou: parece que sim. E a mulher falou os versículos de Isaías 43:1-3.</w:t>
      </w:r>
    </w:p>
    <w:p/>
    <w:p>
      <w:r>
        <w:t>Fui morar nos Estados Unidos, lá congreguei e nunca me distanciei do Senhor. Alguns anos depois retornei à João Pessoa e aqui estou, pronta para servir ao Senhor.</w:t>
      </w:r>
    </w:p>
    <w:p/>
    <w:p>
      <w:r>
        <w:t>Rosangela Maria Silva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