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*Graças à tua luz, vemos a luz*</w:t>
      </w:r>
    </w:p>
    <w:p>
      <w:r>
        <w:t>_Os que olham para ele estão radiantes de alegria; seus rostos jamais mostrarão decepção._ Salmos 34:5</w:t>
      </w:r>
    </w:p>
    <w:p>
      <w:r>
        <w:t>_Pois em ti está a fonte da vida; graças à tua luz, vemos a luz._ Salmos 36:9</w:t>
      </w:r>
    </w:p>
    <w:p/>
    <w:p>
      <w:r>
        <w:t>Quando voltamos nossos olhos para Cristo, há iluminação nos corações, trazendo consolo e alívio para nossas aflições. Portanto, a luz vinda do Senhor coloca alegria no lugar da tristeza. A luz de Jesus Cristo vai dissipando toda treva que insiste em querer macular a visão espiritual dada aos filhos de Deus.</w:t>
      </w:r>
    </w:p>
    <w:p>
      <w:r>
        <w:t>Essa iluminação trazida pelo Senhor nos auxiliará a fixarmos os olhos na cruz Dele, para que sejamos fortalecidas na fé. Lembrando-nos da obra redentora efetuada por Jesus Cristo. Consequentemente, rostos serão iluminados e jamais mostrarão decepção, porque a iluminação espiritual acerca do plano da salvação de Deus estará presente, pois graças à luz de Cristo, vemos a luz!</w:t>
      </w:r>
    </w:p>
    <w:p>
      <w:r>
        <w:t>A Palavra de Deus vem expor verdades, dentre as quais o cumprimento de promessas, dando-nos ensinamentos acerca do que Deus tem reservado para nós. Diante disso, o esclarecimento dado pelo Espírito Santo abrirá nossas mentes a fim de ocorrer o fluir das verdades de Deus. Logo, mentes iluminadas enxergarão o agir de Deus, mesmo em meio a situações adversas. Isso é fruto das revelações do Espírito.</w:t>
      </w:r>
    </w:p>
    <w:p>
      <w:r>
        <w:t>Então, oremos para que o Espírito ilumine nossos corações, a fim de que nada venha atrapalhar o chamado do Senhor em nossas vidas. Pois em Cristo está a fonte da vida; e graças à sua luz, vemos a luz.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