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*Gratidão em forma de louvor*</w:t>
      </w:r>
    </w:p>
    <w:p>
      <w:r>
        <w:t>_Bendirei o Senhor o tempo todo! Os meus lábios sempre o louvarão._ Salmos 34:1 _Busquei o Senhor, e ele me respondeu; livrou-me de todos os meus temores._ Salmos 34:4.</w:t>
      </w:r>
    </w:p>
    <w:p/>
    <w:p>
      <w:r>
        <w:t>Ao iniciar esse texto te convido para louvar ao Senhor, crendo em seu coração que Ele é o supridor de sua vida e que nada poderá afastar-nos do seu grande amor. Assim, não olhe para as circunstâncias que te cercam. Simplesmente louve, expressando gratidão ao Salvador.</w:t>
      </w:r>
    </w:p>
    <w:p>
      <w:r>
        <w:t>Portanto, a expressão da gratidão em forma de louvor não deve ser efetuada apenas em períodos de bonança, porém, em situações difíceis também. Porque a finalidade do nosso louvor é honrar e adorar a Deus, e para isso não importam as circunstâncias. Simplesmente louve! Experimente! Pratique e desfrute do momento de louvor a Deus.</w:t>
      </w:r>
    </w:p>
    <w:p>
      <w:r>
        <w:t>Há períodos de crise??? Busque refúgio em Deus. Somente Ele pode nos livra de todos os nossos temores. Logo, o segredo está em buscar aquele que pode todas as coisas. E, ao vivermos no mundo estaremos propensas a passarmos por dificuldades. Porém, a Palavra nos ensina que em meio as crises, busquemos com todas as nossas forças ficarmos aos pés do Senhor, pois as dificuldades não são motivos de desistências, mas, elas fazem parte de prova de perseverança e fé na vida do cristão.</w:t>
      </w:r>
    </w:p>
    <w:p>
      <w:r>
        <w:t>Sendo através da fé que poderemos enxergar além das situações. E, ao louvarmos a Deus estaremos guardando os nossos corações de tantos pensamentos que tentam nos assolar e entristecer. Eles são setas malignas lançadas por Satanás. Todavia, blinde a mente, louvando e testemunhando que o Senhor é Deus, em toda e qualquer situação.</w:t>
      </w:r>
    </w:p>
    <w:p>
      <w:r>
        <w:t>Por conseguinte, é através da iluminação do Espirito em nossos corações que veremos o agir de Deus. Assim, aguardaremos em Cristo o livramento devido. Ante isso, impulsionadas pelo Espírito Santo levaremos cativos nossos corações a Deus. E, não seremos confundidas, mas descansaremos Nele, pois vida cristã é viver de fé em fé.</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