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colocadas diante de Deus*</w:t>
      </w:r>
    </w:p>
    <w:p>
      <w:r>
        <w:t>_Se não for o Senhor o construtor da casa, será inútil trabalhar na construção. Se não é o Senhor que vigia a cidade, será inútil a sentinela montar guarda._ Salmos 127:1</w:t>
      </w:r>
    </w:p>
    <w:p/>
    <w:p>
      <w:r>
        <w:t>Como habitação do Espírito Santo, nosso viver deverá está fundamentado em Jesus. Assim, é imprescindível colocarmos as metas pretendidas diante do Senhor, para obtermos a orientação devida e que seja gerada obediência à vontade de Deus, suplantando a nossa vontade, ou seja, estejamos sensíveis ao falar do Espírito Santo em nossos corações.</w:t>
      </w:r>
    </w:p>
    <w:p>
      <w:r>
        <w:t>Logo, como filhas de Deus, cremos que nada está fora do controle do Pai. E para que tenhamos êxito nos resultados almejados, nossa consciência deverá ser levada cativa a Cristo, porque toda capacidade é dada por Ele. Portanto, se não temos o Senhor como o construtor, é em vão todo esforço humano. Atente, que poderá até surgir uma edificação advinda desse esforço, mas será superficial, sem resistência, não havendo nela as características de Cristo, resultando apenas uma falsa aparência, que não reluz o brilho do Senhor. Isso serve para todas as áreas das nossas vidas, seja espiritual, familiar, profissional, etc, cujos resultados influenciarão na seara individual e na coletiva, ou seja, o esforço humano baseado na confiança da força do próprio braço, certamente trará frustações, obtidas do agir de um homem negligente, que confiou em si próprio e não se colocou diante de Deus. Ele não honrou ao seu Senhor.</w:t>
      </w:r>
    </w:p>
    <w:p/>
    <w:p>
      <w:r>
        <w:t>Porém, ao estarmos cientes que nossa capacidade é dada por Deus e que é o Senhor quem fornecerá as condições necessárias para que façamos algo, seremos levadas a admitir que o homem pode até atingir alvos, mas com resultados diversos. Por conseguinte, é muito bom reconhecermos a quem pertencemos, porque haverá gratidão em nossos corações. Saberemos que vai ser do Senhor a última resposta, surgindo com isso, confiança e paz dadas por Ele, ou seja, as metas pretendidas terão como objetivo honrá-lo e glorificá-lo.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