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*Mudança de atitudes *</w:t>
      </w:r>
    </w:p>
    <w:p>
      <w:r>
        <w:t>_Portanto, se alguém está em Cristo, é nova criação. As coisas antigas já passaram; eis que surgiram coisas novas!_ 2 Coríntios 5:17</w:t>
      </w:r>
    </w:p>
    <w:p/>
    <w:p>
      <w:r>
        <w:t>O versículo acima mostra-nos que há um requisito primordial a ser cumprido pela nova criação, isto é, estar em Cristo. E, vidas serão moldadas consoante as transformações efetuadas pelo Espírito Santo. Por conseguinte, o filho de Deus não busca mais seguir os padrões ditados pelo mundo. Porque sua nova vida está sob a orientação do Senhor, pautada nos ensinamentos da Palavra, que o faz andar em novidade de vida, segundo o padrão designado por Deus.</w:t>
      </w:r>
    </w:p>
    <w:p>
      <w:r>
        <w:t>As transformações ocorrerão na proporção que o coração estiver disposto a efetuá-las, a viver essa realidade, levando a mente cativa ao Senhor, com pensamentos ligados as coisas do Alto. E, será dada pelo Espírito Santo uma nova visão acerca das coisas, que fará a diferença nas escolhas feitas pelos filhos de Deus, ou seja, sua forma de viver estará sob o direcionamento do Espírito, compreendendo que as coisas antigas já passaram; eis que surgiram coisas novas.</w:t>
      </w:r>
    </w:p>
    <w:p>
      <w:r>
        <w:t>Então, quando procuramos obedecer os padrões designados pelo mundo, agimos como tolas. Mas, quem é prudente, procura se livrar do perigo; demonstrando cautela; é ajuizado, se prepara de maneira antecipada para algo, ou seja, os filhos de Deus anelam desfrutarem do Reino com o seu Senhor. Precisamos ter a compreensão de que se alguém está em Cristo, é nova criação. Assim, ao ter nosso entendimento iluminado pelo Espírito Santo, buscaremos cada vez mais nos revestir de Cristo, agindo com a prudência dada por Ele, rendendo-nos ao Senhor sem reservas.</w:t>
      </w:r>
    </w:p>
    <w:p>
      <w:r>
        <w:t>Logo, “Não se amoldem ao padrão deste mundo, mas transformem-se pela renovação da sua mente, para que sejam capazes de experimentar e comprovar a boa, agradável e perfeita vontade de Deus.” Romanos 12:2</w:t>
      </w:r>
    </w:p>
    <w:p>
      <w:r>
        <w:t>Que você seja abençoada e iluminada!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