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Prudente e o Insensato*</w:t>
      </w:r>
    </w:p>
    <w:p>
      <w:r>
        <w:t>““Portanto, quem ouve estas minhas palavras e as pratica é como um homem prudente que construiu a sua casa sobre a rocha. Caiu a chuva, transbordaram os rios, sopraram os ventos e deram contra aquela casa, e ela não caiu, porque tinha seus alicerces na rocha. Mas quem ouve estas minhas palavras e não as pratica é como um insensato que construiu a sua casa sobre a areia. Caiu a chuva, transbordaram os rios, sopraram os ventos e deram contra aquela casa, e ela caiu. E foi grande a sua queda”.”</w:t>
      </w:r>
    </w:p>
    <w:p>
      <w:r>
        <w:t>Mateus 7:24-27 NVI</w:t>
      </w:r>
    </w:p>
    <w:p/>
    <w:p>
      <w:r>
        <w:t>*A prudência leva à certeza da firmeza em meio às dificuldades*</w:t>
      </w:r>
    </w:p>
    <w:p/>
    <w:p>
      <w:r>
        <w:t>https://open.spotify.com/episode/7uoF1baWyZ0PwWbEV14kTS?si=Krw8tms3TDWiox7ffGY1Sg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