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fruto da obediência*</w:t>
      </w:r>
    </w:p>
    <w:p>
      <w:r>
        <w:t>_”Se eu fechar o céu para que não chova ou mandar que os gafanhotos devorem o país ou sobre o meu povo enviar uma praga, se o meu povo, que se chama pelo meu nome, se humilhar e orar, buscar a minha face e se afastar dos seus maus caminhos, dos céus o ouvirei, perdoarei o seu pecado e curarei a sua terra.”_ 2 Crônicas 7:13,14</w:t>
      </w:r>
    </w:p>
    <w:p/>
    <w:p>
      <w:r>
        <w:t>Nos versículos citados acima notamos que há uma promessa de Deus para seu povo. Porém, para alcança-la é necessário obedecer requisitos, adotando posicionamentos condizentes com as orientações dadas pelo Senhor, dentre eles o arrependimento genuíno, requisito essencial para que a ação inicie corretamente, visto que ao ocorrer essa atitude o coração estará aberto para ser trabalhado e os obstáculos advindos do pecado, que interferem no processo de comunhão com o Pai, serão destruídos, porque houve o reconhecimento de quem somos e de quem Deus é. Portanto, não poderemos nos achegar a Deus sem que ocorra inicialmente um arrependimento genuíno, outrossim, somos pecadoras e carecemos diuturnamente do lavar do Espírito Santo, amém.</w:t>
      </w:r>
    </w:p>
    <w:p/>
    <w:p>
      <w:r>
        <w:t>Logo, o processo de conversão trará mudanças, ou seja, ao ganharmos uma nova identidade em Cristo, a mesma nos levará a procurarmos seguir pelo caminho reto e agradável escolhido pelo Pai, concomitantemente haverá empenho em obedecer ao nosso Salvador, requerendo nossa disposição em termos de perseverança, que será alimentada pela fé, sendo o Espírito Santo quem nos auxiliará nesse processo. O êxito do processo não está baseado em nossa capacidade, mas porque é Ele quem nos capacita, para que no final a colheita seja fruto da obediência ao Senhor.</w:t>
      </w:r>
    </w:p>
    <w:p/>
    <w:p>
      <w:r>
        <w:t>O arrepender-se, ações sob o poder da oração, atrelados a mudanças de vida, convergirão na edificação de um novo homem segundo o coração de Deus, e coletivamente demonstrará um povo que reconhece que tem um Senhor.</w:t>
      </w:r>
    </w:p>
    <w:p>
      <w:r>
        <w:t>Diante disso, sejamos insistentes em buscarmos a face de Deus, colocando-nos em oração, mostrando atitudes que refletem o iluminar de Cristo em nosso viver, e dos céus o nosso Pai ouvirá o nosso clamor, perdoando, curando e abençoando o seu povo, de modo que suas bênçãos transbordarão para louvor da sua glória.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