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 fundamento da nossa esperança*</w:t>
      </w:r>
    </w:p>
    <w:p>
      <w:r>
        <w:t>_Antes vocês estavam separados de Deus e, em suas mentes, eram inimigos por causa do mau procedimento de vocês._ _Mas agora ele os reconciliou pelo corpo físico de Cristo, mediante a morte, para apresentá-los diante dele santos, inculpáveis e livres de qualquer acusação, desde que continuem alicerçados e firmes na fé, sem se afastarem da esperança do evangelho_ Colossenses 1:21-23a</w:t>
      </w:r>
    </w:p>
    <w:p/>
    <w:p>
      <w:r>
        <w:t>Hoje, mais do que ontem e menos do que amanhã podemos dar glórias a Deus por seu amor, pela reconciliação que foi feita através de Cristo. O homem, sem a luz do Senhor caminha em um vale onde só há morte. Isso é muito claro ao olharmos as diversas situações que nos cercam. Pessoas sofrendo e sem esperança nos dias futuros. Mas, ao sermos reconciliadas com o Criador, temos uma segura e viva esperança no Reino Eterno, que é promessa de Deus a ser cumprida em nossas vidas.</w:t>
      </w:r>
    </w:p>
    <w:p>
      <w:r>
        <w:t>É algo que só através da fé poderemos alimentar essa esperança em nossos corações, pois há dias que as lutas se intensificam e parece que vai tudo ruir ao nosso redor, nos sentimos impotentes diante de tantas batalhas.</w:t>
      </w:r>
    </w:p>
    <w:p/>
    <w:p>
      <w:r>
        <w:t>Porém, há um contraste tremendo na vida daqueles que apesar das lutas, não saem dos pés do Senhor e daqueles que não adotam tal postura. Não é fácil. Mas não desistimos de lutar, tomando posse dessa filiação dada pelo Pai, que produz em nós algo que só o Espírito Santo pode fazer, ocorrendo em nossas vidas uma nova posição em Cristo Jesus.</w:t>
      </w:r>
    </w:p>
    <w:p>
      <w:r>
        <w:t>Temos que ter consciência que fomos compradas e remidas com o sangue precioso do Cordeiro, e o quão maravilhosa é essa ação do poder de Deus sobre nós. Antes da nossa conversão, éramos estranhas, sem comunhão com Deus, escravas das armadilhas de Satanás. Hoje, ele pode até tentar nos ludibriar, mas resistiremos através do sangue de Cristo, e veremos o agir poderoso de Deus a nosso favor.</w:t>
      </w:r>
    </w:p>
    <w:p>
      <w:r>
        <w:t>A perseverança serve para demonstrar a realidade de um viver pela fé, assim, carecemos permanecer fiéis ao Senhor, firmadas no evangelho da nossa salvação, sem nos afastarmos do fundamento da nossa esperança que é Cristo Jesus. Amém.</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