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uso da paciência na semeadura*</w:t>
      </w:r>
    </w:p>
    <w:p>
      <w:r>
        <w:t>_Aqueles que semeiam com lágrimas, com cantos de alegria colherão._</w:t>
      </w:r>
    </w:p>
    <w:p>
      <w:r>
        <w:t>_Aquele que sai chorando enquanto lança a semente, voltará com cantos de alegria, trazendo os seus feixes._ Salmos 126:5,6</w:t>
      </w:r>
    </w:p>
    <w:p/>
    <w:p>
      <w:r>
        <w:t>Semear requer disposição e perseverança. Mas, também é necessário incluir no processo da semeadura a paciência. E isso, muitas vezes esquecemos, pois a natureza humana é tendente ao imediatismo, e geralmente ficamos inquietos ao esperar por algo. Contudo, colheitas não são obtidas da noite para o dia, exige-se tempo e labuta. Assim, o Espírito Santo vem ao nosso auxílio, derramando uma das manifestações do fruto do Espírito (Gálatas 5:22), ou seja, nos dará paciência durante a semeadura. Portanto, a impaciência deverá ser combatida, mesmo que estejamos chorando ao lançar a semente.</w:t>
      </w:r>
    </w:p>
    <w:p>
      <w:r>
        <w:t>Os requisitos citados anteriormente, como disposição, perseverança e paciência, deverão permanecer em submissão ao Espírito Santo, para serem devidamente aplicados no ato da semeadura. Porque semear, confiando em nossa eloquência, capacidade, etc., longe da dependência do Senhor, resultará em fracasso. Observe que há lavouras que são mirradas, ou seja, os frutos são secos e raquíticos. Porque houve exclusivamente o uso da vontade humana. Enquanto outras, se desenvolvem maravilhosamente, caminhando para uma colheita esplêndida. A semeadura foi na dependência do Senhor.</w:t>
      </w:r>
    </w:p>
    <w:p>
      <w:r>
        <w:t>Ademais, lutas ao longo da caminhada cristã produzirão transformações e amadurecimento espiritual. Então, os resultados obtidos, nos levarão a permanecermos no processo, sendo firmes, sustentadas pela fé, aguardando a alegria que a colheita vindoura nos proporcionará.</w:t>
      </w:r>
    </w:p>
    <w:p>
      <w:r>
        <w:t>Portanto, mesmo que a semeadura requeira lágrimas, sofrimento e dor, devemos aplicar a paciência do fruto do Espírito, que gerará a vida de Cristo em nossos corações. E, a fé nos fortalecerá para que a colheita vindoura seja feita com cantos de alegria.</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