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*Prudência no falar*</w:t>
      </w:r>
    </w:p>
    <w:p>
      <w:r>
        <w:t>_”Coloca, Senhor, uma guarda à minha boca; vigia a porta de meus lábios” Salmos 141:3._</w:t>
      </w:r>
    </w:p>
    <w:p/>
    <w:p>
      <w:r>
        <w:t>Que possamos orar a Deus como Davi, para que as palavras proferidas por nós sejam abençoadoras. O livro de Tiago 3:5-6 mostra-nos que _”a língua é um pequeno órgão do corpo, mas se vangloria de grandes coisas. Vejam como um grande bosque é incendiado por uma simples fagulha. Assim também, a língua é um fogo; é um mundo de iniquidade. Colocada entre os membros do nosso corpo, contamina a pessoa por inteiro, incendeia todo o curso de sua vida, sendo ela mesma incendiada pelo inferno”_.</w:t>
      </w:r>
    </w:p>
    <w:p/>
    <w:p>
      <w:r>
        <w:t>Isso é algo que devemos atentar e vigiar. Então, controlemos a língua para que a mesma não traga destruição. Mas, que saiam das nossas bocas palavras que edifiquem. _”Quem é cuidadoso no que fala evita muito sofrimento” Provérbios 21:23._</w:t>
      </w:r>
    </w:p>
    <w:p/>
    <w:p>
      <w:r>
        <w:t>Logo, é necessário controlar a língua, possuindo moderação ao falarmos, ou seja, o uso das palavras deverá se manifestar de forma prudente. Peçamos a Deus o equilíbrio e os meios para procedermos assim. E, para isso carecemos do Espírito Santo que nos ajudará, evitando que sejamos precipitadas. Ele atuará em nossos corações, gerando o fruto do Espírito (Galátas 5). Porque será nele que encontraremos o domínio próprio.</w:t>
      </w:r>
    </w:p>
    <w:p/>
    <w:p>
      <w:r>
        <w:t>Portanto, é o Espírito Santo que nos fornecerá tal capacidade para estarmos alinhadas com as coisas do Alto. Ele nos auxiliará a mantermos o equilíbrio emocional, físico e espiritual precisos, a fim de não sermos dominadas pela nossa carne. Mas, segundo a orientação do Espírito, que atuará no coração daqueles que dependem Dele.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