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*Rendendo graças e cantando louvores ao Senhor*</w:t>
      </w:r>
    </w:p>
    <w:p>
      <w:r>
        <w:t>_”Como é bom render graças ao Senhor e cantar louvores ao teu nome, ó Altíssimo, anunciar de manhã o teu amor leal e de noite a tua fidelidade” (Salmos 92:1,2)._</w:t>
      </w:r>
    </w:p>
    <w:p/>
    <w:p>
      <w:r>
        <w:t>É agradável iniciarmos nosso dia rendendo adoração ao Pai. Sendo aquela filha que não deixa de expressar alegria pelo seu amor leal, proteção, misericórdias, pela Sua maravilhosa graça, salvação e tantas outras dádivas concedidas.</w:t>
      </w:r>
    </w:p>
    <w:p/>
    <w:p>
      <w:r>
        <w:t>Assim, há inúmeros motivos para fazermos isso, ou seja, adorar independe das circunstâncias, isto é, nada poderá impedir de anunciarmos o amor leal e a fidelidade do nosso Pai.</w:t>
      </w:r>
    </w:p>
    <w:p>
      <w:r>
        <w:t>Ao termos tal prática, lembraremos continuamente quem Deus é, de maneira que procuraremos a sua presença diariamente, resultando mentes protegidas, com pensamentos que produzirão alegria e esperança, atuando como combustível para que a chama da fé se mantenha acessa em nossos corações.</w:t>
      </w:r>
    </w:p>
    <w:p/>
    <w:p>
      <w:r>
        <w:t>Assim, quando buscarmos ao Senhor de todo coração, haverá uma compreensão maior acerca do significado da nova identidade que ganhamos em Jesus Cristo, de modo que as revelações dadas pelo Espírito Santo serão mais claras, resultando atributos gerados pelo próprio Espírito em nosso ser.</w:t>
      </w:r>
    </w:p>
    <w:p/>
    <w:p>
      <w:r>
        <w:t>Por conseguinte, aquele que procura viver na presença do Senhor, aplicará os ensinamentos da Palavra em sua vida. E mesmo em momentos difíceis, não deixará de adorar ao Pai. Porque apresentará sempre um coração agradecido a Ele.</w:t>
      </w:r>
    </w:p>
    <w:p>
      <w:r>
        <w:t>Portanto, cantar louvores ao Senhor e lhe render graças é algo simples e prático. Deus é colocado em primeiro plano, proporcionando desfrute da Sua maravilhosa graça, visto que nosso olhar não estará em nós mesmas, mas fitos no Pai, que é digno de toda honra, glória e louvor.</w:t>
      </w:r>
    </w:p>
    <w:p/>
    <w:p>
      <w:r>
        <w:t>Enfim, como é feliz o homem que põe sua confiança no Senhor. Esse renderá graças e louvores ao nome do Altíssimo, em toda e qualquer situação. Amém!</w:t>
      </w:r>
    </w:p>
    <w:p/>
    <w:p>
      <w:r>
        <w:t>Guia Coutinho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