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*Resgatando vidas para a glória de Deus*</w:t>
      </w:r>
    </w:p>
    <w:p>
      <w:r>
        <w:t>_Vocês estavam mortos em suas transgressões e pecados, nos quais costumavam viver, quando seguiam a presente ordem deste mundo e o príncipe do poder do ar, o espírito que agora está atuando nos que vivem na desobediência._ Efésios 2:1-2</w:t>
      </w:r>
    </w:p>
    <w:p/>
    <w:p>
      <w:r>
        <w:t>_Todavia, Deus, que é rico em misericórdia, pelo grande amor com que nos amou, deu-nos vida juntamente com Cristo, quando ainda estávamos mortos em transgressões — pela graça vocês são salvos._ Efésios 2:4-5</w:t>
      </w:r>
    </w:p>
    <w:p/>
    <w:p>
      <w:r>
        <w:t>O pecado colocou o homem na posição de morte perante Deus. Mas, um dia Jesus veio pagar o preço pelo pecado e nos resgatar dessa situação e através Dele fomos reconciliados com o Pai.</w:t>
      </w:r>
    </w:p>
    <w:p>
      <w:r>
        <w:t>Assim, através de Cristo o plano de restauração de Deus foi executado, construindo o caminho para que ocorra o cumprimento de sua palavra. Portanto, com a morte e ressureição de Jesus foi feita a pacificação entre Deus e o homem. E, a humanidade, antes morta e condenada, escrava do pecado, recebeu a vida de Cristo, pela graça e</w:t>
      </w:r>
    </w:p>
    <w:p>
      <w:r>
        <w:t>através da fé, ou seja, estávamos em uma situação desoladora, porém, Deus usou de misericórdia para conosco, havendo a libertação da escravidão efetuada pelo pecado.</w:t>
      </w:r>
    </w:p>
    <w:p/>
    <w:p>
      <w:r>
        <w:t>O homem sob o jugo do pecado vive longe da presença do Senhor, de modo que a influência do pecado corrompe os pensamentos e as atitudes do mesmo, resultando em condenação e sofrimento. Mas, Deus é amor e operando com seu poder, derramou sua graça sobre o homem, a fim de que ocorra a vivificação do mesmo em Cristo.</w:t>
      </w:r>
    </w:p>
    <w:p/>
    <w:p>
      <w:r>
        <w:t>Por conseguinte, unidas a Cristo em Espírito, tendo a salvação revelada e garantida pela obra Dele na cruz. Logo, somos remidas pelo seu sangue. Assim, vou te conclamar a orar e meditar esse texto: _“Porque Deus tanto amou o mundo que deu o seu Filho Unigênito, para que todo o que nele crer não pereça, mas tenha a vida eterna. Pois</w:t>
      </w:r>
    </w:p>
    <w:p>
      <w:r>
        <w:t>Deus enviou o seu Filho ao mundo, não para condenar o mundo, mas para que este fosse salvo por meio dele.”_  João 3:16,17.</w:t>
      </w:r>
    </w:p>
    <w:p/>
    <w:p>
      <w:r>
        <w:t>Que Cristo ilumine corações e ocorra salvação.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