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*Sabedoria e entendimento*</w:t>
      </w:r>
    </w:p>
    <w:p>
      <w:r>
        <w:t>_”Por essa razão, desde o dia em que o ouvimos, não deixamos de orar por vocês e de pedir que sejam cheios do pleno conhecimento da vontade de Deus, com toda a sabedoria e entendimento espiritual. E isso para que vocês vivam de maneira digna do Senhor e em tudo possam agradá-lo, frutificando em toda boa obra, crescendo no conhecimento de Deus e sendo fortalecidos com todo o poder, de acordo com a força da sua glória, para que tenham toda a perseverança e paciência com alegria”. Colossenses 1:9-11_</w:t>
      </w:r>
    </w:p>
    <w:p/>
    <w:p>
      <w:r>
        <w:t>Há dois instrumentos mencionados por Paulo que são imprescindíveis para que tenhamos vidas cheias do pleno conhecimento da vontade de Deus, ou seja, devemos ir diante do Senhor pedindo para que sejam concedidas sabedoria e entendimento espiritual. Com isso, teremos clareza acerca do nosso chamado, vivendo de forma digna, possuindo atitudes que agradam a Deus, pois haverá comprometimento com Ele.</w:t>
      </w:r>
    </w:p>
    <w:p/>
    <w:p>
      <w:r>
        <w:t>Em Provérbios 9:10, temos:</w:t>
      </w:r>
    </w:p>
    <w:p>
      <w:r>
        <w:t>_"O temor do Senhor é o princípio da sabedoria, e o conhecimento do Santo é entendimento”._</w:t>
      </w:r>
    </w:p>
    <w:p/>
    <w:p>
      <w:r>
        <w:t>Logo, o temor ao Senhor nos conduz a ter reverência, pois Ele é santo, buscando Nele sabedoria e entendimento, para que sejam aplicados no nosso dia a dia, resultando vidas que seguem sob a orientação do Pai.</w:t>
      </w:r>
    </w:p>
    <w:p/>
    <w:p>
      <w:r>
        <w:t>A sabedoria nos incentivará a não termos um viver cristão que se contenta com a superficialidade. Mas, ao buscá-la com afinco, ansiaremos ter um relacionamento mais íntimo com Deus, a fim de agradá-lo, criando fundamentos baseados na Palavra. Isso resultará em discernimento espiritual, gerando frutos para a obra de Deus.</w:t>
      </w:r>
    </w:p>
    <w:p/>
    <w:p>
      <w:r>
        <w:t>Contudo, é necessário nosso desempenho para que isso ocorra, entendendo de forma clara como honrá-lo.</w:t>
      </w:r>
    </w:p>
    <w:p>
      <w:r>
        <w:t>A atitude em nos consagrarmos ao Pai é primordial. Assim, seguiremos fortalecidas no poder de Deus, com vidas que exaltam o nome do Senhor.</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