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*Seguindo em confiança*</w:t>
      </w:r>
    </w:p>
    <w:p>
      <w:r>
        <w:t>_”O Senhor é refúgio para os oprimidos, uma torre segura na hora da adversidade. Os que conhecem o teu nome confiam em ti, pois tu, Senhor, jamais abandonas os que te buscam.” (Sl 9:9,10)._</w:t>
      </w:r>
    </w:p>
    <w:p/>
    <w:p>
      <w:r>
        <w:t>Surge em nosso coração um sentimento de tristeza quando somos vítimas de atitudes</w:t>
      </w:r>
    </w:p>
    <w:p>
      <w:r>
        <w:t>eivadas de injustiça. As vezes no calor do momento agimos sem pensar, e isso, poderá resultar em arrependimento pela atitude escolhida ou poderemos escolher o silêncio e</w:t>
      </w:r>
    </w:p>
    <w:p>
      <w:r>
        <w:t>confiar no agir do Senhor, deixando que seja abrandada a situação.</w:t>
      </w:r>
    </w:p>
    <w:p/>
    <w:p>
      <w:r>
        <w:t>Assim sendo, como filhas de Deus o nosso agir deverá estar pautado no que está mencionado em Gálatas 5:23, proceder de acordo com o fruto do Espírito Santo, ou seja, colocar em prática a mansidão e o domínio próprio, que direcionarão prontamente</w:t>
      </w:r>
    </w:p>
    <w:p>
      <w:r>
        <w:t>nosso olhar para a cruz de Jesus, de maneira que a lição da cruz nos mostrará o tamanho da humilhação sofrida por Jesus, isto é, Ele não tinha pecado algum, isento de qualquer</w:t>
      </w:r>
    </w:p>
    <w:p>
      <w:r>
        <w:t>culpa, mas por amor e em obediência ao Pai se entregou para morrer em nosso lugar, a</w:t>
      </w:r>
    </w:p>
    <w:p>
      <w:r>
        <w:t>fim de que fosse atingido um propósito maior: nossa salvação.</w:t>
      </w:r>
    </w:p>
    <w:p/>
    <w:p>
      <w:r>
        <w:t>Diante disso, é imprescindível o auxílio do Espírito Santo para que possamos ter as mentes direcionadas para aquilo que nos foi proposto pelo Pai. Por conseguinte, a visão espiritual iluminará nossos corações de forma a ocorrer o entendimento acerca da vontade de Deus e dos seus propósitos, surgindo paz no coração daquele que conhece o nome do Senhor, visto que as atitudes adotadas estarão embasadas na dependência do Pai.</w:t>
      </w:r>
    </w:p>
    <w:p/>
    <w:p>
      <w:r>
        <w:t>Oremos com fervor para que tenhamos um coração crédulo a fim de gravar em nossa mente que o Senhor nunca vai nos abandonar. Atente que conhecer é diferente de apenas ouvir falar, e este é o diferencial, ou seja, o conhecer faz com que ocorra confiança, esperança e a convicção da realização expressa da verdade escrita na Palavra de Deus, a qual nos garante a execução de suas promessas, como está no Salmo 89:34, quando diz: “Não violarei a minha aliança nem modificarei as promessas dos meus lábios.” Amém.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