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*Seja forte, tenha bom ânimo*</w:t>
      </w:r>
    </w:p>
    <w:p>
      <w:r>
        <w:t>_Espere no Senhor. Seja forte! Coragem! Espere no Senhor._ Salmos 27:14</w:t>
      </w:r>
    </w:p>
    <w:p/>
    <w:p>
      <w:r>
        <w:t>_Neste mundo vocês terão aflições; contudo, tenham ânimo! Eu venci o mundo._ João 16:33</w:t>
      </w:r>
    </w:p>
    <w:p/>
    <w:p>
      <w:r>
        <w:t>Transformações na vida cristã são necessárias, por isso há desafios a serem vencidos, a fim de que sejam atingidos os padrões designados por Deus. Logo, Satanás efetuará tentativas para impedir que a obra de Deus seja executada. Todavia, somos salvas pela graça e mediante a fé em Jesus Cristo, fomos colocadas em uma nova posição diante de Deus. Portanto, o viver cristão requer novas posturas, através da prática dos ensinamentos da Palavra de Deus, e isso requer fé, dependência, determinação e tantos outros atributos dados pelo Espírito Santo que nos conduzirão à vitória em Cristo.</w:t>
      </w:r>
    </w:p>
    <w:p>
      <w:r>
        <w:t>E, a partir da nossa rendição a Deus, entenderemos que sem Ele nada podemos fazer, ou seja, a independência do homem o leva a correr atrás do vento, construindo castelos de areia. Mas, com Deus a edificação não será em vão. Ela será sólida, porque saberemos em quem temos confiado, e nessa força enfrentaremos “gigantes”. E, o Senhor tem nos encorajado continuamente, ou seja, a não desistir. Seja forte, tenha bom ânimo!</w:t>
      </w:r>
    </w:p>
    <w:p>
      <w:r>
        <w:t>Lembre-se, Josué antes de enfrentar a batalha foi encorajado por Deus. Ele não foi na força do seu braço, mas movido na confiança em Deus, que pode fazer o impossível acontecer. Josué não se acovardou, dependeu do Criador e agiu!</w:t>
      </w:r>
    </w:p>
    <w:p>
      <w:r>
        <w:t>Embora, as situações cooperem para a ocorrência do desânimo e desfalecimento da fé, nosso foco deverá estar em Cristo Jesus, a fim de não nos desviarmos e as orientações e ensinamentos emanados da Palavra de Deus serão nosso norte. Assim, nunca deixe que pensamentos, pessoas, situações ou seja lá o que for apague o brilho de Cristo que há em sua vida. Somos amadas do Pai, e como filhas Dele temos motivos para nos alegrarmos.</w:t>
      </w:r>
    </w:p>
    <w:p>
      <w:r>
        <w:t>Logo, esforça-te e tende bom ânimo, pois é Deus quem nos tem sustentado nos sofrimentos e tem suprido nossas necessidades. Ele está conosco sempre.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