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*Silêncio de Deus*</w:t>
      </w:r>
    </w:p>
    <w:p>
      <w:r>
        <w:t>“Lembro-me da minha aflição e do meu delírio, da minha amargura e do meu pesar. Lembro-me bem disso tudo, e a minha alma desfalece dentro de mim. Todavia, lembro-me também do que pode me dar esperança: Graças ao grande amor do Senhor é que não somos consumidos, pois as suas misericórdias são inesgotáveis. Renovam-se cada manhã; grande é a sua fidelidade! Digo a mim mesmo: A minha porção é o Senhor; portanto, nele porei a minha esperança.”</w:t>
      </w:r>
    </w:p>
    <w:p>
      <w:r>
        <w:t>Lamentações 3:19-24 NVI</w:t>
      </w:r>
    </w:p>
    <w:p/>
    <w:p>
      <w:r>
        <w:t>*Há momentos que questionamos e aguardamos ansiosamente a voz de Deus. Será que estamos prontos para ouvi-la?*</w:t>
      </w:r>
    </w:p>
    <w:p/>
    <w:p>
      <w:r>
        <w:t>https://open.spotify.com/episode/0rqdLWwSHeZMcbY2bpNkCy?si=7YKUelogTmaG5PEEJyPGAQ&amp;context=spotify%3Ashow%3A1j20NONcrjsJsGF7zdp56a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