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*Temos um proprietário.*</w:t>
      </w:r>
    </w:p>
    <w:p>
      <w:r>
        <w:t>“Ora, é Deus que faz que nós e vocês permaneçamos firmes em Cristo. Ele nos ungiu, nos selou como sua propriedade e pôs o seu Espírito em nossos corações como garantia do que está por vir.” 2 Coríntios 1:21,22</w:t>
      </w:r>
    </w:p>
    <w:p/>
    <w:p>
      <w:r>
        <w:t>O amor de Deus por nós é tão intenso que é Ele próprio quem faz com que permaneçamos firmes em Cristo, de modo a nos ungir pelo poder do Espírito Santo, surgindo com isso a capacitação necessária para que brote em nossos corações a firme convicção que pertencemos a Ele, temos um dono, por isso não estamos perdidas, mas pertencemos a Deus e todas as áreas de nossas vidas estão sob sua tutela. Ele cuida de nós. Aleluais!!!</w:t>
      </w:r>
    </w:p>
    <w:p/>
    <w:p>
      <w:r>
        <w:t>Assim sendo, o selo que há em nós identifica que temos um proprietário, ou seja, existe a garantia de Deus para nossas vidas, pois Ele é nosso dono e tem planos a serem realizados. Sim!! Somos privilegiadas, porque o selo do Espirito Santo ratifica que promessas serão cumpridas, não por mérito nosso, mas porque foi Deus quem disse em sua Palavra.</w:t>
      </w:r>
    </w:p>
    <w:p/>
    <w:p>
      <w:r>
        <w:t>Em Jeremias 29:1, diz: “Porque sou eu que conheço os planos que tenho para vocês", diz o Senhor, "planos de fazê-los prosperar e não de lhes causar dano, planos de dar-lhes esperança e um futuro.”</w:t>
      </w:r>
    </w:p>
    <w:p/>
    <w:p>
      <w:r>
        <w:t>Portanto, ao permanecer firme em Cristo Jesus, a vontade de Deus será praticada e muitas coisas serão esclarecidas, pois a visão será celestial e não física. Diante disso, o Espírito Santo vem nos assegurar que a Palavra de Deus vai se cumprir, pois é Ele quem vai realizar aquilo que está por vir.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