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*Tudo podes Naquele que te fortalece*</w:t>
      </w:r>
    </w:p>
    <w:p>
      <w:r>
        <w:t>“Alegro-me grandemente no Senhor, porque finalmente vocês renovaram o seu interesse por mim. De fato, vocês já se interessavam, mas não tinham oportunidade para demonstrá-lo. Não estou dizendo isso porque esteja necessitado, pois aprendi a adaptar-me a toda e qualquer circunstância. Sei o que é passar necessidade e sei o que é ter fartura. Aprendi o segredo de viver contente em toda e qualquer situação, seja bem alimentado, seja com fome, tendo muito, ou passando necessidade. Tudo posso naquele que me fortalece.”</w:t>
      </w:r>
    </w:p>
    <w:p>
      <w:r>
        <w:t>Filipenses 4:10-13 NVI</w:t>
      </w:r>
    </w:p>
    <w:p/>
    <w:p>
      <w:r>
        <w:t>*Podemos passar por riquezas e necessidades com o Senhor *</w:t>
      </w:r>
    </w:p>
    <w:p/>
    <w:p>
      <w:r>
        <w:t>https://open.spotify.com/episode/4K8SFOweErLgUFNx6dFcUX?si=kHvT9S1zQn-Jx3goPeA3iw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