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vida miserável*</w:t>
      </w:r>
    </w:p>
    <w:p>
      <w:r>
        <w:t>“Então Jesus declarou: “</w:t>
      </w:r>
    </w:p>
    <w:p>
      <w:r>
        <w:t>Eu sou o Messias! Eu, que estou falando com você”.”</w:t>
      </w:r>
    </w:p>
    <w:p>
      <w:r>
        <w:t>João 4:26 NVI</w:t>
      </w:r>
    </w:p>
    <w:p/>
    <w:p>
      <w:r>
        <w:t>*Uma vida miserável não é boa para ninguém. Encontre riqueza na inesgotável fonte da vida.*</w:t>
      </w:r>
    </w:p>
    <w:p/>
    <w:p>
      <w:r>
        <w:t>https://open.spotify.com/episode/5kqQproSULFt3vtdIoJXvo?si=wcVuPpQoTEeUz7hb0csgDw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