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.*Vasos sendo moldados*</w:t>
      </w:r>
    </w:p>
    <w:p>
      <w:r>
        <w:t>_Mas o vaso de barro que ele estava formando se estragou-se em suas mãos; e ele o refez, moldando outro vaso de acordo com a sua vontade._ Jeremias 18:4</w:t>
      </w:r>
    </w:p>
    <w:p/>
    <w:p>
      <w:r>
        <w:t>_Contudo, Senhor, tu és o nosso Pai. Nós somos o barro; tu és o oleiro. Todos nós somos obra das tuas mãos._ Isaías 64:8</w:t>
      </w:r>
    </w:p>
    <w:p/>
    <w:p>
      <w:r>
        <w:t>O texto acima é bastante conhecido, trazendo ensinamentos para serem aplicados na caminhada cristã. Há no vaso de barro caraterísticas singulares e a Palavra nos compara a eles. Dentre elas temos o tipo do material que o mesmo é formado, remetendo- nos a Gênesis 2:7, isto é, sua composição é o barro, um material facilmente encontrado na natureza, frágil e de pequeno valor.</w:t>
      </w:r>
    </w:p>
    <w:p>
      <w:r>
        <w:t>O oleiro tinha todo o direito de jogar o vaso fora, porque ele tinha se estragado. Mas, Ele usou de misericórdia, remodelando e agregando valor ao vaso, ou seja, colocando o Espírito Santo em seu interior, a fim de auxiliar o vaso durante o processo de transformação. Isso, já era plano de Deus.</w:t>
      </w:r>
    </w:p>
    <w:p>
      <w:r>
        <w:t>Então, o oleiro ao moldar o vaso, vai tirando suas imperfeições para que seja realizada a próxima etapa. Tem-se um longo processo para obter o resultado desejado pelo oleiro, incluindo o uso de altas temperaturas para queimar as impurezas e obter um utensílio mais resistente, para ser usado como vaso útil e não ocorra descarte.</w:t>
      </w:r>
    </w:p>
    <w:p>
      <w:r>
        <w:t>Portanto, Deus utiliza situações em nossas vidas que são comparadas ao fogo. E quanto mais aquece, mais o vaso vai se tornando belo e resistente, pois é purificado de toda impureza interna, transformando-se em um vaso útil para Deus, isto é, o oleiro vai trabalhando no vaso para que seja alcançado o propósito desejado por Ele.</w:t>
      </w:r>
    </w:p>
    <w:p>
      <w:r>
        <w:t>Por conseguinte, ao reconhecermos nossa fragilidade e buscarmos continuamente está na presença do Senhor, havendo rendição, seremos moldadas, obtendo vasos úteis para louvor da glória de Deus.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