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*Vidas governadas pelo Espírito*</w:t>
      </w:r>
    </w:p>
    <w:p>
      <w:r>
        <w:t>_Mas o Conselheiro, o Espírito Santo, que o Pai enviará em meu nome, lhes ensinará todas as coisas e lhes fará lembrar tudo o que eu lhes disse. Deixo-lhes a paz; a minha paz lhes dou. Não a dou como o mundo a dá. Não se perturbem os seus corações, nem tenham medo._ João 14:26,27</w:t>
      </w:r>
    </w:p>
    <w:p/>
    <w:p>
      <w:r>
        <w:t>O Senhor nos cientificou que o Pai enviaria o Espírito Santo. E, Ele nos ensinaria todas as coisas, ou seja, devemos depender Dele em todas as áreas da vida. Lembrando-nos de tudo que fora falado por Jesus. Assim, há um chamado para que tenhamos vidas governadas por Ele.</w:t>
      </w:r>
    </w:p>
    <w:p>
      <w:r>
        <w:t>Logo, a partir do momento que levamos nossas mentes cativas a Cristo, os posicionamentos adotados serão para a obtenção de resultados que façam a vontade de Deus. Isso, é o agir do Espírito, resultando paz em nossos corações.</w:t>
      </w:r>
    </w:p>
    <w:p>
      <w:r>
        <w:t>Então, precisamos está sensíveis aos ensinamentos Dele, e sempre trazer à mente as palavras de vida proferidas por Jesus, para praticá-las no viver cristão, escolhendo posições designadas por Deus e nos aproximaremos cada vez mais Dele.</w:t>
      </w:r>
    </w:p>
    <w:p>
      <w:r>
        <w:t>Embora, Satanás tente nos abater, estaremos em firme fundamento e o Inimigo não logrará êxito. Os corações não serão perturbados, nem teremos medo. Porque o Senhor nos mostrará o caminho a seguir, de maneira que fugiremos daquilo que prejudica nossa comunhão. E, ao obedecermos ao mesmo, a nossa conversão será construída solidamente.</w:t>
      </w:r>
    </w:p>
    <w:p>
      <w:r>
        <w:t>Outrossim, ao desenvolvermos práticas geridas pelo Espírito, seremos revestidas com o poder emanado Dele, e não deixaremos que qualquer frieza espiritual faça morada em nossos corações, pois buscaremos meios para que a chama permaneça acesa, adotando atitudes baseadas nos ensinamentos de Jesus e nas revelações efetuadas pelo Espírito.</w:t>
      </w:r>
    </w:p>
    <w:p>
      <w:r>
        <w:t>Hoje, somos nova criação em Cristo Jesus. Logo, busquemos Nele a força e a coragem necessárias para prosseguirmos, com a paz dada por Deus.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