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*Vivendo pelo Espírito*</w:t>
      </w:r>
    </w:p>
    <w:p>
      <w:r>
        <w:t>_Por isso digo: vivam pelo Espírito, e de modo nenhum satisfarão os desejos da carne. Pois a carne deseja o que é contrário ao Espírito; e o Espírito, o que é contrário à carne. Eles estão em conflito um com o outro, de modo que vocês não fazem o que desejam._ Gálatas 5:16,17</w:t>
      </w:r>
    </w:p>
    <w:p/>
    <w:p>
      <w:r>
        <w:t>É primordial usar vigilância em nossas vidas, a fim de fechar brechas, evitando uma possível ação de Satanás, que tentará várias maneiras para debilitar a fé que há em nós. Em João 10:10, nos diz que “O ladrão vem apenas para furtar, matar e destruir; eu vim para que tenham vida, e a tenham plenamente”. Assim, busquemos nos encher do Espírito, evitando a satisfação da carne.</w:t>
      </w:r>
    </w:p>
    <w:p>
      <w:r>
        <w:t>Durante o processo de vigilância é necessário orar e se abastecer com a Palavra de Deus. Porque a luta travada não é contra carne ou sangue, ou seja, não lutamos contra pessoas. A luta é espiritual. Somos cientificadas que a batalha é contra principados e potestades que estão sob o comando de Satanás, consoante o Livro de Efésios 6.</w:t>
      </w:r>
    </w:p>
    <w:p>
      <w:r>
        <w:t>Entretanto, quando estamos ligadas ao Senhor, haverá prontidão e com ela a vigilância será aplicada, existindo sensibilidade às revelações efetuadas pelo Espírito Santo. E, ao empregarmos as orientações Dele, estaremos protegidas dos dardos inflamados do Maligno. Portanto, submetam-se a Deus. Resistam ao diabo, e ele fugirá de vocês. (Tiago 4:7).</w:t>
      </w:r>
    </w:p>
    <w:p>
      <w:r>
        <w:t>Diante disso, o processo de transformação efetuado pelo Espírito Santo nos capacitará a sermos aprovadas, e para isso é necessário vigiarmos incessantemente evitando sermos surpreendidas pelas armadilhas colocadas pelo Inimigo. Consequentemente ao sermos capacitadas pelo Espírito, as nossas vasilhas serão continuamente preenchidas com azeite. Então, guiadas por Ele, andaremos sob Sua orientação, em novidade de vida. Portanto, quem vive pelo Espírito de modo algum satisfará os desejos da carne.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