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9F98A" w14:textId="7BE1973F" w:rsidR="007A03AE" w:rsidRPr="00706F29" w:rsidRDefault="1C7599A2" w:rsidP="00706F29">
      <w:pPr>
        <w:rPr>
          <w:rFonts w:ascii="Times New Roman" w:eastAsia="Times New Roman" w:hAnsi="Times New Roman" w:cs="Times New Roman"/>
          <w:color w:val="000000" w:themeColor="text1"/>
          <w:sz w:val="44"/>
          <w:szCs w:val="44"/>
        </w:rPr>
      </w:pPr>
      <w:r w:rsidRPr="62073730">
        <w:rPr>
          <w:rFonts w:ascii="Times New Roman" w:eastAsia="Times New Roman" w:hAnsi="Times New Roman" w:cs="Times New Roman"/>
          <w:color w:val="000000" w:themeColor="text1"/>
          <w:sz w:val="40"/>
          <w:szCs w:val="40"/>
        </w:rPr>
        <w:t>Business Case</w:t>
      </w:r>
      <w:r w:rsidR="00706F29">
        <w:rPr>
          <w:rFonts w:ascii="Times New Roman" w:eastAsia="Times New Roman" w:hAnsi="Times New Roman" w:cs="Times New Roman"/>
          <w:color w:val="000000" w:themeColor="text1"/>
          <w:sz w:val="40"/>
          <w:szCs w:val="40"/>
        </w:rPr>
        <w:t xml:space="preserve"> - </w:t>
      </w:r>
      <w:proofErr w:type="spellStart"/>
      <w:r w:rsidR="00706F29">
        <w:rPr>
          <w:rFonts w:ascii="Times New Roman" w:eastAsia="Times New Roman" w:hAnsi="Times New Roman" w:cs="Times New Roman"/>
          <w:color w:val="000000" w:themeColor="text1"/>
          <w:sz w:val="40"/>
          <w:szCs w:val="40"/>
        </w:rPr>
        <w:t>BeBetter</w:t>
      </w:r>
      <w:proofErr w:type="spellEnd"/>
    </w:p>
    <w:p w14:paraId="0BC2331F" w14:textId="3097FBBB" w:rsidR="007A03AE" w:rsidRDefault="1C7599A2" w:rsidP="62073730">
      <w:pPr>
        <w:spacing w:after="0"/>
        <w:rPr>
          <w:rFonts w:ascii="Times New Roman" w:eastAsia="Times New Roman" w:hAnsi="Times New Roman" w:cs="Times New Roman"/>
          <w:color w:val="000000" w:themeColor="text1"/>
          <w:sz w:val="28"/>
          <w:szCs w:val="28"/>
        </w:rPr>
      </w:pPr>
      <w:r w:rsidRPr="056D3D08">
        <w:rPr>
          <w:rFonts w:ascii="Times New Roman" w:eastAsia="Times New Roman" w:hAnsi="Times New Roman" w:cs="Times New Roman"/>
          <w:color w:val="000000" w:themeColor="text1"/>
          <w:sz w:val="28"/>
          <w:szCs w:val="28"/>
        </w:rPr>
        <w:t>1. Introduction/Background</w:t>
      </w:r>
    </w:p>
    <w:p w14:paraId="55E76BC5" w14:textId="2A1E40A8" w:rsidR="00706F29" w:rsidRPr="00706F29" w:rsidRDefault="00706F29" w:rsidP="00706F29">
      <w:pPr>
        <w:rPr>
          <w:rFonts w:ascii="Times New Roman" w:eastAsia="Times New Roman" w:hAnsi="Times New Roman" w:cs="Times New Roman"/>
          <w:lang w:val="en-CA"/>
        </w:rPr>
      </w:pPr>
      <w:proofErr w:type="spellStart"/>
      <w:r w:rsidRPr="00706F29">
        <w:rPr>
          <w:rFonts w:ascii="Times New Roman" w:eastAsia="Times New Roman" w:hAnsi="Times New Roman" w:cs="Times New Roman"/>
          <w:lang w:val="en-CA"/>
        </w:rPr>
        <w:t>BeBetter’s</w:t>
      </w:r>
      <w:proofErr w:type="spellEnd"/>
      <w:r w:rsidRPr="00706F29">
        <w:rPr>
          <w:rFonts w:ascii="Times New Roman" w:eastAsia="Times New Roman" w:hAnsi="Times New Roman" w:cs="Times New Roman"/>
          <w:lang w:val="en-CA"/>
        </w:rPr>
        <w:t xml:space="preserve"> core business goal is to help individuals reach their full potential by offering a </w:t>
      </w:r>
      <w:r w:rsidRPr="00706F29">
        <w:rPr>
          <w:rFonts w:ascii="Times New Roman" w:eastAsia="Times New Roman" w:hAnsi="Times New Roman" w:cs="Times New Roman"/>
          <w:b/>
          <w:bCs/>
          <w:lang w:val="en-CA"/>
        </w:rPr>
        <w:t>web-based platform</w:t>
      </w:r>
      <w:r w:rsidRPr="00706F29">
        <w:rPr>
          <w:rFonts w:ascii="Times New Roman" w:eastAsia="Times New Roman" w:hAnsi="Times New Roman" w:cs="Times New Roman"/>
          <w:lang w:val="en-CA"/>
        </w:rPr>
        <w:t xml:space="preserve"> for personalized guidance and tools for self-improvement. By creating an in-depth profile that captures users' interests, strengths, and areas of improvement, </w:t>
      </w:r>
      <w:proofErr w:type="spellStart"/>
      <w:r w:rsidRPr="00706F29">
        <w:rPr>
          <w:rFonts w:ascii="Times New Roman" w:eastAsia="Times New Roman" w:hAnsi="Times New Roman" w:cs="Times New Roman"/>
          <w:lang w:val="en-CA"/>
        </w:rPr>
        <w:t>BeBetter</w:t>
      </w:r>
      <w:proofErr w:type="spellEnd"/>
      <w:r w:rsidRPr="00706F29">
        <w:rPr>
          <w:rFonts w:ascii="Times New Roman" w:eastAsia="Times New Roman" w:hAnsi="Times New Roman" w:cs="Times New Roman"/>
          <w:lang w:val="en-CA"/>
        </w:rPr>
        <w:t xml:space="preserve"> provides insights into where users are excelling and where they can improve. Through recommendations for products, services, and communities, the platform curates a guide for individuals toward self-betterment, giving them access to the right tools and networks that align with their individual goals.</w:t>
      </w:r>
    </w:p>
    <w:p w14:paraId="2F37D407" w14:textId="071BF089" w:rsidR="007A03AE" w:rsidRDefault="1C7599A2" w:rsidP="62073730">
      <w:pPr>
        <w:spacing w:after="0"/>
        <w:rPr>
          <w:rFonts w:ascii="Times New Roman" w:eastAsia="Times New Roman" w:hAnsi="Times New Roman" w:cs="Times New Roman"/>
          <w:color w:val="000000" w:themeColor="text1"/>
          <w:sz w:val="32"/>
          <w:szCs w:val="32"/>
        </w:rPr>
      </w:pPr>
      <w:r w:rsidRPr="056D3D08">
        <w:rPr>
          <w:rFonts w:ascii="Times New Roman" w:eastAsia="Times New Roman" w:hAnsi="Times New Roman" w:cs="Times New Roman"/>
          <w:color w:val="000000" w:themeColor="text1"/>
          <w:sz w:val="28"/>
          <w:szCs w:val="28"/>
        </w:rPr>
        <w:t>2. Business Objective</w:t>
      </w:r>
    </w:p>
    <w:p w14:paraId="1B8F69A2" w14:textId="67BE9F99" w:rsidR="056D3D08" w:rsidRPr="00706F29" w:rsidRDefault="00706F29" w:rsidP="00706F29">
      <w:pPr>
        <w:rPr>
          <w:rFonts w:ascii="Times New Roman" w:eastAsia="Times New Roman" w:hAnsi="Times New Roman" w:cs="Times New Roman"/>
          <w:color w:val="000000" w:themeColor="text1"/>
          <w:lang w:val="en-CA"/>
        </w:rPr>
      </w:pPr>
      <w:r w:rsidRPr="00706F29">
        <w:rPr>
          <w:rFonts w:ascii="Times New Roman" w:eastAsia="Times New Roman" w:hAnsi="Times New Roman" w:cs="Times New Roman"/>
          <w:color w:val="000000" w:themeColor="text1"/>
          <w:lang w:val="en-CA"/>
        </w:rPr>
        <w:t xml:space="preserve">The primary business objective of </w:t>
      </w:r>
      <w:proofErr w:type="spellStart"/>
      <w:r w:rsidRPr="00706F29">
        <w:rPr>
          <w:rFonts w:ascii="Times New Roman" w:eastAsia="Times New Roman" w:hAnsi="Times New Roman" w:cs="Times New Roman"/>
          <w:color w:val="000000" w:themeColor="text1"/>
          <w:lang w:val="en-CA"/>
        </w:rPr>
        <w:t>BeBetter</w:t>
      </w:r>
      <w:proofErr w:type="spellEnd"/>
      <w:r w:rsidRPr="00706F29">
        <w:rPr>
          <w:rFonts w:ascii="Times New Roman" w:eastAsia="Times New Roman" w:hAnsi="Times New Roman" w:cs="Times New Roman"/>
          <w:color w:val="000000" w:themeColor="text1"/>
          <w:lang w:val="en-CA"/>
        </w:rPr>
        <w:t xml:space="preserve"> is to empower individuals to achieve their personal and professional goals by providing a personalized self-improvement website. </w:t>
      </w:r>
      <w:proofErr w:type="spellStart"/>
      <w:r w:rsidRPr="00706F29">
        <w:rPr>
          <w:rFonts w:ascii="Times New Roman" w:eastAsia="Times New Roman" w:hAnsi="Times New Roman" w:cs="Times New Roman"/>
          <w:color w:val="000000" w:themeColor="text1"/>
          <w:lang w:val="en-CA"/>
        </w:rPr>
        <w:t>BeBetter</w:t>
      </w:r>
      <w:proofErr w:type="spellEnd"/>
      <w:r w:rsidRPr="00706F29">
        <w:rPr>
          <w:rFonts w:ascii="Times New Roman" w:eastAsia="Times New Roman" w:hAnsi="Times New Roman" w:cs="Times New Roman"/>
          <w:color w:val="000000" w:themeColor="text1"/>
          <w:lang w:val="en-CA"/>
        </w:rPr>
        <w:t xml:space="preserve"> aims to drive user engagement and retention by offering tailored insights into areas of success and improvement, alongside recommendations for relevant products, services, tools, and communities. This would in turn create a profitable business model by partnering with specific companies and organizations that provide services needed by the consumers, such as financial tools or fitness programs. Fees would be generated for the company when registrations for partnered services are used.</w:t>
      </w:r>
    </w:p>
    <w:p w14:paraId="1D73233F" w14:textId="2A43FCF6" w:rsidR="767DB6CB" w:rsidRDefault="767DB6CB" w:rsidP="491D6058">
      <w:pPr>
        <w:spacing w:after="0"/>
        <w:rPr>
          <w:rFonts w:ascii="Times New Roman" w:eastAsia="Times New Roman" w:hAnsi="Times New Roman" w:cs="Times New Roman"/>
          <w:color w:val="000000" w:themeColor="text1"/>
          <w:sz w:val="32"/>
          <w:szCs w:val="32"/>
        </w:rPr>
      </w:pPr>
      <w:r w:rsidRPr="491D6058">
        <w:rPr>
          <w:rFonts w:ascii="Times New Roman" w:eastAsia="Times New Roman" w:hAnsi="Times New Roman" w:cs="Times New Roman"/>
          <w:color w:val="000000" w:themeColor="text1"/>
          <w:sz w:val="28"/>
          <w:szCs w:val="28"/>
        </w:rPr>
        <w:t>3. Current Situation and Problem/Opportunity Statement</w:t>
      </w:r>
    </w:p>
    <w:p w14:paraId="301CAC7C" w14:textId="77777777" w:rsidR="00706F29" w:rsidRPr="00706F29" w:rsidRDefault="00706F29" w:rsidP="00706F29">
      <w:pPr>
        <w:spacing w:after="0"/>
        <w:rPr>
          <w:rFonts w:ascii="Times New Roman" w:eastAsia="Times New Roman" w:hAnsi="Times New Roman" w:cs="Times New Roman"/>
          <w:color w:val="000000" w:themeColor="text1"/>
          <w:lang w:val="en-CA"/>
        </w:rPr>
      </w:pPr>
      <w:proofErr w:type="spellStart"/>
      <w:r w:rsidRPr="00706F29">
        <w:rPr>
          <w:rFonts w:ascii="Times New Roman" w:eastAsia="Times New Roman" w:hAnsi="Times New Roman" w:cs="Times New Roman"/>
          <w:color w:val="000000" w:themeColor="text1"/>
          <w:lang w:val="en-CA"/>
        </w:rPr>
        <w:t>BeBetter</w:t>
      </w:r>
      <w:proofErr w:type="spellEnd"/>
      <w:r w:rsidRPr="00706F29">
        <w:rPr>
          <w:rFonts w:ascii="Times New Roman" w:eastAsia="Times New Roman" w:hAnsi="Times New Roman" w:cs="Times New Roman"/>
          <w:color w:val="000000" w:themeColor="text1"/>
          <w:lang w:val="en-CA"/>
        </w:rPr>
        <w:t xml:space="preserve"> is entering a crowded market of self-improvement platforms but has a unique opportunity. Many existing websites offer generic advice without personalizing it for users. </w:t>
      </w:r>
      <w:proofErr w:type="spellStart"/>
      <w:r w:rsidRPr="00706F29">
        <w:rPr>
          <w:rFonts w:ascii="Times New Roman" w:eastAsia="Times New Roman" w:hAnsi="Times New Roman" w:cs="Times New Roman"/>
          <w:color w:val="000000" w:themeColor="text1"/>
          <w:lang w:val="en-CA"/>
        </w:rPr>
        <w:t>BeBetter</w:t>
      </w:r>
      <w:proofErr w:type="spellEnd"/>
      <w:r w:rsidRPr="00706F29">
        <w:rPr>
          <w:rFonts w:ascii="Times New Roman" w:eastAsia="Times New Roman" w:hAnsi="Times New Roman" w:cs="Times New Roman"/>
          <w:color w:val="000000" w:themeColor="text1"/>
          <w:lang w:val="en-CA"/>
        </w:rPr>
        <w:t xml:space="preserve"> can stand out by using data and AI to provide tailored insights that help users achieve their personal and professional goals.</w:t>
      </w:r>
    </w:p>
    <w:p w14:paraId="5711DC46" w14:textId="77777777" w:rsidR="00706F29" w:rsidRPr="00706F29" w:rsidRDefault="00706F29" w:rsidP="00706F29">
      <w:pPr>
        <w:rPr>
          <w:rFonts w:ascii="Times New Roman" w:eastAsia="Times New Roman" w:hAnsi="Times New Roman" w:cs="Times New Roman"/>
          <w:color w:val="000000" w:themeColor="text1"/>
          <w:lang w:val="en-CA"/>
        </w:rPr>
      </w:pPr>
      <w:r w:rsidRPr="00706F29">
        <w:rPr>
          <w:rFonts w:ascii="Times New Roman" w:eastAsia="Times New Roman" w:hAnsi="Times New Roman" w:cs="Times New Roman"/>
          <w:color w:val="000000" w:themeColor="text1"/>
          <w:lang w:val="en-CA"/>
        </w:rPr>
        <w:t xml:space="preserve">Switching from a mobile application to a web-based platform allows </w:t>
      </w:r>
      <w:proofErr w:type="spellStart"/>
      <w:r w:rsidRPr="00706F29">
        <w:rPr>
          <w:rFonts w:ascii="Times New Roman" w:eastAsia="Times New Roman" w:hAnsi="Times New Roman" w:cs="Times New Roman"/>
          <w:color w:val="000000" w:themeColor="text1"/>
          <w:lang w:val="en-CA"/>
        </w:rPr>
        <w:t>BeBetter</w:t>
      </w:r>
      <w:proofErr w:type="spellEnd"/>
      <w:r w:rsidRPr="00706F29">
        <w:rPr>
          <w:rFonts w:ascii="Times New Roman" w:eastAsia="Times New Roman" w:hAnsi="Times New Roman" w:cs="Times New Roman"/>
          <w:color w:val="000000" w:themeColor="text1"/>
          <w:lang w:val="en-CA"/>
        </w:rPr>
        <w:t xml:space="preserve"> to be more accessible across different devices without requiring downloads or platform-specific compatibility. This transition also simplifies updates, reduces development complexity, and allows for a broader reach.</w:t>
      </w:r>
    </w:p>
    <w:p w14:paraId="78CCC026" w14:textId="702691B8" w:rsidR="491D6058" w:rsidRPr="00706F29" w:rsidRDefault="53A8C39E" w:rsidP="491D6058">
      <w:pPr>
        <w:spacing w:after="0"/>
        <w:rPr>
          <w:rFonts w:ascii="Times New Roman" w:eastAsia="Times New Roman" w:hAnsi="Times New Roman" w:cs="Times New Roman"/>
          <w:color w:val="000000" w:themeColor="text1"/>
          <w:sz w:val="28"/>
          <w:szCs w:val="28"/>
        </w:rPr>
      </w:pPr>
      <w:r w:rsidRPr="491D6058">
        <w:rPr>
          <w:rFonts w:ascii="Times New Roman" w:eastAsia="Times New Roman" w:hAnsi="Times New Roman" w:cs="Times New Roman"/>
          <w:color w:val="000000" w:themeColor="text1"/>
          <w:sz w:val="28"/>
          <w:szCs w:val="28"/>
        </w:rPr>
        <w:t>4. Critical Assumptions and Constraints</w:t>
      </w:r>
    </w:p>
    <w:p w14:paraId="0E625F49" w14:textId="33DC0ABA" w:rsidR="53A8C39E" w:rsidRDefault="53A8C39E" w:rsidP="491D6058">
      <w:pPr>
        <w:spacing w:after="0"/>
      </w:pPr>
      <w:r w:rsidRPr="491D6058">
        <w:rPr>
          <w:rFonts w:ascii="Times New Roman" w:eastAsia="Times New Roman" w:hAnsi="Times New Roman" w:cs="Times New Roman"/>
          <w:color w:val="000000" w:themeColor="text1"/>
        </w:rPr>
        <w:t>Critical Assumptions:</w:t>
      </w:r>
    </w:p>
    <w:p w14:paraId="4692722D" w14:textId="2A373215" w:rsidR="53A8C39E" w:rsidRPr="00706F29" w:rsidRDefault="53A8C39E" w:rsidP="00706F29">
      <w:pPr>
        <w:pStyle w:val="ListParagraph"/>
        <w:numPr>
          <w:ilvl w:val="0"/>
          <w:numId w:val="3"/>
        </w:numPr>
        <w:spacing w:after="0"/>
      </w:pPr>
      <w:r w:rsidRPr="00706F29">
        <w:rPr>
          <w:rFonts w:ascii="Times New Roman" w:eastAsia="Times New Roman" w:hAnsi="Times New Roman" w:cs="Times New Roman"/>
          <w:color w:val="000000" w:themeColor="text1"/>
        </w:rPr>
        <w:t>Users will share personal information if they see value in getting personalized advice.</w:t>
      </w:r>
    </w:p>
    <w:p w14:paraId="6CCFBEE2" w14:textId="485615AA" w:rsidR="53A8C39E" w:rsidRPr="00706F29" w:rsidRDefault="00706F29" w:rsidP="00A172A5">
      <w:pPr>
        <w:pStyle w:val="ListParagraph"/>
        <w:numPr>
          <w:ilvl w:val="0"/>
          <w:numId w:val="3"/>
        </w:numPr>
        <w:spacing w:after="0"/>
      </w:pPr>
      <w:r w:rsidRPr="00706F29">
        <w:rPr>
          <w:rFonts w:ascii="Times New Roman" w:eastAsia="Times New Roman" w:hAnsi="Times New Roman" w:cs="Times New Roman"/>
          <w:color w:val="000000" w:themeColor="text1"/>
        </w:rPr>
        <w:t>P</w:t>
      </w:r>
      <w:r w:rsidR="53A8C39E" w:rsidRPr="00706F29">
        <w:rPr>
          <w:rFonts w:ascii="Times New Roman" w:eastAsia="Times New Roman" w:hAnsi="Times New Roman" w:cs="Times New Roman"/>
          <w:color w:val="000000" w:themeColor="text1"/>
        </w:rPr>
        <w:t>artnerships with relevant companies (like fitness or finance apps) can be established and maintained.</w:t>
      </w:r>
    </w:p>
    <w:p w14:paraId="1B77785D" w14:textId="35E92441" w:rsidR="53A8C39E" w:rsidRPr="00706F29" w:rsidRDefault="00706F29" w:rsidP="008C1D85">
      <w:pPr>
        <w:pStyle w:val="ListParagraph"/>
        <w:numPr>
          <w:ilvl w:val="0"/>
          <w:numId w:val="3"/>
        </w:numPr>
        <w:spacing w:after="0"/>
      </w:pPr>
      <w:r w:rsidRPr="00706F29">
        <w:rPr>
          <w:rFonts w:ascii="Times New Roman" w:eastAsia="Times New Roman" w:hAnsi="Times New Roman" w:cs="Times New Roman"/>
          <w:color w:val="000000" w:themeColor="text1"/>
        </w:rPr>
        <w:t>T</w:t>
      </w:r>
      <w:r w:rsidR="53A8C39E" w:rsidRPr="00706F29">
        <w:rPr>
          <w:rFonts w:ascii="Times New Roman" w:eastAsia="Times New Roman" w:hAnsi="Times New Roman" w:cs="Times New Roman"/>
          <w:color w:val="000000" w:themeColor="text1"/>
        </w:rPr>
        <w:t>he necessary technology for data analysis and AI is available and within budget.</w:t>
      </w:r>
    </w:p>
    <w:p w14:paraId="152B6C5C" w14:textId="1BD7BADE" w:rsidR="53A8C39E" w:rsidRDefault="00706F29" w:rsidP="00E24771">
      <w:pPr>
        <w:pStyle w:val="ListParagraph"/>
        <w:numPr>
          <w:ilvl w:val="0"/>
          <w:numId w:val="3"/>
        </w:numPr>
        <w:spacing w:after="0"/>
      </w:pPr>
      <w:r w:rsidRPr="00706F29">
        <w:rPr>
          <w:rFonts w:ascii="Times New Roman" w:eastAsia="Times New Roman" w:hAnsi="Times New Roman" w:cs="Times New Roman"/>
          <w:color w:val="000000" w:themeColor="text1"/>
        </w:rPr>
        <w:t>U</w:t>
      </w:r>
      <w:r w:rsidR="53A8C39E" w:rsidRPr="00706F29">
        <w:rPr>
          <w:rFonts w:ascii="Times New Roman" w:eastAsia="Times New Roman" w:hAnsi="Times New Roman" w:cs="Times New Roman"/>
          <w:color w:val="000000" w:themeColor="text1"/>
        </w:rPr>
        <w:t>sers will regularly interact with the app and give feedback to improve recommendations.</w:t>
      </w:r>
    </w:p>
    <w:p w14:paraId="6F993472" w14:textId="3A50A6D5" w:rsidR="491D6058" w:rsidRDefault="491D6058" w:rsidP="491D6058">
      <w:pPr>
        <w:spacing w:after="0"/>
        <w:rPr>
          <w:rFonts w:ascii="Times New Roman" w:eastAsia="Times New Roman" w:hAnsi="Times New Roman" w:cs="Times New Roman"/>
          <w:color w:val="000000" w:themeColor="text1"/>
        </w:rPr>
      </w:pPr>
    </w:p>
    <w:p w14:paraId="0961B92B" w14:textId="3797B926" w:rsidR="53A8C39E" w:rsidRDefault="53A8C39E" w:rsidP="491D6058">
      <w:pPr>
        <w:spacing w:after="0"/>
      </w:pPr>
      <w:r w:rsidRPr="491D6058">
        <w:rPr>
          <w:rFonts w:ascii="Times New Roman" w:eastAsia="Times New Roman" w:hAnsi="Times New Roman" w:cs="Times New Roman"/>
          <w:color w:val="000000" w:themeColor="text1"/>
        </w:rPr>
        <w:t>Constraints:</w:t>
      </w:r>
    </w:p>
    <w:p w14:paraId="48D8F6A8" w14:textId="5E984314" w:rsidR="53A8C39E" w:rsidRPr="00706F29" w:rsidRDefault="53A8C39E" w:rsidP="00706F29">
      <w:pPr>
        <w:pStyle w:val="ListParagraph"/>
        <w:numPr>
          <w:ilvl w:val="0"/>
          <w:numId w:val="4"/>
        </w:numPr>
        <w:spacing w:after="0"/>
      </w:pPr>
      <w:r w:rsidRPr="00706F29">
        <w:rPr>
          <w:rFonts w:ascii="Times New Roman" w:eastAsia="Times New Roman" w:hAnsi="Times New Roman" w:cs="Times New Roman"/>
          <w:color w:val="000000" w:themeColor="text1"/>
        </w:rPr>
        <w:t>The project must comply with data protection laws to ensure user privacy.</w:t>
      </w:r>
    </w:p>
    <w:p w14:paraId="38C012DE" w14:textId="06238656" w:rsidR="53A8C39E" w:rsidRPr="00706F29" w:rsidRDefault="00706F29" w:rsidP="00C73585">
      <w:pPr>
        <w:pStyle w:val="ListParagraph"/>
        <w:numPr>
          <w:ilvl w:val="0"/>
          <w:numId w:val="4"/>
        </w:numPr>
        <w:spacing w:after="0"/>
      </w:pPr>
      <w:r w:rsidRPr="00706F29">
        <w:rPr>
          <w:rFonts w:ascii="Times New Roman" w:eastAsia="Times New Roman" w:hAnsi="Times New Roman" w:cs="Times New Roman"/>
          <w:color w:val="000000" w:themeColor="text1"/>
        </w:rPr>
        <w:t>T</w:t>
      </w:r>
      <w:r w:rsidR="53A8C39E" w:rsidRPr="00706F29">
        <w:rPr>
          <w:rFonts w:ascii="Times New Roman" w:eastAsia="Times New Roman" w:hAnsi="Times New Roman" w:cs="Times New Roman"/>
          <w:color w:val="000000" w:themeColor="text1"/>
        </w:rPr>
        <w:t>he budget is capped at $250,000 for development and marketing efforts.</w:t>
      </w:r>
    </w:p>
    <w:p w14:paraId="372D1CA9" w14:textId="42DA8F66" w:rsidR="53A8C39E" w:rsidRPr="00706F29" w:rsidRDefault="00706F29" w:rsidP="00503E3C">
      <w:pPr>
        <w:pStyle w:val="ListParagraph"/>
        <w:numPr>
          <w:ilvl w:val="0"/>
          <w:numId w:val="4"/>
        </w:numPr>
        <w:spacing w:after="0"/>
      </w:pPr>
      <w:r w:rsidRPr="00706F29">
        <w:rPr>
          <w:rFonts w:ascii="Times New Roman" w:eastAsia="Times New Roman" w:hAnsi="Times New Roman" w:cs="Times New Roman"/>
          <w:color w:val="000000" w:themeColor="text1"/>
        </w:rPr>
        <w:lastRenderedPageBreak/>
        <w:t>T</w:t>
      </w:r>
      <w:r w:rsidR="53A8C39E" w:rsidRPr="00706F29">
        <w:rPr>
          <w:rFonts w:ascii="Times New Roman" w:eastAsia="Times New Roman" w:hAnsi="Times New Roman" w:cs="Times New Roman"/>
          <w:color w:val="000000" w:themeColor="text1"/>
        </w:rPr>
        <w:t>he project timeline is set for two semesters, requiring effective planning and execution.</w:t>
      </w:r>
    </w:p>
    <w:p w14:paraId="207E73B3" w14:textId="7A248123" w:rsidR="53A8C39E" w:rsidRDefault="00706F29" w:rsidP="005517CD">
      <w:pPr>
        <w:pStyle w:val="ListParagraph"/>
        <w:numPr>
          <w:ilvl w:val="0"/>
          <w:numId w:val="4"/>
        </w:numPr>
        <w:spacing w:after="0"/>
      </w:pPr>
      <w:r w:rsidRPr="00706F29">
        <w:rPr>
          <w:rFonts w:ascii="Times New Roman" w:eastAsia="Times New Roman" w:hAnsi="Times New Roman" w:cs="Times New Roman"/>
          <w:color w:val="000000" w:themeColor="text1"/>
        </w:rPr>
        <w:t>T</w:t>
      </w:r>
      <w:r w:rsidR="53A8C39E" w:rsidRPr="00706F29">
        <w:rPr>
          <w:rFonts w:ascii="Times New Roman" w:eastAsia="Times New Roman" w:hAnsi="Times New Roman" w:cs="Times New Roman"/>
          <w:color w:val="000000" w:themeColor="text1"/>
        </w:rPr>
        <w:t>here may be technical challenges when integrating with third-party services to ensure smooth functionality.</w:t>
      </w:r>
    </w:p>
    <w:p w14:paraId="2C14FF5D" w14:textId="34A0F493" w:rsidR="007A03AE" w:rsidRDefault="76C10BF2" w:rsidP="2D440D69">
      <w:pPr>
        <w:spacing w:after="0"/>
      </w:pPr>
      <w:r w:rsidRPr="2D440D69">
        <w:rPr>
          <w:rFonts w:ascii="Times New Roman" w:eastAsia="Times New Roman" w:hAnsi="Times New Roman" w:cs="Times New Roman"/>
          <w:color w:val="000000" w:themeColor="text1"/>
          <w:sz w:val="28"/>
          <w:szCs w:val="28"/>
        </w:rPr>
        <w:t xml:space="preserve"> </w:t>
      </w:r>
    </w:p>
    <w:p w14:paraId="1719E3E7" w14:textId="379C11B2" w:rsidR="2D440D69" w:rsidRDefault="2D440D69" w:rsidP="491D6058">
      <w:pPr>
        <w:spacing w:after="0"/>
        <w:rPr>
          <w:rFonts w:ascii="Times New Roman" w:eastAsia="Times New Roman" w:hAnsi="Times New Roman" w:cs="Times New Roman"/>
          <w:color w:val="000000" w:themeColor="text1"/>
          <w:sz w:val="28"/>
          <w:szCs w:val="28"/>
        </w:rPr>
      </w:pPr>
    </w:p>
    <w:p w14:paraId="70205330" w14:textId="3C52D5EB" w:rsidR="40855655" w:rsidRDefault="00706F29" w:rsidP="491D6058">
      <w:pPr>
        <w:spacing w:after="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5</w:t>
      </w:r>
      <w:r w:rsidR="40855655" w:rsidRPr="491D6058">
        <w:rPr>
          <w:rFonts w:ascii="Times New Roman" w:eastAsia="Times New Roman" w:hAnsi="Times New Roman" w:cs="Times New Roman"/>
          <w:color w:val="000000" w:themeColor="text1"/>
          <w:sz w:val="28"/>
          <w:szCs w:val="28"/>
        </w:rPr>
        <w:t>. Preliminary Project Requirements</w:t>
      </w:r>
    </w:p>
    <w:p w14:paraId="765D725F" w14:textId="621ECC15" w:rsidR="491D6058" w:rsidRDefault="491D6058" w:rsidP="491D6058">
      <w:pPr>
        <w:spacing w:after="0"/>
        <w:rPr>
          <w:rFonts w:ascii="Times New Roman" w:eastAsia="Times New Roman" w:hAnsi="Times New Roman" w:cs="Times New Roman"/>
          <w:color w:val="000000" w:themeColor="text1"/>
          <w:sz w:val="28"/>
          <w:szCs w:val="28"/>
        </w:rPr>
      </w:pPr>
    </w:p>
    <w:p w14:paraId="27C4BAD2" w14:textId="359EAFB0" w:rsidR="40855655" w:rsidRDefault="40855655" w:rsidP="491D6058">
      <w:pPr>
        <w:pStyle w:val="ListParagraph"/>
        <w:numPr>
          <w:ilvl w:val="0"/>
          <w:numId w:val="2"/>
        </w:numPr>
        <w:spacing w:after="0"/>
        <w:rPr>
          <w:rFonts w:ascii="Times New Roman" w:eastAsia="Times New Roman" w:hAnsi="Times New Roman" w:cs="Times New Roman"/>
          <w:color w:val="000000" w:themeColor="text1"/>
        </w:rPr>
      </w:pPr>
      <w:r w:rsidRPr="491D6058">
        <w:rPr>
          <w:rFonts w:ascii="Times New Roman" w:eastAsia="Times New Roman" w:hAnsi="Times New Roman" w:cs="Times New Roman"/>
          <w:color w:val="000000" w:themeColor="text1"/>
        </w:rPr>
        <w:t>User Profile Creation: A way for users to build profiles that reflect their interests and goals.</w:t>
      </w:r>
    </w:p>
    <w:p w14:paraId="176FA97E" w14:textId="7405ED7C" w:rsidR="40855655" w:rsidRDefault="40855655" w:rsidP="491D6058">
      <w:pPr>
        <w:pStyle w:val="ListParagraph"/>
        <w:numPr>
          <w:ilvl w:val="0"/>
          <w:numId w:val="2"/>
        </w:numPr>
        <w:spacing w:after="0"/>
        <w:rPr>
          <w:rFonts w:ascii="Times New Roman" w:eastAsia="Times New Roman" w:hAnsi="Times New Roman" w:cs="Times New Roman"/>
          <w:color w:val="000000" w:themeColor="text1"/>
        </w:rPr>
      </w:pPr>
      <w:r w:rsidRPr="491D6058">
        <w:rPr>
          <w:rFonts w:ascii="Times New Roman" w:eastAsia="Times New Roman" w:hAnsi="Times New Roman" w:cs="Times New Roman"/>
          <w:color w:val="000000" w:themeColor="text1"/>
        </w:rPr>
        <w:t>Recommendation Engine: An AI tool that analyzes user data to offer personalized suggestions for products and services.</w:t>
      </w:r>
    </w:p>
    <w:p w14:paraId="4518C43F" w14:textId="1C049C01" w:rsidR="40855655" w:rsidRDefault="40855655" w:rsidP="491D6058">
      <w:pPr>
        <w:pStyle w:val="ListParagraph"/>
        <w:numPr>
          <w:ilvl w:val="0"/>
          <w:numId w:val="2"/>
        </w:numPr>
        <w:spacing w:after="0"/>
        <w:rPr>
          <w:rFonts w:ascii="Times New Roman" w:eastAsia="Times New Roman" w:hAnsi="Times New Roman" w:cs="Times New Roman"/>
          <w:color w:val="000000" w:themeColor="text1"/>
        </w:rPr>
      </w:pPr>
      <w:r w:rsidRPr="491D6058">
        <w:rPr>
          <w:rFonts w:ascii="Times New Roman" w:eastAsia="Times New Roman" w:hAnsi="Times New Roman" w:cs="Times New Roman"/>
          <w:color w:val="000000" w:themeColor="text1"/>
        </w:rPr>
        <w:t>Data Security: Strong security measures to protect user information and comply with privacy regulations.</w:t>
      </w:r>
    </w:p>
    <w:p w14:paraId="2125E5A6" w14:textId="255D89DF" w:rsidR="40855655" w:rsidRDefault="40855655" w:rsidP="491D6058">
      <w:pPr>
        <w:pStyle w:val="ListParagraph"/>
        <w:numPr>
          <w:ilvl w:val="0"/>
          <w:numId w:val="2"/>
        </w:numPr>
        <w:spacing w:after="0"/>
        <w:rPr>
          <w:rFonts w:ascii="Times New Roman" w:eastAsia="Times New Roman" w:hAnsi="Times New Roman" w:cs="Times New Roman"/>
          <w:color w:val="000000" w:themeColor="text1"/>
        </w:rPr>
      </w:pPr>
      <w:r w:rsidRPr="491D6058">
        <w:rPr>
          <w:rFonts w:ascii="Times New Roman" w:eastAsia="Times New Roman" w:hAnsi="Times New Roman" w:cs="Times New Roman"/>
          <w:color w:val="000000" w:themeColor="text1"/>
        </w:rPr>
        <w:t>User Feedback: A feature that allows users to share their thoughts on recommendations to improve the system.</w:t>
      </w:r>
    </w:p>
    <w:p w14:paraId="1FDA5D83" w14:textId="06EFC4C9" w:rsidR="40855655" w:rsidRDefault="40855655" w:rsidP="491D6058">
      <w:pPr>
        <w:pStyle w:val="ListParagraph"/>
        <w:numPr>
          <w:ilvl w:val="0"/>
          <w:numId w:val="2"/>
        </w:numPr>
        <w:spacing w:after="0"/>
        <w:rPr>
          <w:rFonts w:ascii="Times New Roman" w:eastAsia="Times New Roman" w:hAnsi="Times New Roman" w:cs="Times New Roman"/>
          <w:color w:val="000000" w:themeColor="text1"/>
        </w:rPr>
      </w:pPr>
      <w:r w:rsidRPr="491D6058">
        <w:rPr>
          <w:rFonts w:ascii="Times New Roman" w:eastAsia="Times New Roman" w:hAnsi="Times New Roman" w:cs="Times New Roman"/>
          <w:color w:val="000000" w:themeColor="text1"/>
        </w:rPr>
        <w:t>Partnership Management: Tools to manage collaborations with other services, including tracking user registrations.</w:t>
      </w:r>
    </w:p>
    <w:p w14:paraId="070542D1" w14:textId="01F7EC47" w:rsidR="40855655" w:rsidRDefault="40855655" w:rsidP="491D6058">
      <w:pPr>
        <w:pStyle w:val="ListParagraph"/>
        <w:numPr>
          <w:ilvl w:val="0"/>
          <w:numId w:val="2"/>
        </w:numPr>
        <w:spacing w:after="0"/>
        <w:rPr>
          <w:rFonts w:ascii="Times New Roman" w:eastAsia="Times New Roman" w:hAnsi="Times New Roman" w:cs="Times New Roman"/>
          <w:color w:val="000000" w:themeColor="text1"/>
        </w:rPr>
      </w:pPr>
      <w:r w:rsidRPr="491D6058">
        <w:rPr>
          <w:rFonts w:ascii="Times New Roman" w:eastAsia="Times New Roman" w:hAnsi="Times New Roman" w:cs="Times New Roman"/>
          <w:color w:val="000000" w:themeColor="text1"/>
        </w:rPr>
        <w:t xml:space="preserve">Engagement Features: Elements that encourage users to engage with the app regularly, like progress tracking and </w:t>
      </w:r>
      <w:r w:rsidR="17F244A4" w:rsidRPr="491D6058">
        <w:rPr>
          <w:rFonts w:ascii="Times New Roman" w:eastAsia="Times New Roman" w:hAnsi="Times New Roman" w:cs="Times New Roman"/>
          <w:color w:val="000000" w:themeColor="text1"/>
        </w:rPr>
        <w:t>goal setting</w:t>
      </w:r>
      <w:r w:rsidRPr="491D6058">
        <w:rPr>
          <w:rFonts w:ascii="Times New Roman" w:eastAsia="Times New Roman" w:hAnsi="Times New Roman" w:cs="Times New Roman"/>
          <w:color w:val="000000" w:themeColor="text1"/>
        </w:rPr>
        <w:t>.</w:t>
      </w:r>
    </w:p>
    <w:p w14:paraId="464AFA36" w14:textId="30D71C38" w:rsidR="40855655" w:rsidRDefault="40855655" w:rsidP="491D6058">
      <w:pPr>
        <w:pStyle w:val="ListParagraph"/>
        <w:numPr>
          <w:ilvl w:val="0"/>
          <w:numId w:val="2"/>
        </w:numPr>
        <w:spacing w:after="0"/>
        <w:rPr>
          <w:rFonts w:ascii="Times New Roman" w:eastAsia="Times New Roman" w:hAnsi="Times New Roman" w:cs="Times New Roman"/>
          <w:color w:val="000000" w:themeColor="text1"/>
        </w:rPr>
      </w:pPr>
      <w:r w:rsidRPr="491D6058">
        <w:rPr>
          <w:rFonts w:ascii="Times New Roman" w:eastAsia="Times New Roman" w:hAnsi="Times New Roman" w:cs="Times New Roman"/>
          <w:color w:val="000000" w:themeColor="text1"/>
        </w:rPr>
        <w:t>Scalability: A system design that can grow to support more users and features over time.</w:t>
      </w:r>
    </w:p>
    <w:p w14:paraId="20779B55" w14:textId="51575C34" w:rsidR="2D440D69" w:rsidRPr="00706F29" w:rsidRDefault="40855655" w:rsidP="00706F29">
      <w:pPr>
        <w:pStyle w:val="ListParagraph"/>
        <w:numPr>
          <w:ilvl w:val="0"/>
          <w:numId w:val="2"/>
        </w:numPr>
        <w:rPr>
          <w:rFonts w:ascii="Times New Roman" w:eastAsia="Times New Roman" w:hAnsi="Times New Roman" w:cs="Times New Roman"/>
          <w:color w:val="000000" w:themeColor="text1"/>
        </w:rPr>
      </w:pPr>
      <w:r w:rsidRPr="491D6058">
        <w:rPr>
          <w:rFonts w:ascii="Times New Roman" w:eastAsia="Times New Roman" w:hAnsi="Times New Roman" w:cs="Times New Roman"/>
          <w:color w:val="000000" w:themeColor="text1"/>
        </w:rPr>
        <w:t>Testing Plan: A strategy for thorough testing to ensure everything works well and users are satisfied before the app goes live.</w:t>
      </w:r>
    </w:p>
    <w:p w14:paraId="18F3DDE9" w14:textId="136276FA" w:rsidR="007A03AE" w:rsidRDefault="00706F29" w:rsidP="62073730">
      <w:pPr>
        <w:spacing w:after="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28"/>
          <w:szCs w:val="28"/>
        </w:rPr>
        <w:t>6</w:t>
      </w:r>
      <w:r w:rsidR="1C7599A2" w:rsidRPr="2D440D69">
        <w:rPr>
          <w:rFonts w:ascii="Times New Roman" w:eastAsia="Times New Roman" w:hAnsi="Times New Roman" w:cs="Times New Roman"/>
          <w:color w:val="000000" w:themeColor="text1"/>
          <w:sz w:val="28"/>
          <w:szCs w:val="28"/>
        </w:rPr>
        <w:t>. Potential Risks</w:t>
      </w:r>
    </w:p>
    <w:p w14:paraId="090D712F" w14:textId="444931F7" w:rsidR="278D2EAD" w:rsidRDefault="278D2EAD" w:rsidP="00706F29">
      <w:pPr>
        <w:pStyle w:val="ListParagraph"/>
        <w:numPr>
          <w:ilvl w:val="0"/>
          <w:numId w:val="1"/>
        </w:numPr>
        <w:spacing w:after="240"/>
        <w:rPr>
          <w:rFonts w:ascii="Times New Roman" w:eastAsia="Times New Roman" w:hAnsi="Times New Roman" w:cs="Times New Roman"/>
          <w:color w:val="000000" w:themeColor="text1"/>
        </w:rPr>
      </w:pPr>
      <w:r w:rsidRPr="491D6058">
        <w:rPr>
          <w:rFonts w:ascii="Times New Roman" w:eastAsia="Times New Roman" w:hAnsi="Times New Roman" w:cs="Times New Roman"/>
          <w:color w:val="000000" w:themeColor="text1"/>
        </w:rPr>
        <w:t xml:space="preserve">Handling personal </w:t>
      </w:r>
      <w:r w:rsidR="08669CEF" w:rsidRPr="491D6058">
        <w:rPr>
          <w:rFonts w:ascii="Times New Roman" w:eastAsia="Times New Roman" w:hAnsi="Times New Roman" w:cs="Times New Roman"/>
          <w:color w:val="000000" w:themeColor="text1"/>
        </w:rPr>
        <w:t xml:space="preserve">sensitive </w:t>
      </w:r>
      <w:r w:rsidRPr="491D6058">
        <w:rPr>
          <w:rFonts w:ascii="Times New Roman" w:eastAsia="Times New Roman" w:hAnsi="Times New Roman" w:cs="Times New Roman"/>
          <w:color w:val="000000" w:themeColor="text1"/>
        </w:rPr>
        <w:t xml:space="preserve">user data can lead to compliance issues if data protection regulations are not </w:t>
      </w:r>
      <w:r w:rsidR="25A06C97" w:rsidRPr="491D6058">
        <w:rPr>
          <w:rFonts w:ascii="Times New Roman" w:eastAsia="Times New Roman" w:hAnsi="Times New Roman" w:cs="Times New Roman"/>
          <w:color w:val="000000" w:themeColor="text1"/>
        </w:rPr>
        <w:t>handled properly.</w:t>
      </w:r>
    </w:p>
    <w:p w14:paraId="50387718" w14:textId="1754F9DF" w:rsidR="278D2EAD" w:rsidRDefault="278D2EAD" w:rsidP="491D6058">
      <w:pPr>
        <w:pStyle w:val="ListParagraph"/>
        <w:numPr>
          <w:ilvl w:val="0"/>
          <w:numId w:val="1"/>
        </w:numPr>
        <w:spacing w:before="240" w:after="240"/>
        <w:rPr>
          <w:rFonts w:ascii="Times New Roman" w:eastAsia="Times New Roman" w:hAnsi="Times New Roman" w:cs="Times New Roman"/>
          <w:color w:val="000000" w:themeColor="text1"/>
        </w:rPr>
      </w:pPr>
      <w:r w:rsidRPr="491D6058">
        <w:rPr>
          <w:rFonts w:ascii="Times New Roman" w:eastAsia="Times New Roman" w:hAnsi="Times New Roman" w:cs="Times New Roman"/>
          <w:color w:val="000000" w:themeColor="text1"/>
        </w:rPr>
        <w:t xml:space="preserve">Difficulties in integrating with </w:t>
      </w:r>
      <w:r w:rsidR="3A2F8129" w:rsidRPr="491D6058">
        <w:rPr>
          <w:rFonts w:ascii="Times New Roman" w:eastAsia="Times New Roman" w:hAnsi="Times New Roman" w:cs="Times New Roman"/>
          <w:color w:val="000000" w:themeColor="text1"/>
        </w:rPr>
        <w:t>other apps and services</w:t>
      </w:r>
      <w:r w:rsidRPr="491D6058">
        <w:rPr>
          <w:rFonts w:ascii="Times New Roman" w:eastAsia="Times New Roman" w:hAnsi="Times New Roman" w:cs="Times New Roman"/>
          <w:color w:val="000000" w:themeColor="text1"/>
        </w:rPr>
        <w:t xml:space="preserve"> could hinder the effectiveness</w:t>
      </w:r>
      <w:r w:rsidR="0F4FD6CD" w:rsidRPr="491D6058">
        <w:rPr>
          <w:rFonts w:ascii="Times New Roman" w:eastAsia="Times New Roman" w:hAnsi="Times New Roman" w:cs="Times New Roman"/>
          <w:color w:val="000000" w:themeColor="text1"/>
        </w:rPr>
        <w:t xml:space="preserve"> of the application.</w:t>
      </w:r>
    </w:p>
    <w:p w14:paraId="1FC62CDE" w14:textId="478D0621" w:rsidR="52468353" w:rsidRDefault="52468353" w:rsidP="491D6058">
      <w:pPr>
        <w:pStyle w:val="ListParagraph"/>
        <w:numPr>
          <w:ilvl w:val="0"/>
          <w:numId w:val="1"/>
        </w:numPr>
        <w:spacing w:before="240" w:after="240"/>
        <w:rPr>
          <w:rFonts w:ascii="Times New Roman" w:eastAsia="Times New Roman" w:hAnsi="Times New Roman" w:cs="Times New Roman"/>
        </w:rPr>
      </w:pPr>
      <w:r w:rsidRPr="491D6058">
        <w:rPr>
          <w:rFonts w:ascii="Times New Roman" w:eastAsia="Times New Roman" w:hAnsi="Times New Roman" w:cs="Times New Roman"/>
        </w:rPr>
        <w:t>The possibility of project costs exceeding the initial budget estimates.</w:t>
      </w:r>
    </w:p>
    <w:p w14:paraId="76CF8252" w14:textId="6714DD6B" w:rsidR="278D2EAD" w:rsidRDefault="278D2EAD" w:rsidP="491D6058">
      <w:pPr>
        <w:pStyle w:val="ListParagraph"/>
        <w:numPr>
          <w:ilvl w:val="0"/>
          <w:numId w:val="1"/>
        </w:numPr>
        <w:spacing w:before="240" w:after="240"/>
        <w:rPr>
          <w:rFonts w:ascii="Times New Roman" w:eastAsia="Times New Roman" w:hAnsi="Times New Roman" w:cs="Times New Roman"/>
          <w:color w:val="000000" w:themeColor="text1"/>
        </w:rPr>
      </w:pPr>
      <w:r w:rsidRPr="491D6058">
        <w:rPr>
          <w:rFonts w:ascii="Times New Roman" w:eastAsia="Times New Roman" w:hAnsi="Times New Roman" w:cs="Times New Roman"/>
          <w:color w:val="000000" w:themeColor="text1"/>
        </w:rPr>
        <w:t>Emerging competitors may offer similar or superior services, capturing potential users and market share.</w:t>
      </w:r>
    </w:p>
    <w:p w14:paraId="2E666853" w14:textId="71225E73" w:rsidR="278D2EAD" w:rsidRDefault="278D2EAD" w:rsidP="491D6058">
      <w:pPr>
        <w:pStyle w:val="ListParagraph"/>
        <w:numPr>
          <w:ilvl w:val="0"/>
          <w:numId w:val="1"/>
        </w:numPr>
        <w:spacing w:before="240" w:after="240"/>
        <w:rPr>
          <w:rFonts w:ascii="Times New Roman" w:eastAsia="Times New Roman" w:hAnsi="Times New Roman" w:cs="Times New Roman"/>
          <w:color w:val="000000" w:themeColor="text1"/>
        </w:rPr>
      </w:pPr>
      <w:r w:rsidRPr="491D6058">
        <w:rPr>
          <w:rFonts w:ascii="Times New Roman" w:eastAsia="Times New Roman" w:hAnsi="Times New Roman" w:cs="Times New Roman"/>
          <w:color w:val="000000" w:themeColor="text1"/>
        </w:rPr>
        <w:t>The platform may face challenges in scaling to accommodate a growing user base and increased demand for services.</w:t>
      </w:r>
    </w:p>
    <w:p w14:paraId="0873D058" w14:textId="425A036E" w:rsidR="278D2EAD" w:rsidRDefault="278D2EAD" w:rsidP="491D6058">
      <w:pPr>
        <w:pStyle w:val="ListParagraph"/>
        <w:numPr>
          <w:ilvl w:val="0"/>
          <w:numId w:val="1"/>
        </w:numPr>
        <w:spacing w:before="240" w:after="240"/>
        <w:rPr>
          <w:rFonts w:ascii="Times New Roman" w:eastAsia="Times New Roman" w:hAnsi="Times New Roman" w:cs="Times New Roman"/>
          <w:color w:val="000000" w:themeColor="text1"/>
        </w:rPr>
      </w:pPr>
      <w:r w:rsidRPr="491D6058">
        <w:rPr>
          <w:rFonts w:ascii="Times New Roman" w:eastAsia="Times New Roman" w:hAnsi="Times New Roman" w:cs="Times New Roman"/>
          <w:color w:val="000000" w:themeColor="text1"/>
        </w:rPr>
        <w:t>Failure to incorporate user feedback into platform updates may lead to disengagement.</w:t>
      </w:r>
    </w:p>
    <w:p w14:paraId="16402CC6" w14:textId="3ECB82BB" w:rsidR="278D2EAD" w:rsidRDefault="278D2EAD" w:rsidP="491D6058">
      <w:pPr>
        <w:pStyle w:val="ListParagraph"/>
        <w:numPr>
          <w:ilvl w:val="0"/>
          <w:numId w:val="1"/>
        </w:numPr>
        <w:spacing w:before="240" w:after="240"/>
        <w:rPr>
          <w:rFonts w:ascii="Times New Roman" w:eastAsia="Times New Roman" w:hAnsi="Times New Roman" w:cs="Times New Roman"/>
          <w:color w:val="000000" w:themeColor="text1"/>
        </w:rPr>
      </w:pPr>
      <w:r w:rsidRPr="491D6058">
        <w:rPr>
          <w:rFonts w:ascii="Times New Roman" w:eastAsia="Times New Roman" w:hAnsi="Times New Roman" w:cs="Times New Roman"/>
          <w:color w:val="000000" w:themeColor="text1"/>
        </w:rPr>
        <w:t>The business model may not generate expected revenue from partnerships, affecting overall profitability and sustainability.</w:t>
      </w:r>
    </w:p>
    <w:p w14:paraId="764C54EE" w14:textId="597DC3C6" w:rsidR="1132B311" w:rsidRDefault="1132B311" w:rsidP="491D6058">
      <w:pPr>
        <w:pStyle w:val="ListParagraph"/>
        <w:numPr>
          <w:ilvl w:val="0"/>
          <w:numId w:val="1"/>
        </w:numPr>
        <w:spacing w:before="240" w:after="240"/>
        <w:rPr>
          <w:rFonts w:ascii="Times New Roman" w:eastAsia="Times New Roman" w:hAnsi="Times New Roman" w:cs="Times New Roman"/>
          <w:color w:val="000000" w:themeColor="text1"/>
        </w:rPr>
      </w:pPr>
      <w:r w:rsidRPr="491D6058">
        <w:rPr>
          <w:rFonts w:ascii="Times New Roman" w:eastAsia="Times New Roman" w:hAnsi="Times New Roman" w:cs="Times New Roman"/>
          <w:color w:val="000000" w:themeColor="text1"/>
        </w:rPr>
        <w:t>Potential for minimal interest from both consultants and clients, which could affect the platform’s growth.</w:t>
      </w:r>
    </w:p>
    <w:p w14:paraId="5D6714ED" w14:textId="55706BFA" w:rsidR="54CF5641" w:rsidRDefault="54CF5641" w:rsidP="491D6058">
      <w:pPr>
        <w:pStyle w:val="ListParagraph"/>
        <w:numPr>
          <w:ilvl w:val="0"/>
          <w:numId w:val="1"/>
        </w:numPr>
        <w:spacing w:before="240" w:after="240"/>
        <w:rPr>
          <w:rFonts w:ascii="Times New Roman" w:eastAsia="Times New Roman" w:hAnsi="Times New Roman" w:cs="Times New Roman"/>
          <w:color w:val="000000" w:themeColor="text1"/>
        </w:rPr>
      </w:pPr>
      <w:r w:rsidRPr="491D6058">
        <w:rPr>
          <w:rFonts w:ascii="Times New Roman" w:eastAsia="Times New Roman" w:hAnsi="Times New Roman" w:cs="Times New Roman"/>
          <w:color w:val="000000" w:themeColor="text1"/>
        </w:rPr>
        <w:t>May face technical issues during development or after launch, affecting functionality and slowing development.</w:t>
      </w:r>
    </w:p>
    <w:p w14:paraId="12594C93" w14:textId="77777777" w:rsidR="00706F29" w:rsidRDefault="00706F29" w:rsidP="7A759660">
      <w:pPr>
        <w:spacing w:after="0"/>
        <w:rPr>
          <w:rFonts w:ascii="Times New Roman" w:eastAsia="Times New Roman" w:hAnsi="Times New Roman" w:cs="Times New Roman"/>
          <w:color w:val="000000" w:themeColor="text1"/>
          <w:sz w:val="28"/>
          <w:szCs w:val="28"/>
        </w:rPr>
      </w:pPr>
    </w:p>
    <w:p w14:paraId="2C4B5BA4" w14:textId="158B0C08" w:rsidR="007A03AE" w:rsidRDefault="00706F29" w:rsidP="7A759660">
      <w:pPr>
        <w:spacing w:after="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28"/>
          <w:szCs w:val="28"/>
        </w:rPr>
        <w:lastRenderedPageBreak/>
        <w:t>7</w:t>
      </w:r>
      <w:r w:rsidR="1C7599A2" w:rsidRPr="7A759660">
        <w:rPr>
          <w:rFonts w:ascii="Times New Roman" w:eastAsia="Times New Roman" w:hAnsi="Times New Roman" w:cs="Times New Roman"/>
          <w:color w:val="000000" w:themeColor="text1"/>
          <w:sz w:val="28"/>
          <w:szCs w:val="28"/>
        </w:rPr>
        <w:t xml:space="preserve">. Why is this a substantial project that warrants to be a </w:t>
      </w:r>
      <w:r w:rsidR="7F64517B" w:rsidRPr="7A759660">
        <w:rPr>
          <w:rFonts w:ascii="Times New Roman" w:eastAsia="Times New Roman" w:hAnsi="Times New Roman" w:cs="Times New Roman"/>
          <w:color w:val="000000" w:themeColor="text1"/>
          <w:sz w:val="28"/>
          <w:szCs w:val="28"/>
        </w:rPr>
        <w:t>2-semester</w:t>
      </w:r>
      <w:r w:rsidR="1C7599A2" w:rsidRPr="7A759660">
        <w:rPr>
          <w:rFonts w:ascii="Times New Roman" w:eastAsia="Times New Roman" w:hAnsi="Times New Roman" w:cs="Times New Roman"/>
          <w:color w:val="000000" w:themeColor="text1"/>
          <w:sz w:val="28"/>
          <w:szCs w:val="28"/>
        </w:rPr>
        <w:t xml:space="preserve"> project.</w:t>
      </w:r>
    </w:p>
    <w:p w14:paraId="23737D01" w14:textId="7F6D0CA5" w:rsidR="62073730" w:rsidRPr="00706F29" w:rsidRDefault="1C7599A2" w:rsidP="62073730">
      <w:pPr>
        <w:spacing w:after="0"/>
        <w:rPr>
          <w:rFonts w:ascii="Times New Roman" w:eastAsia="Times New Roman" w:hAnsi="Times New Roman" w:cs="Times New Roman"/>
          <w:color w:val="000000" w:themeColor="text1"/>
          <w:sz w:val="32"/>
          <w:szCs w:val="32"/>
        </w:rPr>
      </w:pPr>
      <w:r w:rsidRPr="62073730">
        <w:rPr>
          <w:rFonts w:ascii="Times New Roman" w:eastAsia="Times New Roman" w:hAnsi="Times New Roman" w:cs="Times New Roman"/>
          <w:color w:val="000000" w:themeColor="text1"/>
          <w:sz w:val="28"/>
          <w:szCs w:val="28"/>
        </w:rPr>
        <w:t>Provide a substantiated argument.</w:t>
      </w:r>
    </w:p>
    <w:p w14:paraId="1FE48AE2" w14:textId="77777777" w:rsidR="00706F29" w:rsidRPr="00706F29" w:rsidRDefault="00706F29" w:rsidP="00706F29">
      <w:pPr>
        <w:rPr>
          <w:rFonts w:ascii="Times New Roman" w:eastAsia="Times New Roman" w:hAnsi="Times New Roman" w:cs="Times New Roman"/>
          <w:lang w:val="en-CA"/>
        </w:rPr>
      </w:pPr>
      <w:proofErr w:type="spellStart"/>
      <w:r w:rsidRPr="00706F29">
        <w:rPr>
          <w:rFonts w:ascii="Times New Roman" w:eastAsia="Times New Roman" w:hAnsi="Times New Roman" w:cs="Times New Roman"/>
          <w:lang w:val="en-CA"/>
        </w:rPr>
        <w:t>BeBetter</w:t>
      </w:r>
      <w:proofErr w:type="spellEnd"/>
      <w:r w:rsidRPr="00706F29">
        <w:rPr>
          <w:rFonts w:ascii="Times New Roman" w:eastAsia="Times New Roman" w:hAnsi="Times New Roman" w:cs="Times New Roman"/>
          <w:lang w:val="en-CA"/>
        </w:rPr>
        <w:t xml:space="preserve"> warrants being a two-semester project due to the detailed features and planning required for its success. Developing detailed user profiles, personalized recommendations using AI, and providing both accurate and actionable insights and recommendations involves complex data collection, analysis, and customization.</w:t>
      </w:r>
    </w:p>
    <w:p w14:paraId="1DB0C7BC" w14:textId="77777777" w:rsidR="00706F29" w:rsidRPr="00706F29" w:rsidRDefault="00706F29" w:rsidP="00706F29">
      <w:pPr>
        <w:rPr>
          <w:rFonts w:ascii="Times New Roman" w:eastAsia="Times New Roman" w:hAnsi="Times New Roman" w:cs="Times New Roman"/>
          <w:lang w:val="en-CA"/>
        </w:rPr>
      </w:pPr>
      <w:r w:rsidRPr="00706F29">
        <w:rPr>
          <w:rFonts w:ascii="Times New Roman" w:eastAsia="Times New Roman" w:hAnsi="Times New Roman" w:cs="Times New Roman"/>
          <w:lang w:val="en-CA"/>
        </w:rPr>
        <w:t>Switching to a web-based platform requires careful design for cross-device compatibility, secure data management, and high availability. Most importantly, the integration of a recommendation engine for products, services, and communities, along with real-time feedback and adaptive learning, requires significant development time.</w:t>
      </w:r>
    </w:p>
    <w:p w14:paraId="21EB43A7" w14:textId="77777777" w:rsidR="00706F29" w:rsidRPr="00706F29" w:rsidRDefault="00706F29" w:rsidP="00706F29">
      <w:pPr>
        <w:rPr>
          <w:rFonts w:ascii="Times New Roman" w:eastAsia="Times New Roman" w:hAnsi="Times New Roman" w:cs="Times New Roman"/>
          <w:lang w:val="en-CA"/>
        </w:rPr>
      </w:pPr>
      <w:proofErr w:type="spellStart"/>
      <w:r w:rsidRPr="00706F29">
        <w:rPr>
          <w:rFonts w:ascii="Times New Roman" w:eastAsia="Times New Roman" w:hAnsi="Times New Roman" w:cs="Times New Roman"/>
          <w:lang w:val="en-CA"/>
        </w:rPr>
        <w:t>BeBetter</w:t>
      </w:r>
      <w:proofErr w:type="spellEnd"/>
      <w:r w:rsidRPr="00706F29">
        <w:rPr>
          <w:rFonts w:ascii="Times New Roman" w:eastAsia="Times New Roman" w:hAnsi="Times New Roman" w:cs="Times New Roman"/>
          <w:lang w:val="en-CA"/>
        </w:rPr>
        <w:t xml:space="preserve"> also requires a significant amount of planning and understanding of multiple areas of project management and web development. These combined functionalities and security measures make the project substantial enough to justify a two-semester timeline.</w:t>
      </w:r>
    </w:p>
    <w:p w14:paraId="2C078E63" w14:textId="4D13B844" w:rsidR="007A03AE" w:rsidRDefault="007A03AE" w:rsidP="62073730">
      <w:pPr>
        <w:rPr>
          <w:rFonts w:ascii="Times New Roman" w:eastAsia="Times New Roman" w:hAnsi="Times New Roman" w:cs="Times New Roman"/>
        </w:rPr>
      </w:pPr>
    </w:p>
    <w:p w14:paraId="3F537501" w14:textId="04972CAB" w:rsidR="62073730" w:rsidRDefault="62073730" w:rsidP="62073730">
      <w:pPr>
        <w:rPr>
          <w:rFonts w:ascii="Times New Roman" w:eastAsia="Times New Roman" w:hAnsi="Times New Roman" w:cs="Times New Roman"/>
        </w:rPr>
      </w:pPr>
    </w:p>
    <w:sectPr w:rsidR="62073730">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plKFRv2xLeLNDK" int2:id="ddYuQet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D5686"/>
    <w:multiLevelType w:val="hybridMultilevel"/>
    <w:tmpl w:val="D1CC19B4"/>
    <w:lvl w:ilvl="0" w:tplc="93A22586">
      <w:start w:val="1"/>
      <w:numFmt w:val="bullet"/>
      <w:lvlText w:val=""/>
      <w:lvlJc w:val="left"/>
      <w:pPr>
        <w:ind w:left="720" w:hanging="360"/>
      </w:pPr>
      <w:rPr>
        <w:rFonts w:ascii="Symbol" w:hAnsi="Symbol" w:hint="default"/>
      </w:rPr>
    </w:lvl>
    <w:lvl w:ilvl="1" w:tplc="0324FD44">
      <w:start w:val="1"/>
      <w:numFmt w:val="bullet"/>
      <w:lvlText w:val="o"/>
      <w:lvlJc w:val="left"/>
      <w:pPr>
        <w:ind w:left="1440" w:hanging="360"/>
      </w:pPr>
      <w:rPr>
        <w:rFonts w:ascii="Courier New" w:hAnsi="Courier New" w:hint="default"/>
      </w:rPr>
    </w:lvl>
    <w:lvl w:ilvl="2" w:tplc="C748B570">
      <w:start w:val="1"/>
      <w:numFmt w:val="bullet"/>
      <w:lvlText w:val=""/>
      <w:lvlJc w:val="left"/>
      <w:pPr>
        <w:ind w:left="2160" w:hanging="360"/>
      </w:pPr>
      <w:rPr>
        <w:rFonts w:ascii="Wingdings" w:hAnsi="Wingdings" w:hint="default"/>
      </w:rPr>
    </w:lvl>
    <w:lvl w:ilvl="3" w:tplc="1F86D72E">
      <w:start w:val="1"/>
      <w:numFmt w:val="bullet"/>
      <w:lvlText w:val=""/>
      <w:lvlJc w:val="left"/>
      <w:pPr>
        <w:ind w:left="2880" w:hanging="360"/>
      </w:pPr>
      <w:rPr>
        <w:rFonts w:ascii="Symbol" w:hAnsi="Symbol" w:hint="default"/>
      </w:rPr>
    </w:lvl>
    <w:lvl w:ilvl="4" w:tplc="BB4CDFB4">
      <w:start w:val="1"/>
      <w:numFmt w:val="bullet"/>
      <w:lvlText w:val="o"/>
      <w:lvlJc w:val="left"/>
      <w:pPr>
        <w:ind w:left="3600" w:hanging="360"/>
      </w:pPr>
      <w:rPr>
        <w:rFonts w:ascii="Courier New" w:hAnsi="Courier New" w:hint="default"/>
      </w:rPr>
    </w:lvl>
    <w:lvl w:ilvl="5" w:tplc="8CA03C5C">
      <w:start w:val="1"/>
      <w:numFmt w:val="bullet"/>
      <w:lvlText w:val=""/>
      <w:lvlJc w:val="left"/>
      <w:pPr>
        <w:ind w:left="4320" w:hanging="360"/>
      </w:pPr>
      <w:rPr>
        <w:rFonts w:ascii="Wingdings" w:hAnsi="Wingdings" w:hint="default"/>
      </w:rPr>
    </w:lvl>
    <w:lvl w:ilvl="6" w:tplc="E6307490">
      <w:start w:val="1"/>
      <w:numFmt w:val="bullet"/>
      <w:lvlText w:val=""/>
      <w:lvlJc w:val="left"/>
      <w:pPr>
        <w:ind w:left="5040" w:hanging="360"/>
      </w:pPr>
      <w:rPr>
        <w:rFonts w:ascii="Symbol" w:hAnsi="Symbol" w:hint="default"/>
      </w:rPr>
    </w:lvl>
    <w:lvl w:ilvl="7" w:tplc="3F9A7FD0">
      <w:start w:val="1"/>
      <w:numFmt w:val="bullet"/>
      <w:lvlText w:val="o"/>
      <w:lvlJc w:val="left"/>
      <w:pPr>
        <w:ind w:left="5760" w:hanging="360"/>
      </w:pPr>
      <w:rPr>
        <w:rFonts w:ascii="Courier New" w:hAnsi="Courier New" w:hint="default"/>
      </w:rPr>
    </w:lvl>
    <w:lvl w:ilvl="8" w:tplc="CE202F40">
      <w:start w:val="1"/>
      <w:numFmt w:val="bullet"/>
      <w:lvlText w:val=""/>
      <w:lvlJc w:val="left"/>
      <w:pPr>
        <w:ind w:left="6480" w:hanging="360"/>
      </w:pPr>
      <w:rPr>
        <w:rFonts w:ascii="Wingdings" w:hAnsi="Wingdings" w:hint="default"/>
      </w:rPr>
    </w:lvl>
  </w:abstractNum>
  <w:abstractNum w:abstractNumId="1" w15:restartNumberingAfterBreak="0">
    <w:nsid w:val="35AEE76D"/>
    <w:multiLevelType w:val="hybridMultilevel"/>
    <w:tmpl w:val="1E8EB6C8"/>
    <w:lvl w:ilvl="0" w:tplc="BEC04D98">
      <w:start w:val="1"/>
      <w:numFmt w:val="decimal"/>
      <w:lvlText w:val="%1."/>
      <w:lvlJc w:val="left"/>
      <w:pPr>
        <w:ind w:left="720" w:hanging="360"/>
      </w:pPr>
    </w:lvl>
    <w:lvl w:ilvl="1" w:tplc="290E4CE2">
      <w:start w:val="1"/>
      <w:numFmt w:val="lowerLetter"/>
      <w:lvlText w:val="%2."/>
      <w:lvlJc w:val="left"/>
      <w:pPr>
        <w:ind w:left="1440" w:hanging="360"/>
      </w:pPr>
    </w:lvl>
    <w:lvl w:ilvl="2" w:tplc="F898744E">
      <w:start w:val="1"/>
      <w:numFmt w:val="lowerRoman"/>
      <w:lvlText w:val="%3."/>
      <w:lvlJc w:val="right"/>
      <w:pPr>
        <w:ind w:left="2160" w:hanging="180"/>
      </w:pPr>
    </w:lvl>
    <w:lvl w:ilvl="3" w:tplc="3C921988">
      <w:start w:val="1"/>
      <w:numFmt w:val="decimal"/>
      <w:lvlText w:val="%4."/>
      <w:lvlJc w:val="left"/>
      <w:pPr>
        <w:ind w:left="2880" w:hanging="360"/>
      </w:pPr>
    </w:lvl>
    <w:lvl w:ilvl="4" w:tplc="E076C696">
      <w:start w:val="1"/>
      <w:numFmt w:val="lowerLetter"/>
      <w:lvlText w:val="%5."/>
      <w:lvlJc w:val="left"/>
      <w:pPr>
        <w:ind w:left="3600" w:hanging="360"/>
      </w:pPr>
    </w:lvl>
    <w:lvl w:ilvl="5" w:tplc="17AA2008">
      <w:start w:val="1"/>
      <w:numFmt w:val="lowerRoman"/>
      <w:lvlText w:val="%6."/>
      <w:lvlJc w:val="right"/>
      <w:pPr>
        <w:ind w:left="4320" w:hanging="180"/>
      </w:pPr>
    </w:lvl>
    <w:lvl w:ilvl="6" w:tplc="4D10CF2E">
      <w:start w:val="1"/>
      <w:numFmt w:val="decimal"/>
      <w:lvlText w:val="%7."/>
      <w:lvlJc w:val="left"/>
      <w:pPr>
        <w:ind w:left="5040" w:hanging="360"/>
      </w:pPr>
    </w:lvl>
    <w:lvl w:ilvl="7" w:tplc="B9BC1124">
      <w:start w:val="1"/>
      <w:numFmt w:val="lowerLetter"/>
      <w:lvlText w:val="%8."/>
      <w:lvlJc w:val="left"/>
      <w:pPr>
        <w:ind w:left="5760" w:hanging="360"/>
      </w:pPr>
    </w:lvl>
    <w:lvl w:ilvl="8" w:tplc="12F8069C">
      <w:start w:val="1"/>
      <w:numFmt w:val="lowerRoman"/>
      <w:lvlText w:val="%9."/>
      <w:lvlJc w:val="right"/>
      <w:pPr>
        <w:ind w:left="6480" w:hanging="180"/>
      </w:pPr>
    </w:lvl>
  </w:abstractNum>
  <w:abstractNum w:abstractNumId="2" w15:restartNumberingAfterBreak="0">
    <w:nsid w:val="50A51CA6"/>
    <w:multiLevelType w:val="hybridMultilevel"/>
    <w:tmpl w:val="9F086B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58B4287"/>
    <w:multiLevelType w:val="hybridMultilevel"/>
    <w:tmpl w:val="CFB4B7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2289616">
    <w:abstractNumId w:val="0"/>
  </w:num>
  <w:num w:numId="2" w16cid:durableId="1601569449">
    <w:abstractNumId w:val="1"/>
  </w:num>
  <w:num w:numId="3" w16cid:durableId="1196887159">
    <w:abstractNumId w:val="2"/>
  </w:num>
  <w:num w:numId="4" w16cid:durableId="843125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C87BAF"/>
    <w:rsid w:val="004E7C9C"/>
    <w:rsid w:val="006D0017"/>
    <w:rsid w:val="00706F29"/>
    <w:rsid w:val="007A03AE"/>
    <w:rsid w:val="013C4004"/>
    <w:rsid w:val="01B29A2F"/>
    <w:rsid w:val="028FD792"/>
    <w:rsid w:val="02C37522"/>
    <w:rsid w:val="03C0DB6E"/>
    <w:rsid w:val="04A86D7B"/>
    <w:rsid w:val="056D3D08"/>
    <w:rsid w:val="08669CEF"/>
    <w:rsid w:val="0876D019"/>
    <w:rsid w:val="092A0200"/>
    <w:rsid w:val="0C61FB06"/>
    <w:rsid w:val="0CC4BE64"/>
    <w:rsid w:val="0E0A4AEB"/>
    <w:rsid w:val="0F4FD6CD"/>
    <w:rsid w:val="10D8C5C6"/>
    <w:rsid w:val="10DA61E0"/>
    <w:rsid w:val="1132B311"/>
    <w:rsid w:val="115E5DBC"/>
    <w:rsid w:val="11AA19C2"/>
    <w:rsid w:val="12BDEC95"/>
    <w:rsid w:val="14417929"/>
    <w:rsid w:val="15022F39"/>
    <w:rsid w:val="154F012C"/>
    <w:rsid w:val="15E5201D"/>
    <w:rsid w:val="16358F74"/>
    <w:rsid w:val="17319829"/>
    <w:rsid w:val="17EFDE66"/>
    <w:rsid w:val="17F244A4"/>
    <w:rsid w:val="19CD3ADC"/>
    <w:rsid w:val="1A41F692"/>
    <w:rsid w:val="1A7F4385"/>
    <w:rsid w:val="1C7599A2"/>
    <w:rsid w:val="1D1CBC1A"/>
    <w:rsid w:val="1D5DB336"/>
    <w:rsid w:val="1D759A2F"/>
    <w:rsid w:val="1E1B92C1"/>
    <w:rsid w:val="1F5B83DE"/>
    <w:rsid w:val="1F7CF29D"/>
    <w:rsid w:val="1F9A92C0"/>
    <w:rsid w:val="20A9A2D0"/>
    <w:rsid w:val="21907F17"/>
    <w:rsid w:val="221D62CE"/>
    <w:rsid w:val="224359EC"/>
    <w:rsid w:val="225CBDBB"/>
    <w:rsid w:val="229186BE"/>
    <w:rsid w:val="23423630"/>
    <w:rsid w:val="23F31EDD"/>
    <w:rsid w:val="25A06C97"/>
    <w:rsid w:val="25DD1DF9"/>
    <w:rsid w:val="25DFFFCE"/>
    <w:rsid w:val="2758BCD1"/>
    <w:rsid w:val="278D2EAD"/>
    <w:rsid w:val="28F6069D"/>
    <w:rsid w:val="2920BEB2"/>
    <w:rsid w:val="295DB025"/>
    <w:rsid w:val="299B01A0"/>
    <w:rsid w:val="2A21FED1"/>
    <w:rsid w:val="2A5E9D80"/>
    <w:rsid w:val="2B3A9556"/>
    <w:rsid w:val="2B8A301B"/>
    <w:rsid w:val="2BBEFCF5"/>
    <w:rsid w:val="2C05FB13"/>
    <w:rsid w:val="2D3D77BB"/>
    <w:rsid w:val="2D440D69"/>
    <w:rsid w:val="2DA1B933"/>
    <w:rsid w:val="2E249606"/>
    <w:rsid w:val="2EE5E1FE"/>
    <w:rsid w:val="2FF30DB2"/>
    <w:rsid w:val="2FFFE669"/>
    <w:rsid w:val="32848063"/>
    <w:rsid w:val="3299558D"/>
    <w:rsid w:val="332377DA"/>
    <w:rsid w:val="340145E6"/>
    <w:rsid w:val="34D87CDD"/>
    <w:rsid w:val="3656DF33"/>
    <w:rsid w:val="36B30F4B"/>
    <w:rsid w:val="3A2F8129"/>
    <w:rsid w:val="3AE41FF7"/>
    <w:rsid w:val="3B20BB48"/>
    <w:rsid w:val="3B4A6AB3"/>
    <w:rsid w:val="3C02CD3D"/>
    <w:rsid w:val="3C65E84B"/>
    <w:rsid w:val="3D55AF95"/>
    <w:rsid w:val="3D55CCC5"/>
    <w:rsid w:val="3EFA6082"/>
    <w:rsid w:val="3F12E558"/>
    <w:rsid w:val="3F17DCB3"/>
    <w:rsid w:val="3FB9D286"/>
    <w:rsid w:val="40482654"/>
    <w:rsid w:val="404E704A"/>
    <w:rsid w:val="40855655"/>
    <w:rsid w:val="41896FD5"/>
    <w:rsid w:val="41A02275"/>
    <w:rsid w:val="43B84426"/>
    <w:rsid w:val="446C0AFA"/>
    <w:rsid w:val="454C34A7"/>
    <w:rsid w:val="45F669CB"/>
    <w:rsid w:val="47619ADC"/>
    <w:rsid w:val="486E6A18"/>
    <w:rsid w:val="4909A00C"/>
    <w:rsid w:val="491D6058"/>
    <w:rsid w:val="4979CE86"/>
    <w:rsid w:val="4A3193BE"/>
    <w:rsid w:val="4A943A46"/>
    <w:rsid w:val="4B5D9AAB"/>
    <w:rsid w:val="4D410282"/>
    <w:rsid w:val="4DD83454"/>
    <w:rsid w:val="4E70D365"/>
    <w:rsid w:val="4EE7129B"/>
    <w:rsid w:val="4F7590D2"/>
    <w:rsid w:val="4FA67E08"/>
    <w:rsid w:val="50C08DA8"/>
    <w:rsid w:val="520C445A"/>
    <w:rsid w:val="52468353"/>
    <w:rsid w:val="52A85D16"/>
    <w:rsid w:val="53A8C39E"/>
    <w:rsid w:val="54494871"/>
    <w:rsid w:val="54545F3D"/>
    <w:rsid w:val="5492E117"/>
    <w:rsid w:val="54BAAA8A"/>
    <w:rsid w:val="54CF5641"/>
    <w:rsid w:val="54E0CCF4"/>
    <w:rsid w:val="54FBA900"/>
    <w:rsid w:val="5534B733"/>
    <w:rsid w:val="557EA566"/>
    <w:rsid w:val="55961B4C"/>
    <w:rsid w:val="55B428A6"/>
    <w:rsid w:val="55F63955"/>
    <w:rsid w:val="5636D11F"/>
    <w:rsid w:val="58514875"/>
    <w:rsid w:val="5879AA86"/>
    <w:rsid w:val="5AE303DA"/>
    <w:rsid w:val="5B1C28D1"/>
    <w:rsid w:val="5B746F57"/>
    <w:rsid w:val="5C47BCF1"/>
    <w:rsid w:val="5C5EFB58"/>
    <w:rsid w:val="5CE66AD5"/>
    <w:rsid w:val="5E9FC8C6"/>
    <w:rsid w:val="5EAA49BF"/>
    <w:rsid w:val="60149820"/>
    <w:rsid w:val="6078DF66"/>
    <w:rsid w:val="61011ACF"/>
    <w:rsid w:val="615079C5"/>
    <w:rsid w:val="61D67E51"/>
    <w:rsid w:val="61E85530"/>
    <w:rsid w:val="62073730"/>
    <w:rsid w:val="62FE4ADE"/>
    <w:rsid w:val="6337F7EF"/>
    <w:rsid w:val="634281E0"/>
    <w:rsid w:val="63AE0661"/>
    <w:rsid w:val="6541539B"/>
    <w:rsid w:val="654F8F12"/>
    <w:rsid w:val="66965CC2"/>
    <w:rsid w:val="67B95AEB"/>
    <w:rsid w:val="68A0608C"/>
    <w:rsid w:val="69FD7548"/>
    <w:rsid w:val="6CF766D2"/>
    <w:rsid w:val="6D25E2E1"/>
    <w:rsid w:val="6D9A1BC7"/>
    <w:rsid w:val="6E25E2F7"/>
    <w:rsid w:val="6E92E97D"/>
    <w:rsid w:val="6F8AF379"/>
    <w:rsid w:val="6FE9862D"/>
    <w:rsid w:val="7125BC07"/>
    <w:rsid w:val="7179BCD9"/>
    <w:rsid w:val="71AFFADB"/>
    <w:rsid w:val="722B9DBA"/>
    <w:rsid w:val="72A109F1"/>
    <w:rsid w:val="72BC8384"/>
    <w:rsid w:val="72C87BAF"/>
    <w:rsid w:val="736F3F0D"/>
    <w:rsid w:val="7426C489"/>
    <w:rsid w:val="7459CAE1"/>
    <w:rsid w:val="756D977D"/>
    <w:rsid w:val="7622A345"/>
    <w:rsid w:val="763738A4"/>
    <w:rsid w:val="767DB6CB"/>
    <w:rsid w:val="76C10BF2"/>
    <w:rsid w:val="76F6B50A"/>
    <w:rsid w:val="77074D51"/>
    <w:rsid w:val="771CF88D"/>
    <w:rsid w:val="77406A5D"/>
    <w:rsid w:val="77881FB8"/>
    <w:rsid w:val="778E5FA9"/>
    <w:rsid w:val="78C0CD5D"/>
    <w:rsid w:val="792C50D3"/>
    <w:rsid w:val="798549E5"/>
    <w:rsid w:val="79C53EDF"/>
    <w:rsid w:val="7A2304CF"/>
    <w:rsid w:val="7A759660"/>
    <w:rsid w:val="7C78DA4A"/>
    <w:rsid w:val="7E2FAD67"/>
    <w:rsid w:val="7E6AAE22"/>
    <w:rsid w:val="7EC845F0"/>
    <w:rsid w:val="7F2F10CA"/>
    <w:rsid w:val="7F645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7BAF"/>
  <w15:chartTrackingRefBased/>
  <w15:docId w15:val="{D0A1151E-0D62-4787-A841-BD1A36C28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970134">
      <w:bodyDiv w:val="1"/>
      <w:marLeft w:val="0"/>
      <w:marRight w:val="0"/>
      <w:marTop w:val="0"/>
      <w:marBottom w:val="0"/>
      <w:divBdr>
        <w:top w:val="none" w:sz="0" w:space="0" w:color="auto"/>
        <w:left w:val="none" w:sz="0" w:space="0" w:color="auto"/>
        <w:bottom w:val="none" w:sz="0" w:space="0" w:color="auto"/>
        <w:right w:val="none" w:sz="0" w:space="0" w:color="auto"/>
      </w:divBdr>
    </w:div>
    <w:div w:id="1040788181">
      <w:bodyDiv w:val="1"/>
      <w:marLeft w:val="0"/>
      <w:marRight w:val="0"/>
      <w:marTop w:val="0"/>
      <w:marBottom w:val="0"/>
      <w:divBdr>
        <w:top w:val="none" w:sz="0" w:space="0" w:color="auto"/>
        <w:left w:val="none" w:sz="0" w:space="0" w:color="auto"/>
        <w:bottom w:val="none" w:sz="0" w:space="0" w:color="auto"/>
        <w:right w:val="none" w:sz="0" w:space="0" w:color="auto"/>
      </w:divBdr>
    </w:div>
    <w:div w:id="1427188429">
      <w:bodyDiv w:val="1"/>
      <w:marLeft w:val="0"/>
      <w:marRight w:val="0"/>
      <w:marTop w:val="0"/>
      <w:marBottom w:val="0"/>
      <w:divBdr>
        <w:top w:val="none" w:sz="0" w:space="0" w:color="auto"/>
        <w:left w:val="none" w:sz="0" w:space="0" w:color="auto"/>
        <w:bottom w:val="none" w:sz="0" w:space="0" w:color="auto"/>
        <w:right w:val="none" w:sz="0" w:space="0" w:color="auto"/>
      </w:divBdr>
    </w:div>
    <w:div w:id="1550726956">
      <w:bodyDiv w:val="1"/>
      <w:marLeft w:val="0"/>
      <w:marRight w:val="0"/>
      <w:marTop w:val="0"/>
      <w:marBottom w:val="0"/>
      <w:divBdr>
        <w:top w:val="none" w:sz="0" w:space="0" w:color="auto"/>
        <w:left w:val="none" w:sz="0" w:space="0" w:color="auto"/>
        <w:bottom w:val="none" w:sz="0" w:space="0" w:color="auto"/>
        <w:right w:val="none" w:sz="0" w:space="0" w:color="auto"/>
      </w:divBdr>
    </w:div>
    <w:div w:id="1831945993">
      <w:bodyDiv w:val="1"/>
      <w:marLeft w:val="0"/>
      <w:marRight w:val="0"/>
      <w:marTop w:val="0"/>
      <w:marBottom w:val="0"/>
      <w:divBdr>
        <w:top w:val="none" w:sz="0" w:space="0" w:color="auto"/>
        <w:left w:val="none" w:sz="0" w:space="0" w:color="auto"/>
        <w:bottom w:val="none" w:sz="0" w:space="0" w:color="auto"/>
        <w:right w:val="none" w:sz="0" w:space="0" w:color="auto"/>
      </w:divBdr>
    </w:div>
    <w:div w:id="1891308847">
      <w:bodyDiv w:val="1"/>
      <w:marLeft w:val="0"/>
      <w:marRight w:val="0"/>
      <w:marTop w:val="0"/>
      <w:marBottom w:val="0"/>
      <w:divBdr>
        <w:top w:val="none" w:sz="0" w:space="0" w:color="auto"/>
        <w:left w:val="none" w:sz="0" w:space="0" w:color="auto"/>
        <w:bottom w:val="none" w:sz="0" w:space="0" w:color="auto"/>
        <w:right w:val="none" w:sz="0" w:space="0" w:color="auto"/>
      </w:divBdr>
    </w:div>
    <w:div w:id="2032603160">
      <w:bodyDiv w:val="1"/>
      <w:marLeft w:val="0"/>
      <w:marRight w:val="0"/>
      <w:marTop w:val="0"/>
      <w:marBottom w:val="0"/>
      <w:divBdr>
        <w:top w:val="none" w:sz="0" w:space="0" w:color="auto"/>
        <w:left w:val="none" w:sz="0" w:space="0" w:color="auto"/>
        <w:bottom w:val="none" w:sz="0" w:space="0" w:color="auto"/>
        <w:right w:val="none" w:sz="0" w:space="0" w:color="auto"/>
      </w:divBdr>
    </w:div>
    <w:div w:id="209867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803D05C92DDF43A79C51078FB459CA" ma:contentTypeVersion="4" ma:contentTypeDescription="Create a new document." ma:contentTypeScope="" ma:versionID="f1bdd92e5392c6cc8324709479db12c8">
  <xsd:schema xmlns:xsd="http://www.w3.org/2001/XMLSchema" xmlns:xs="http://www.w3.org/2001/XMLSchema" xmlns:p="http://schemas.microsoft.com/office/2006/metadata/properties" xmlns:ns2="0650e0b7-d077-469e-9655-a3125035e87a" targetNamespace="http://schemas.microsoft.com/office/2006/metadata/properties" ma:root="true" ma:fieldsID="561dbc8f5281bb10c69e8d567e4c772e" ns2:_="">
    <xsd:import namespace="0650e0b7-d077-469e-9655-a3125035e87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50e0b7-d077-469e-9655-a3125035e8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B659BE-A194-4887-839E-7B2BB2947133}">
  <ds:schemaRefs>
    <ds:schemaRef ds:uri="http://schemas.microsoft.com/sharepoint/v3/contenttype/forms"/>
  </ds:schemaRefs>
</ds:datastoreItem>
</file>

<file path=customXml/itemProps2.xml><?xml version="1.0" encoding="utf-8"?>
<ds:datastoreItem xmlns:ds="http://schemas.openxmlformats.org/officeDocument/2006/customXml" ds:itemID="{18647330-2225-45ED-A3DF-B3A0D1C3E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50e0b7-d077-469e-9655-a3125035e8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ECE1FD-2DAF-4C79-886A-A899C4BFEF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851</Words>
  <Characters>4854</Characters>
  <Application>Microsoft Office Word</Application>
  <DocSecurity>0</DocSecurity>
  <Lines>40</Lines>
  <Paragraphs>11</Paragraphs>
  <ScaleCrop>false</ScaleCrop>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Danylo Vityk</dc:creator>
  <cp:keywords/>
  <dc:description/>
  <cp:lastModifiedBy>Manav Alpeshbhai Zadafiya</cp:lastModifiedBy>
  <cp:revision>2</cp:revision>
  <dcterms:created xsi:type="dcterms:W3CDTF">2024-09-06T12:50:00Z</dcterms:created>
  <dcterms:modified xsi:type="dcterms:W3CDTF">2025-01-29T02:03:00Z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0x010100ED803D05C92DDF43A79C51078FB459CA</vt:lpwstr>
  </property>
</Properties>
</file>