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ED733" w14:textId="77777777" w:rsidR="00E306C5" w:rsidRDefault="00E306C5" w:rsidP="00E306C5">
      <w:pPr>
        <w:spacing w:line="252" w:lineRule="auto"/>
        <w:ind w:left="142"/>
        <w:jc w:val="center"/>
        <w:rPr>
          <w:rFonts w:ascii="Noto Sans" w:hAnsi="Noto Sans" w:cs="Noto Sans"/>
          <w:b/>
          <w:bCs/>
          <w:color w:val="003300"/>
          <w:sz w:val="20"/>
          <w:szCs w:val="20"/>
        </w:rPr>
      </w:pPr>
      <w:r>
        <w:rPr>
          <w:rFonts w:ascii="Noto Sans" w:hAnsi="Noto Sans" w:cs="Noto Sans"/>
          <w:b/>
          <w:bCs/>
          <w:color w:val="003300"/>
          <w:sz w:val="20"/>
          <w:szCs w:val="20"/>
        </w:rPr>
        <w:t>Ejemplo de planeación didáctica</w:t>
      </w:r>
    </w:p>
    <w:p w14:paraId="60E2C6C6" w14:textId="77777777" w:rsidR="00E306C5" w:rsidRDefault="00E306C5" w:rsidP="00E306C5">
      <w:pPr>
        <w:spacing w:line="252" w:lineRule="auto"/>
        <w:ind w:left="142"/>
        <w:jc w:val="center"/>
        <w:rPr>
          <w:rFonts w:ascii="Noto Sans" w:hAnsi="Noto Sans" w:cs="Noto Sans"/>
          <w:b/>
          <w:bCs/>
          <w:color w:val="003300"/>
          <w:sz w:val="20"/>
          <w:szCs w:val="20"/>
        </w:rPr>
      </w:pPr>
    </w:p>
    <w:tbl>
      <w:tblPr>
        <w:tblStyle w:val="Tabladecuadrcula4"/>
        <w:tblW w:w="0" w:type="auto"/>
        <w:tblInd w:w="0"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ook w:val="04A0" w:firstRow="1" w:lastRow="0" w:firstColumn="1" w:lastColumn="0" w:noHBand="0" w:noVBand="1"/>
      </w:tblPr>
      <w:tblGrid>
        <w:gridCol w:w="1582"/>
        <w:gridCol w:w="2949"/>
        <w:gridCol w:w="1843"/>
        <w:gridCol w:w="2454"/>
      </w:tblGrid>
      <w:tr w:rsidR="00E306C5" w14:paraId="043C7FB9" w14:textId="77777777" w:rsidTr="00E306C5">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8828" w:type="dxa"/>
            <w:gridSpan w:val="4"/>
            <w:tcBorders>
              <w:top w:val="single" w:sz="4" w:space="0" w:color="006666"/>
              <w:left w:val="single" w:sz="4" w:space="0" w:color="006666"/>
              <w:bottom w:val="single" w:sz="4" w:space="0" w:color="006666"/>
              <w:right w:val="single" w:sz="4" w:space="0" w:color="006666"/>
            </w:tcBorders>
            <w:shd w:val="clear" w:color="auto" w:fill="133D28"/>
            <w:vAlign w:val="center"/>
            <w:hideMark/>
          </w:tcPr>
          <w:p w14:paraId="76F08573" w14:textId="77777777" w:rsidR="00E306C5" w:rsidRDefault="00E306C5">
            <w:pPr>
              <w:spacing w:line="254" w:lineRule="auto"/>
              <w:jc w:val="center"/>
              <w:rPr>
                <w:rFonts w:ascii="Noto Sans" w:hAnsi="Noto Sans" w:cs="Noto Sans"/>
                <w:color w:val="auto"/>
                <w:sz w:val="20"/>
                <w:szCs w:val="20"/>
                <w:lang w:eastAsia="en-US"/>
              </w:rPr>
            </w:pPr>
            <w:r>
              <w:rPr>
                <w:rFonts w:ascii="Noto Sans" w:hAnsi="Noto Sans" w:cs="Noto Sans"/>
                <w:color w:val="auto"/>
                <w:sz w:val="20"/>
                <w:szCs w:val="20"/>
                <w:lang w:eastAsia="en-US"/>
              </w:rPr>
              <w:t>Datos generales de identificación</w:t>
            </w:r>
          </w:p>
        </w:tc>
      </w:tr>
      <w:tr w:rsidR="00E306C5" w14:paraId="452A7465" w14:textId="77777777" w:rsidTr="00B1555F">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582" w:type="dxa"/>
            <w:tcBorders>
              <w:top w:val="single" w:sz="4" w:space="0" w:color="006666"/>
              <w:left w:val="single" w:sz="4" w:space="0" w:color="006666"/>
              <w:bottom w:val="single" w:sz="4" w:space="0" w:color="006666"/>
              <w:right w:val="single" w:sz="4" w:space="0" w:color="006666"/>
            </w:tcBorders>
            <w:shd w:val="clear" w:color="auto" w:fill="C6ECD9"/>
            <w:vAlign w:val="center"/>
            <w:hideMark/>
          </w:tcPr>
          <w:p w14:paraId="1FFC81E6" w14:textId="77777777" w:rsidR="00E306C5" w:rsidRDefault="00E306C5">
            <w:pPr>
              <w:spacing w:line="254" w:lineRule="auto"/>
              <w:rPr>
                <w:rFonts w:ascii="Noto Sans" w:hAnsi="Noto Sans" w:cs="Noto Sans"/>
                <w:b w:val="0"/>
                <w:bCs w:val="0"/>
                <w:sz w:val="20"/>
                <w:szCs w:val="20"/>
                <w:lang w:eastAsia="en-US"/>
              </w:rPr>
            </w:pPr>
            <w:r>
              <w:rPr>
                <w:rFonts w:ascii="Noto Sans" w:hAnsi="Noto Sans" w:cs="Noto Sans"/>
                <w:sz w:val="20"/>
                <w:szCs w:val="20"/>
                <w:lang w:eastAsia="en-US"/>
              </w:rPr>
              <w:t xml:space="preserve">Institución: </w:t>
            </w:r>
          </w:p>
        </w:tc>
        <w:tc>
          <w:tcPr>
            <w:tcW w:w="7246" w:type="dxa"/>
            <w:gridSpan w:val="3"/>
            <w:tcBorders>
              <w:top w:val="single" w:sz="4" w:space="0" w:color="006666"/>
              <w:left w:val="single" w:sz="4" w:space="0" w:color="006666"/>
              <w:bottom w:val="single" w:sz="4" w:space="0" w:color="006666"/>
              <w:right w:val="single" w:sz="4" w:space="0" w:color="006666"/>
            </w:tcBorders>
            <w:shd w:val="clear" w:color="auto" w:fill="auto"/>
            <w:vAlign w:val="center"/>
            <w:hideMark/>
          </w:tcPr>
          <w:p w14:paraId="3510160B" w14:textId="77777777" w:rsidR="00E306C5" w:rsidRDefault="00E306C5">
            <w:pPr>
              <w:spacing w:line="254"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Colegio de Bachilleres</w:t>
            </w:r>
          </w:p>
        </w:tc>
      </w:tr>
      <w:tr w:rsidR="00E306C5" w14:paraId="0223673C" w14:textId="77777777" w:rsidTr="00E306C5">
        <w:trPr>
          <w:trHeight w:val="794"/>
        </w:trPr>
        <w:tc>
          <w:tcPr>
            <w:cnfStyle w:val="001000000000" w:firstRow="0" w:lastRow="0" w:firstColumn="1" w:lastColumn="0" w:oddVBand="0" w:evenVBand="0" w:oddHBand="0" w:evenHBand="0" w:firstRowFirstColumn="0" w:firstRowLastColumn="0" w:lastRowFirstColumn="0" w:lastRowLastColumn="0"/>
            <w:tcW w:w="1582" w:type="dxa"/>
            <w:tcBorders>
              <w:top w:val="single" w:sz="4" w:space="0" w:color="006666"/>
              <w:left w:val="single" w:sz="4" w:space="0" w:color="006666"/>
              <w:bottom w:val="single" w:sz="4" w:space="0" w:color="006666"/>
              <w:right w:val="single" w:sz="4" w:space="0" w:color="006666"/>
            </w:tcBorders>
            <w:shd w:val="clear" w:color="auto" w:fill="C6ECD9"/>
            <w:vAlign w:val="center"/>
            <w:hideMark/>
          </w:tcPr>
          <w:p w14:paraId="08C01CB6" w14:textId="77777777" w:rsidR="00E306C5" w:rsidRDefault="00E306C5">
            <w:pPr>
              <w:spacing w:line="254" w:lineRule="auto"/>
              <w:rPr>
                <w:rFonts w:ascii="Noto Sans" w:hAnsi="Noto Sans" w:cs="Noto Sans"/>
                <w:b w:val="0"/>
                <w:bCs w:val="0"/>
                <w:sz w:val="20"/>
                <w:szCs w:val="20"/>
                <w:lang w:eastAsia="en-US"/>
              </w:rPr>
            </w:pPr>
            <w:r>
              <w:rPr>
                <w:rFonts w:ascii="Noto Sans" w:hAnsi="Noto Sans" w:cs="Noto Sans"/>
                <w:sz w:val="20"/>
                <w:szCs w:val="20"/>
                <w:lang w:eastAsia="en-US"/>
              </w:rPr>
              <w:t xml:space="preserve">Nombre del profesor: </w:t>
            </w:r>
          </w:p>
        </w:tc>
        <w:tc>
          <w:tcPr>
            <w:tcW w:w="7246" w:type="dxa"/>
            <w:gridSpan w:val="3"/>
            <w:tcBorders>
              <w:top w:val="single" w:sz="4" w:space="0" w:color="006666"/>
              <w:left w:val="single" w:sz="4" w:space="0" w:color="006666"/>
              <w:bottom w:val="single" w:sz="4" w:space="0" w:color="006666"/>
              <w:right w:val="single" w:sz="4" w:space="0" w:color="006666"/>
            </w:tcBorders>
            <w:vAlign w:val="center"/>
            <w:hideMark/>
          </w:tcPr>
          <w:p w14:paraId="4D1A39AC" w14:textId="77777777" w:rsidR="00E306C5" w:rsidRDefault="00E306C5">
            <w:pPr>
              <w:spacing w:line="254"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Ana Granados</w:t>
            </w:r>
          </w:p>
        </w:tc>
      </w:tr>
      <w:tr w:rsidR="00E306C5" w14:paraId="472EB5AF" w14:textId="77777777" w:rsidTr="00B1555F">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582" w:type="dxa"/>
            <w:tcBorders>
              <w:top w:val="single" w:sz="4" w:space="0" w:color="006666"/>
              <w:left w:val="single" w:sz="4" w:space="0" w:color="006666"/>
              <w:bottom w:val="single" w:sz="4" w:space="0" w:color="006666"/>
              <w:right w:val="single" w:sz="4" w:space="0" w:color="006666"/>
            </w:tcBorders>
            <w:shd w:val="clear" w:color="auto" w:fill="C6ECD9"/>
            <w:vAlign w:val="center"/>
            <w:hideMark/>
          </w:tcPr>
          <w:p w14:paraId="233C23EB" w14:textId="77777777" w:rsidR="00E306C5" w:rsidRDefault="00E306C5">
            <w:pPr>
              <w:spacing w:line="254" w:lineRule="auto"/>
              <w:rPr>
                <w:rFonts w:ascii="Noto Sans" w:hAnsi="Noto Sans" w:cs="Noto Sans"/>
                <w:sz w:val="20"/>
                <w:szCs w:val="20"/>
                <w:lang w:eastAsia="en-US"/>
              </w:rPr>
            </w:pPr>
            <w:r>
              <w:rPr>
                <w:rFonts w:ascii="Noto Sans" w:hAnsi="Noto Sans" w:cs="Noto Sans"/>
                <w:sz w:val="20"/>
                <w:szCs w:val="20"/>
                <w:lang w:eastAsia="en-US"/>
              </w:rPr>
              <w:t>Plantel:</w:t>
            </w:r>
          </w:p>
        </w:tc>
        <w:tc>
          <w:tcPr>
            <w:tcW w:w="7246" w:type="dxa"/>
            <w:gridSpan w:val="3"/>
            <w:tcBorders>
              <w:top w:val="single" w:sz="4" w:space="0" w:color="006666"/>
              <w:left w:val="single" w:sz="4" w:space="0" w:color="006666"/>
              <w:bottom w:val="single" w:sz="4" w:space="0" w:color="006666"/>
              <w:right w:val="single" w:sz="4" w:space="0" w:color="006666"/>
            </w:tcBorders>
            <w:shd w:val="clear" w:color="auto" w:fill="auto"/>
            <w:vAlign w:val="center"/>
            <w:hideMark/>
          </w:tcPr>
          <w:p w14:paraId="553AADE9" w14:textId="77777777" w:rsidR="00E306C5" w:rsidRDefault="00E306C5">
            <w:pPr>
              <w:spacing w:line="254"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03</w:t>
            </w:r>
          </w:p>
        </w:tc>
      </w:tr>
      <w:tr w:rsidR="00E306C5" w14:paraId="6B9C6083" w14:textId="77777777" w:rsidTr="00E306C5">
        <w:trPr>
          <w:trHeight w:val="794"/>
        </w:trPr>
        <w:tc>
          <w:tcPr>
            <w:cnfStyle w:val="001000000000" w:firstRow="0" w:lastRow="0" w:firstColumn="1" w:lastColumn="0" w:oddVBand="0" w:evenVBand="0" w:oddHBand="0" w:evenHBand="0" w:firstRowFirstColumn="0" w:firstRowLastColumn="0" w:lastRowFirstColumn="0" w:lastRowLastColumn="0"/>
            <w:tcW w:w="1582" w:type="dxa"/>
            <w:tcBorders>
              <w:top w:val="single" w:sz="4" w:space="0" w:color="006666"/>
              <w:left w:val="single" w:sz="4" w:space="0" w:color="006666"/>
              <w:bottom w:val="single" w:sz="4" w:space="0" w:color="006666"/>
              <w:right w:val="single" w:sz="4" w:space="0" w:color="006666"/>
            </w:tcBorders>
            <w:shd w:val="clear" w:color="auto" w:fill="C6ECD9"/>
            <w:vAlign w:val="center"/>
            <w:hideMark/>
          </w:tcPr>
          <w:p w14:paraId="65FCE5F2" w14:textId="77777777" w:rsidR="00E306C5" w:rsidRDefault="00E306C5">
            <w:pPr>
              <w:spacing w:line="254" w:lineRule="auto"/>
              <w:rPr>
                <w:rFonts w:ascii="Noto Sans" w:hAnsi="Noto Sans" w:cs="Noto Sans"/>
                <w:sz w:val="20"/>
                <w:szCs w:val="20"/>
                <w:lang w:eastAsia="en-US"/>
              </w:rPr>
            </w:pPr>
            <w:r>
              <w:rPr>
                <w:rFonts w:ascii="Noto Sans" w:hAnsi="Noto Sans" w:cs="Noto Sans"/>
                <w:sz w:val="20"/>
                <w:szCs w:val="20"/>
                <w:lang w:eastAsia="en-US"/>
              </w:rPr>
              <w:t>Currículum</w:t>
            </w:r>
          </w:p>
        </w:tc>
        <w:tc>
          <w:tcPr>
            <w:tcW w:w="7246" w:type="dxa"/>
            <w:gridSpan w:val="3"/>
            <w:tcBorders>
              <w:top w:val="single" w:sz="4" w:space="0" w:color="006666"/>
              <w:left w:val="single" w:sz="4" w:space="0" w:color="006666"/>
              <w:bottom w:val="single" w:sz="4" w:space="0" w:color="006666"/>
              <w:right w:val="single" w:sz="4" w:space="0" w:color="006666"/>
            </w:tcBorders>
            <w:vAlign w:val="center"/>
            <w:hideMark/>
          </w:tcPr>
          <w:p w14:paraId="320E59EB" w14:textId="77777777" w:rsidR="00E306C5" w:rsidRDefault="00E306C5">
            <w:pPr>
              <w:spacing w:line="254"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Laboral</w:t>
            </w:r>
          </w:p>
        </w:tc>
      </w:tr>
      <w:tr w:rsidR="00E306C5" w14:paraId="6BF55AFC" w14:textId="77777777" w:rsidTr="00B1555F">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582" w:type="dxa"/>
            <w:tcBorders>
              <w:top w:val="single" w:sz="4" w:space="0" w:color="006666"/>
              <w:left w:val="single" w:sz="4" w:space="0" w:color="006666"/>
              <w:bottom w:val="single" w:sz="4" w:space="0" w:color="006666"/>
              <w:right w:val="single" w:sz="4" w:space="0" w:color="006666"/>
            </w:tcBorders>
            <w:shd w:val="clear" w:color="auto" w:fill="C6ECD9"/>
            <w:vAlign w:val="center"/>
            <w:hideMark/>
          </w:tcPr>
          <w:p w14:paraId="692F811E" w14:textId="77777777" w:rsidR="00E306C5" w:rsidRDefault="00E306C5">
            <w:pPr>
              <w:spacing w:line="254" w:lineRule="auto"/>
              <w:rPr>
                <w:rFonts w:ascii="Noto Sans" w:hAnsi="Noto Sans" w:cs="Noto Sans"/>
                <w:sz w:val="20"/>
                <w:szCs w:val="20"/>
                <w:lang w:eastAsia="en-US"/>
              </w:rPr>
            </w:pPr>
            <w:r>
              <w:rPr>
                <w:rFonts w:ascii="Noto Sans" w:hAnsi="Noto Sans" w:cs="Noto Sans"/>
                <w:sz w:val="20"/>
                <w:szCs w:val="20"/>
                <w:lang w:eastAsia="en-US"/>
              </w:rPr>
              <w:t>TOB:</w:t>
            </w:r>
          </w:p>
        </w:tc>
        <w:tc>
          <w:tcPr>
            <w:tcW w:w="7246" w:type="dxa"/>
            <w:gridSpan w:val="3"/>
            <w:tcBorders>
              <w:top w:val="single" w:sz="4" w:space="0" w:color="006666"/>
              <w:left w:val="single" w:sz="4" w:space="0" w:color="006666"/>
              <w:bottom w:val="single" w:sz="4" w:space="0" w:color="006666"/>
              <w:right w:val="single" w:sz="4" w:space="0" w:color="006666"/>
            </w:tcBorders>
            <w:shd w:val="clear" w:color="auto" w:fill="auto"/>
            <w:vAlign w:val="center"/>
            <w:hideMark/>
          </w:tcPr>
          <w:p w14:paraId="5E793BBB" w14:textId="77777777" w:rsidR="00E306C5" w:rsidRDefault="00E306C5">
            <w:pPr>
              <w:spacing w:line="254"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Gestión de información documental y digital</w:t>
            </w:r>
          </w:p>
        </w:tc>
      </w:tr>
      <w:tr w:rsidR="00E306C5" w14:paraId="664E6663" w14:textId="77777777" w:rsidTr="00E306C5">
        <w:trPr>
          <w:trHeight w:val="794"/>
        </w:trPr>
        <w:tc>
          <w:tcPr>
            <w:cnfStyle w:val="001000000000" w:firstRow="0" w:lastRow="0" w:firstColumn="1" w:lastColumn="0" w:oddVBand="0" w:evenVBand="0" w:oddHBand="0" w:evenHBand="0" w:firstRowFirstColumn="0" w:firstRowLastColumn="0" w:lastRowFirstColumn="0" w:lastRowLastColumn="0"/>
            <w:tcW w:w="1582" w:type="dxa"/>
            <w:tcBorders>
              <w:top w:val="single" w:sz="4" w:space="0" w:color="006666"/>
              <w:left w:val="single" w:sz="4" w:space="0" w:color="006666"/>
              <w:bottom w:val="single" w:sz="4" w:space="0" w:color="006666"/>
              <w:right w:val="single" w:sz="4" w:space="0" w:color="006666"/>
            </w:tcBorders>
            <w:shd w:val="clear" w:color="auto" w:fill="C6ECD9"/>
            <w:vAlign w:val="center"/>
            <w:hideMark/>
          </w:tcPr>
          <w:p w14:paraId="3EB05E86" w14:textId="77777777" w:rsidR="00E306C5" w:rsidRDefault="00E306C5">
            <w:pPr>
              <w:spacing w:line="254" w:lineRule="auto"/>
              <w:rPr>
                <w:rFonts w:ascii="Noto Sans" w:hAnsi="Noto Sans" w:cs="Noto Sans"/>
                <w:sz w:val="20"/>
                <w:szCs w:val="20"/>
                <w:lang w:eastAsia="en-US"/>
              </w:rPr>
            </w:pPr>
            <w:r>
              <w:rPr>
                <w:rFonts w:ascii="Noto Sans" w:hAnsi="Noto Sans" w:cs="Noto Sans"/>
                <w:sz w:val="20"/>
                <w:szCs w:val="20"/>
                <w:lang w:eastAsia="en-US"/>
              </w:rPr>
              <w:t>UAC:</w:t>
            </w:r>
          </w:p>
        </w:tc>
        <w:tc>
          <w:tcPr>
            <w:tcW w:w="7246" w:type="dxa"/>
            <w:gridSpan w:val="3"/>
            <w:tcBorders>
              <w:top w:val="single" w:sz="4" w:space="0" w:color="006666"/>
              <w:left w:val="single" w:sz="4" w:space="0" w:color="006666"/>
              <w:bottom w:val="single" w:sz="4" w:space="0" w:color="006666"/>
              <w:right w:val="single" w:sz="4" w:space="0" w:color="006666"/>
            </w:tcBorders>
            <w:vAlign w:val="center"/>
            <w:hideMark/>
          </w:tcPr>
          <w:p w14:paraId="0F270097" w14:textId="77777777" w:rsidR="00E306C5" w:rsidRDefault="00E306C5">
            <w:pPr>
              <w:spacing w:line="254"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Conservación de documentos</w:t>
            </w:r>
          </w:p>
        </w:tc>
      </w:tr>
      <w:tr w:rsidR="00E306C5" w14:paraId="28D97026" w14:textId="77777777" w:rsidTr="00B1555F">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582" w:type="dxa"/>
            <w:tcBorders>
              <w:top w:val="single" w:sz="4" w:space="0" w:color="006666"/>
              <w:left w:val="single" w:sz="4" w:space="0" w:color="006666"/>
              <w:bottom w:val="single" w:sz="4" w:space="0" w:color="006666"/>
              <w:right w:val="single" w:sz="4" w:space="0" w:color="006666"/>
            </w:tcBorders>
            <w:shd w:val="clear" w:color="auto" w:fill="C6ECD9"/>
            <w:vAlign w:val="center"/>
            <w:hideMark/>
          </w:tcPr>
          <w:p w14:paraId="68BAD362" w14:textId="77777777" w:rsidR="00E306C5" w:rsidRDefault="00E306C5">
            <w:pPr>
              <w:spacing w:line="254" w:lineRule="auto"/>
              <w:rPr>
                <w:rFonts w:ascii="Noto Sans" w:hAnsi="Noto Sans" w:cs="Noto Sans"/>
                <w:b w:val="0"/>
                <w:bCs w:val="0"/>
                <w:sz w:val="20"/>
                <w:szCs w:val="20"/>
                <w:lang w:eastAsia="en-US"/>
              </w:rPr>
            </w:pPr>
            <w:r>
              <w:rPr>
                <w:rFonts w:ascii="Noto Sans" w:hAnsi="Noto Sans" w:cs="Noto Sans"/>
                <w:sz w:val="20"/>
                <w:szCs w:val="20"/>
                <w:lang w:eastAsia="en-US"/>
              </w:rPr>
              <w:t>Semestre:</w:t>
            </w:r>
          </w:p>
        </w:tc>
        <w:tc>
          <w:tcPr>
            <w:tcW w:w="2949" w:type="dxa"/>
            <w:tcBorders>
              <w:top w:val="single" w:sz="4" w:space="0" w:color="006666"/>
              <w:left w:val="single" w:sz="4" w:space="0" w:color="006666"/>
              <w:bottom w:val="single" w:sz="4" w:space="0" w:color="006666"/>
              <w:right w:val="single" w:sz="4" w:space="0" w:color="006666"/>
            </w:tcBorders>
            <w:shd w:val="clear" w:color="auto" w:fill="auto"/>
            <w:vAlign w:val="center"/>
            <w:hideMark/>
          </w:tcPr>
          <w:p w14:paraId="624C3443" w14:textId="77777777" w:rsidR="00E306C5" w:rsidRDefault="00E306C5">
            <w:pPr>
              <w:spacing w:line="254"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Sexto</w:t>
            </w:r>
          </w:p>
        </w:tc>
        <w:tc>
          <w:tcPr>
            <w:tcW w:w="1843" w:type="dxa"/>
            <w:tcBorders>
              <w:top w:val="single" w:sz="4" w:space="0" w:color="006666"/>
              <w:left w:val="single" w:sz="4" w:space="0" w:color="006666"/>
              <w:bottom w:val="single" w:sz="4" w:space="0" w:color="006666"/>
              <w:right w:val="single" w:sz="4" w:space="0" w:color="006666"/>
            </w:tcBorders>
            <w:shd w:val="clear" w:color="auto" w:fill="C6ECD9"/>
            <w:vAlign w:val="center"/>
            <w:hideMark/>
          </w:tcPr>
          <w:p w14:paraId="207DCA21" w14:textId="77777777" w:rsidR="00E306C5" w:rsidRDefault="00E306C5">
            <w:pPr>
              <w:spacing w:line="254" w:lineRule="auto"/>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 xml:space="preserve">Ciclo escolar: </w:t>
            </w:r>
          </w:p>
        </w:tc>
        <w:tc>
          <w:tcPr>
            <w:tcW w:w="2454" w:type="dxa"/>
            <w:tcBorders>
              <w:top w:val="single" w:sz="4" w:space="0" w:color="006666"/>
              <w:left w:val="single" w:sz="4" w:space="0" w:color="006666"/>
              <w:bottom w:val="single" w:sz="4" w:space="0" w:color="006666"/>
              <w:right w:val="single" w:sz="4" w:space="0" w:color="006666"/>
            </w:tcBorders>
            <w:shd w:val="clear" w:color="auto" w:fill="auto"/>
            <w:vAlign w:val="center"/>
            <w:hideMark/>
          </w:tcPr>
          <w:p w14:paraId="14C01B06" w14:textId="77777777" w:rsidR="00E306C5" w:rsidRDefault="00E306C5">
            <w:pPr>
              <w:spacing w:line="254"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2026-A</w:t>
            </w:r>
          </w:p>
        </w:tc>
      </w:tr>
      <w:tr w:rsidR="00E306C5" w14:paraId="699F5B2E" w14:textId="77777777" w:rsidTr="00E306C5">
        <w:trPr>
          <w:trHeight w:val="794"/>
        </w:trPr>
        <w:tc>
          <w:tcPr>
            <w:cnfStyle w:val="001000000000" w:firstRow="0" w:lastRow="0" w:firstColumn="1" w:lastColumn="0" w:oddVBand="0" w:evenVBand="0" w:oddHBand="0" w:evenHBand="0" w:firstRowFirstColumn="0" w:firstRowLastColumn="0" w:lastRowFirstColumn="0" w:lastRowLastColumn="0"/>
            <w:tcW w:w="1582" w:type="dxa"/>
            <w:tcBorders>
              <w:top w:val="single" w:sz="4" w:space="0" w:color="006666"/>
              <w:left w:val="single" w:sz="4" w:space="0" w:color="006666"/>
              <w:bottom w:val="single" w:sz="4" w:space="0" w:color="006666"/>
              <w:right w:val="single" w:sz="4" w:space="0" w:color="006666"/>
            </w:tcBorders>
            <w:shd w:val="clear" w:color="auto" w:fill="C6ECD9"/>
            <w:vAlign w:val="center"/>
            <w:hideMark/>
          </w:tcPr>
          <w:p w14:paraId="38B039C5" w14:textId="77777777" w:rsidR="00E306C5" w:rsidRDefault="00E306C5">
            <w:pPr>
              <w:spacing w:line="254" w:lineRule="auto"/>
              <w:rPr>
                <w:rFonts w:ascii="Noto Sans" w:hAnsi="Noto Sans" w:cs="Noto Sans"/>
                <w:b w:val="0"/>
                <w:bCs w:val="0"/>
                <w:sz w:val="20"/>
                <w:szCs w:val="20"/>
                <w:lang w:eastAsia="en-US"/>
              </w:rPr>
            </w:pPr>
            <w:r>
              <w:rPr>
                <w:rFonts w:ascii="Noto Sans" w:hAnsi="Noto Sans" w:cs="Noto Sans"/>
                <w:sz w:val="20"/>
                <w:szCs w:val="20"/>
                <w:lang w:eastAsia="en-US"/>
              </w:rPr>
              <w:t xml:space="preserve">Horas semestre:  </w:t>
            </w:r>
          </w:p>
        </w:tc>
        <w:tc>
          <w:tcPr>
            <w:tcW w:w="2949" w:type="dxa"/>
            <w:tcBorders>
              <w:top w:val="single" w:sz="4" w:space="0" w:color="006666"/>
              <w:left w:val="single" w:sz="4" w:space="0" w:color="006666"/>
              <w:bottom w:val="single" w:sz="4" w:space="0" w:color="006666"/>
              <w:right w:val="single" w:sz="4" w:space="0" w:color="006666"/>
            </w:tcBorders>
            <w:vAlign w:val="center"/>
            <w:hideMark/>
          </w:tcPr>
          <w:p w14:paraId="5BA51DD8" w14:textId="77777777" w:rsidR="00E306C5" w:rsidRDefault="00E306C5">
            <w:pPr>
              <w:spacing w:line="254"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32 horas.</w:t>
            </w:r>
          </w:p>
        </w:tc>
        <w:tc>
          <w:tcPr>
            <w:tcW w:w="1843" w:type="dxa"/>
            <w:tcBorders>
              <w:top w:val="single" w:sz="4" w:space="0" w:color="006666"/>
              <w:left w:val="single" w:sz="4" w:space="0" w:color="006666"/>
              <w:bottom w:val="single" w:sz="4" w:space="0" w:color="006666"/>
              <w:right w:val="single" w:sz="4" w:space="0" w:color="006666"/>
            </w:tcBorders>
            <w:shd w:val="clear" w:color="auto" w:fill="C6ECD9"/>
            <w:vAlign w:val="center"/>
            <w:hideMark/>
          </w:tcPr>
          <w:p w14:paraId="6876DB28" w14:textId="77777777" w:rsidR="00E306C5" w:rsidRDefault="00E306C5">
            <w:pPr>
              <w:spacing w:line="254" w:lineRule="auto"/>
              <w:cnfStyle w:val="000000000000" w:firstRow="0" w:lastRow="0" w:firstColumn="0" w:lastColumn="0" w:oddVBand="0" w:evenVBand="0" w:oddHBand="0"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Fecha:</w:t>
            </w:r>
          </w:p>
        </w:tc>
        <w:tc>
          <w:tcPr>
            <w:tcW w:w="2454" w:type="dxa"/>
            <w:tcBorders>
              <w:top w:val="single" w:sz="4" w:space="0" w:color="006666"/>
              <w:left w:val="single" w:sz="4" w:space="0" w:color="006666"/>
              <w:bottom w:val="single" w:sz="4" w:space="0" w:color="006666"/>
              <w:right w:val="single" w:sz="4" w:space="0" w:color="006666"/>
            </w:tcBorders>
            <w:vAlign w:val="center"/>
            <w:hideMark/>
          </w:tcPr>
          <w:p w14:paraId="32C278C1" w14:textId="77777777" w:rsidR="00E306C5" w:rsidRDefault="00E306C5">
            <w:pPr>
              <w:spacing w:line="254"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26 de enero de 2026</w:t>
            </w:r>
          </w:p>
        </w:tc>
      </w:tr>
    </w:tbl>
    <w:p w14:paraId="2179D01A" w14:textId="77777777" w:rsidR="00E306C5" w:rsidRDefault="00E306C5" w:rsidP="00E306C5">
      <w:pPr>
        <w:tabs>
          <w:tab w:val="left" w:pos="2790"/>
        </w:tabs>
        <w:rPr>
          <w:rFonts w:ascii="Noto Sans" w:hAnsi="Noto Sans" w:cs="Noto Sans"/>
          <w:sz w:val="20"/>
          <w:szCs w:val="20"/>
        </w:rPr>
      </w:pPr>
    </w:p>
    <w:p w14:paraId="5931277F" w14:textId="77777777" w:rsidR="00E306C5" w:rsidRDefault="00E306C5" w:rsidP="00E306C5">
      <w:pPr>
        <w:tabs>
          <w:tab w:val="left" w:pos="2790"/>
        </w:tabs>
        <w:rPr>
          <w:rFonts w:ascii="Noto Sans" w:hAnsi="Noto Sans" w:cs="Noto Sans"/>
          <w:b/>
          <w:bCs/>
          <w:color w:val="003300"/>
          <w:sz w:val="20"/>
          <w:szCs w:val="20"/>
        </w:rPr>
      </w:pPr>
      <w:r>
        <w:rPr>
          <w:rFonts w:ascii="Noto Sans" w:hAnsi="Noto Sans" w:cs="Noto Sans"/>
          <w:b/>
          <w:bCs/>
          <w:color w:val="003300"/>
          <w:sz w:val="20"/>
          <w:szCs w:val="20"/>
        </w:rPr>
        <w:t>CORTE 1</w:t>
      </w:r>
    </w:p>
    <w:p w14:paraId="4DC519DD" w14:textId="77777777" w:rsidR="00E306C5" w:rsidRDefault="00E306C5" w:rsidP="00E306C5">
      <w:pPr>
        <w:tabs>
          <w:tab w:val="left" w:pos="2790"/>
        </w:tabs>
        <w:rPr>
          <w:rFonts w:ascii="Noto Sans" w:hAnsi="Noto Sans" w:cs="Noto Sans"/>
          <w:b/>
          <w:bCs/>
          <w:color w:val="003300"/>
          <w:sz w:val="20"/>
          <w:szCs w:val="20"/>
        </w:rPr>
      </w:pPr>
    </w:p>
    <w:tbl>
      <w:tblPr>
        <w:tblStyle w:val="Tabladecuadrcula4"/>
        <w:tblW w:w="0" w:type="auto"/>
        <w:tblInd w:w="0" w:type="dxa"/>
        <w:tblBorders>
          <w:top w:val="single" w:sz="8" w:space="0" w:color="006666"/>
          <w:left w:val="single" w:sz="8" w:space="0" w:color="006666"/>
          <w:bottom w:val="single" w:sz="8" w:space="0" w:color="006666"/>
          <w:right w:val="single" w:sz="8" w:space="0" w:color="006666"/>
          <w:insideH w:val="single" w:sz="8" w:space="0" w:color="006666"/>
          <w:insideV w:val="single" w:sz="8" w:space="0" w:color="006666"/>
        </w:tblBorders>
        <w:tblLook w:val="04A0" w:firstRow="1" w:lastRow="0" w:firstColumn="1" w:lastColumn="0" w:noHBand="0" w:noVBand="1"/>
      </w:tblPr>
      <w:tblGrid>
        <w:gridCol w:w="2545"/>
        <w:gridCol w:w="3257"/>
        <w:gridCol w:w="1843"/>
        <w:gridCol w:w="1173"/>
      </w:tblGrid>
      <w:tr w:rsidR="00E306C5" w14:paraId="07F5745C" w14:textId="77777777" w:rsidTr="00E306C5">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8818" w:type="dxa"/>
            <w:gridSpan w:val="4"/>
            <w:tcBorders>
              <w:top w:val="single" w:sz="8" w:space="0" w:color="006666"/>
              <w:left w:val="single" w:sz="8" w:space="0" w:color="006666"/>
              <w:bottom w:val="single" w:sz="8" w:space="0" w:color="006666"/>
              <w:right w:val="single" w:sz="8" w:space="0" w:color="006666"/>
            </w:tcBorders>
            <w:shd w:val="clear" w:color="auto" w:fill="133D28"/>
            <w:vAlign w:val="center"/>
            <w:hideMark/>
          </w:tcPr>
          <w:p w14:paraId="1D7E0E40" w14:textId="77777777" w:rsidR="00E306C5" w:rsidRDefault="00E306C5">
            <w:pPr>
              <w:jc w:val="center"/>
              <w:rPr>
                <w:rFonts w:ascii="Noto Sans" w:hAnsi="Noto Sans" w:cs="Noto Sans"/>
                <w:color w:val="auto"/>
                <w:sz w:val="20"/>
                <w:szCs w:val="20"/>
                <w:lang w:eastAsia="en-US"/>
              </w:rPr>
            </w:pPr>
            <w:r>
              <w:rPr>
                <w:rFonts w:ascii="Noto Sans" w:hAnsi="Noto Sans" w:cs="Noto Sans"/>
                <w:color w:val="auto"/>
                <w:sz w:val="20"/>
                <w:szCs w:val="20"/>
                <w:lang w:eastAsia="en-US"/>
              </w:rPr>
              <w:t>Elementos curriculares</w:t>
            </w:r>
          </w:p>
        </w:tc>
      </w:tr>
      <w:tr w:rsidR="00E306C5" w14:paraId="02F18470" w14:textId="77777777" w:rsidTr="00B1555F">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2545" w:type="dxa"/>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6E7DAF5B" w14:textId="77777777" w:rsidR="00E306C5" w:rsidRDefault="00E306C5">
            <w:pPr>
              <w:spacing w:line="360" w:lineRule="auto"/>
              <w:rPr>
                <w:rFonts w:ascii="Noto Sans" w:hAnsi="Noto Sans" w:cs="Noto Sans"/>
                <w:b w:val="0"/>
                <w:bCs w:val="0"/>
                <w:sz w:val="20"/>
                <w:szCs w:val="20"/>
                <w:lang w:eastAsia="en-US"/>
              </w:rPr>
            </w:pPr>
            <w:r>
              <w:rPr>
                <w:rFonts w:ascii="Noto Sans" w:hAnsi="Noto Sans" w:cs="Noto Sans"/>
                <w:sz w:val="20"/>
                <w:szCs w:val="20"/>
                <w:lang w:eastAsia="en-US"/>
              </w:rPr>
              <w:t xml:space="preserve">Competencia(s) laboral(es): </w:t>
            </w:r>
          </w:p>
        </w:tc>
        <w:tc>
          <w:tcPr>
            <w:tcW w:w="6273" w:type="dxa"/>
            <w:gridSpan w:val="3"/>
            <w:tcBorders>
              <w:top w:val="single" w:sz="8" w:space="0" w:color="006666"/>
              <w:left w:val="single" w:sz="8" w:space="0" w:color="006666"/>
              <w:bottom w:val="single" w:sz="8" w:space="0" w:color="006666"/>
              <w:right w:val="single" w:sz="8" w:space="0" w:color="006666"/>
            </w:tcBorders>
            <w:shd w:val="clear" w:color="auto" w:fill="auto"/>
            <w:vAlign w:val="center"/>
            <w:hideMark/>
          </w:tcPr>
          <w:p w14:paraId="66BD3044" w14:textId="77777777" w:rsidR="00E306C5" w:rsidRDefault="00E306C5">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Style w:val="fadeinm1hgl8"/>
                <w:rFonts w:ascii="Noto Sans" w:hAnsi="Noto Sans" w:cs="Noto Sans"/>
                <w:sz w:val="20"/>
                <w:szCs w:val="20"/>
                <w:lang w:eastAsia="en-US"/>
              </w:rPr>
              <w:t>Realiza la reparación de documentos con daños menores en una biblioteca o unidad de información, con base en el conocimiento de las políticas de preservación y conservación, así como de los tipos de daño.</w:t>
            </w:r>
          </w:p>
        </w:tc>
      </w:tr>
      <w:tr w:rsidR="00E306C5" w14:paraId="448BAA13" w14:textId="77777777" w:rsidTr="00E306C5">
        <w:trPr>
          <w:trHeight w:val="1077"/>
        </w:trPr>
        <w:tc>
          <w:tcPr>
            <w:cnfStyle w:val="001000000000" w:firstRow="0" w:lastRow="0" w:firstColumn="1" w:lastColumn="0" w:oddVBand="0" w:evenVBand="0" w:oddHBand="0" w:evenHBand="0" w:firstRowFirstColumn="0" w:firstRowLastColumn="0" w:lastRowFirstColumn="0" w:lastRowLastColumn="0"/>
            <w:tcW w:w="2545" w:type="dxa"/>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0672671A" w14:textId="77777777" w:rsidR="00E306C5" w:rsidRDefault="00E306C5">
            <w:pPr>
              <w:spacing w:line="360" w:lineRule="auto"/>
              <w:rPr>
                <w:rFonts w:ascii="Noto Sans" w:hAnsi="Noto Sans" w:cs="Noto Sans"/>
                <w:sz w:val="20"/>
                <w:szCs w:val="20"/>
                <w:lang w:eastAsia="en-US"/>
              </w:rPr>
            </w:pPr>
            <w:r>
              <w:rPr>
                <w:rFonts w:ascii="Noto Sans" w:hAnsi="Noto Sans" w:cs="Noto Sans"/>
                <w:sz w:val="20"/>
                <w:szCs w:val="20"/>
                <w:lang w:eastAsia="en-US"/>
              </w:rPr>
              <w:t>Propósito de UAC:</w:t>
            </w:r>
          </w:p>
        </w:tc>
        <w:tc>
          <w:tcPr>
            <w:tcW w:w="6273" w:type="dxa"/>
            <w:gridSpan w:val="3"/>
            <w:tcBorders>
              <w:top w:val="single" w:sz="8" w:space="0" w:color="006666"/>
              <w:left w:val="single" w:sz="8" w:space="0" w:color="006666"/>
              <w:bottom w:val="single" w:sz="8" w:space="0" w:color="006666"/>
              <w:right w:val="single" w:sz="8" w:space="0" w:color="006666"/>
            </w:tcBorders>
            <w:vAlign w:val="center"/>
            <w:hideMark/>
          </w:tcPr>
          <w:p w14:paraId="6DE9FC94" w14:textId="77777777" w:rsidR="00E306C5" w:rsidRDefault="00E306C5">
            <w:pPr>
              <w:jc w:val="both"/>
              <w:cnfStyle w:val="000000000000" w:firstRow="0" w:lastRow="0" w:firstColumn="0" w:lastColumn="0" w:oddVBand="0" w:evenVBand="0" w:oddHBand="0" w:evenHBand="0" w:firstRowFirstColumn="0" w:firstRowLastColumn="0" w:lastRowFirstColumn="0" w:lastRowLastColumn="0"/>
              <w:rPr>
                <w:rStyle w:val="fadeinm1hgl8"/>
              </w:rPr>
            </w:pPr>
            <w:r>
              <w:rPr>
                <w:rStyle w:val="fadeinm1hgl8"/>
                <w:rFonts w:ascii="Noto Sans" w:hAnsi="Noto Sans" w:cs="Noto Sans"/>
                <w:sz w:val="20"/>
                <w:szCs w:val="20"/>
                <w:lang w:eastAsia="en-US"/>
              </w:rPr>
              <w:t>Al término de la Unidad de Aprendizaje Curricular Conservación de documentos, el estudiantado será capaz realizar la reparación de documentos con daños menores en una biblioteca o unidad de información, con base en el conocimiento de las políticas de preservación y conservación, así como de los tipos de daño.</w:t>
            </w:r>
          </w:p>
        </w:tc>
      </w:tr>
      <w:tr w:rsidR="00E306C5" w14:paraId="144195AE" w14:textId="77777777" w:rsidTr="00B1555F">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2545" w:type="dxa"/>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3D08703F" w14:textId="77777777" w:rsidR="00E306C5" w:rsidRDefault="00E306C5">
            <w:pPr>
              <w:spacing w:line="360" w:lineRule="auto"/>
              <w:rPr>
                <w:b w:val="0"/>
                <w:bCs w:val="0"/>
              </w:rPr>
            </w:pPr>
            <w:r>
              <w:rPr>
                <w:rFonts w:ascii="Noto Sans" w:hAnsi="Noto Sans" w:cs="Noto Sans"/>
                <w:sz w:val="20"/>
                <w:szCs w:val="20"/>
                <w:lang w:eastAsia="en-US"/>
              </w:rPr>
              <w:t>Número y nombre del corte:</w:t>
            </w:r>
          </w:p>
        </w:tc>
        <w:tc>
          <w:tcPr>
            <w:tcW w:w="3257" w:type="dxa"/>
            <w:tcBorders>
              <w:top w:val="single" w:sz="8" w:space="0" w:color="006666"/>
              <w:left w:val="single" w:sz="8" w:space="0" w:color="006666"/>
              <w:bottom w:val="single" w:sz="8" w:space="0" w:color="006666"/>
              <w:right w:val="single" w:sz="8" w:space="0" w:color="006666"/>
            </w:tcBorders>
            <w:shd w:val="clear" w:color="auto" w:fill="auto"/>
            <w:vAlign w:val="center"/>
            <w:hideMark/>
          </w:tcPr>
          <w:p w14:paraId="07C6F675" w14:textId="77777777" w:rsidR="00E306C5" w:rsidRDefault="00E306C5">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Style w:val="fadeinm1hgl8"/>
                <w:rFonts w:ascii="Noto Sans" w:hAnsi="Noto Sans" w:cs="Noto Sans"/>
                <w:b/>
                <w:bCs/>
                <w:sz w:val="20"/>
                <w:szCs w:val="20"/>
                <w:lang w:eastAsia="en-US"/>
              </w:rPr>
              <w:t xml:space="preserve">Corte 1. </w:t>
            </w:r>
            <w:r>
              <w:rPr>
                <w:rStyle w:val="fadeinm1hgl8"/>
                <w:rFonts w:ascii="Noto Sans" w:hAnsi="Noto Sans" w:cs="Noto Sans"/>
                <w:sz w:val="20"/>
                <w:szCs w:val="20"/>
                <w:lang w:eastAsia="en-US"/>
              </w:rPr>
              <w:t>Valora la importancia de la preservación y conservación documental</w:t>
            </w:r>
          </w:p>
        </w:tc>
        <w:tc>
          <w:tcPr>
            <w:tcW w:w="1843" w:type="dxa"/>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76E9AA9C" w14:textId="77777777" w:rsidR="00E306C5" w:rsidRDefault="00E306C5">
            <w:pPr>
              <w:spacing w:line="360"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b/>
                <w:bCs/>
                <w:sz w:val="20"/>
                <w:szCs w:val="20"/>
                <w:lang w:eastAsia="en-US"/>
              </w:rPr>
              <w:t>Horas del corte:</w:t>
            </w:r>
          </w:p>
        </w:tc>
        <w:tc>
          <w:tcPr>
            <w:tcW w:w="1173" w:type="dxa"/>
            <w:tcBorders>
              <w:top w:val="single" w:sz="8" w:space="0" w:color="006666"/>
              <w:left w:val="single" w:sz="8" w:space="0" w:color="006666"/>
              <w:bottom w:val="single" w:sz="8" w:space="0" w:color="006666"/>
              <w:right w:val="single" w:sz="8" w:space="0" w:color="006666"/>
            </w:tcBorders>
            <w:shd w:val="clear" w:color="auto" w:fill="auto"/>
            <w:vAlign w:val="center"/>
            <w:hideMark/>
          </w:tcPr>
          <w:p w14:paraId="7D432724" w14:textId="77777777" w:rsidR="00E306C5" w:rsidRDefault="00E306C5">
            <w:pPr>
              <w:spacing w:line="360" w:lineRule="auto"/>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12 horas</w:t>
            </w:r>
          </w:p>
        </w:tc>
      </w:tr>
      <w:tr w:rsidR="00E306C5" w14:paraId="1B424580" w14:textId="77777777" w:rsidTr="00E306C5">
        <w:trPr>
          <w:trHeight w:val="1077"/>
        </w:trPr>
        <w:tc>
          <w:tcPr>
            <w:cnfStyle w:val="001000000000" w:firstRow="0" w:lastRow="0" w:firstColumn="1" w:lastColumn="0" w:oddVBand="0" w:evenVBand="0" w:oddHBand="0" w:evenHBand="0" w:firstRowFirstColumn="0" w:firstRowLastColumn="0" w:lastRowFirstColumn="0" w:lastRowLastColumn="0"/>
            <w:tcW w:w="2545" w:type="dxa"/>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3317E298" w14:textId="77777777" w:rsidR="00E306C5" w:rsidRDefault="00E306C5">
            <w:pPr>
              <w:spacing w:line="360" w:lineRule="auto"/>
              <w:rPr>
                <w:rFonts w:ascii="Noto Sans" w:hAnsi="Noto Sans" w:cs="Noto Sans"/>
                <w:b w:val="0"/>
                <w:bCs w:val="0"/>
                <w:sz w:val="20"/>
                <w:szCs w:val="20"/>
                <w:lang w:eastAsia="en-US"/>
              </w:rPr>
            </w:pPr>
            <w:r>
              <w:rPr>
                <w:rFonts w:ascii="Noto Sans" w:hAnsi="Noto Sans" w:cs="Noto Sans"/>
                <w:sz w:val="20"/>
                <w:szCs w:val="20"/>
                <w:lang w:eastAsia="en-US"/>
              </w:rPr>
              <w:lastRenderedPageBreak/>
              <w:t xml:space="preserve">Meta de aprendizaje: </w:t>
            </w:r>
          </w:p>
        </w:tc>
        <w:tc>
          <w:tcPr>
            <w:tcW w:w="6273" w:type="dxa"/>
            <w:gridSpan w:val="3"/>
            <w:tcBorders>
              <w:top w:val="single" w:sz="8" w:space="0" w:color="006666"/>
              <w:left w:val="single" w:sz="8" w:space="0" w:color="006666"/>
              <w:bottom w:val="single" w:sz="8" w:space="0" w:color="006666"/>
              <w:right w:val="single" w:sz="8" w:space="0" w:color="006666"/>
            </w:tcBorders>
            <w:vAlign w:val="center"/>
            <w:hideMark/>
          </w:tcPr>
          <w:p w14:paraId="365CA568" w14:textId="77777777" w:rsidR="00E306C5" w:rsidRDefault="00E306C5">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Valorar la importancia de la preservación y conservación documental en bibliotecas o unidades de información, mediante la integración de conocimientos sobre políticas, medidas de seguridad y mantenimiento, así como factores de deterioro, con el fin de diseñar estrategias pertinentes que contribuyan a la protección y sostenibilidad del patrimonio documental.</w:t>
            </w:r>
          </w:p>
        </w:tc>
      </w:tr>
    </w:tbl>
    <w:p w14:paraId="5870F440" w14:textId="77777777" w:rsidR="00E306C5" w:rsidRDefault="00E306C5" w:rsidP="00E306C5">
      <w:pPr>
        <w:rPr>
          <w:rFonts w:ascii="Noto Sans" w:hAnsi="Noto Sans" w:cs="Noto Sans"/>
          <w:sz w:val="20"/>
          <w:szCs w:val="20"/>
        </w:rPr>
      </w:pPr>
    </w:p>
    <w:tbl>
      <w:tblPr>
        <w:tblStyle w:val="Tabladecuadrcula4"/>
        <w:tblW w:w="8926" w:type="dxa"/>
        <w:tblInd w:w="0" w:type="dxa"/>
        <w:tblBorders>
          <w:top w:val="single" w:sz="4" w:space="0" w:color="003300"/>
          <w:left w:val="single" w:sz="4" w:space="0" w:color="003300"/>
          <w:bottom w:val="single" w:sz="4" w:space="0" w:color="003300"/>
          <w:right w:val="single" w:sz="4" w:space="0" w:color="003300"/>
          <w:insideH w:val="single" w:sz="4" w:space="0" w:color="003300"/>
          <w:insideV w:val="single" w:sz="4" w:space="0" w:color="003300"/>
        </w:tblBorders>
        <w:tblLook w:val="04A0" w:firstRow="1" w:lastRow="0" w:firstColumn="1" w:lastColumn="0" w:noHBand="0" w:noVBand="1"/>
      </w:tblPr>
      <w:tblGrid>
        <w:gridCol w:w="2689"/>
        <w:gridCol w:w="141"/>
        <w:gridCol w:w="1418"/>
        <w:gridCol w:w="1134"/>
        <w:gridCol w:w="1843"/>
        <w:gridCol w:w="1701"/>
      </w:tblGrid>
      <w:tr w:rsidR="00E306C5" w14:paraId="02549DEF" w14:textId="77777777" w:rsidTr="00E306C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830" w:type="dxa"/>
            <w:gridSpan w:val="2"/>
            <w:vMerge w:val="restart"/>
            <w:tcBorders>
              <w:top w:val="single" w:sz="4" w:space="0" w:color="003300"/>
              <w:left w:val="single" w:sz="4" w:space="0" w:color="003300"/>
              <w:bottom w:val="single" w:sz="4" w:space="0" w:color="003300"/>
              <w:right w:val="single" w:sz="4" w:space="0" w:color="003300"/>
            </w:tcBorders>
            <w:shd w:val="clear" w:color="auto" w:fill="C6ECD9"/>
            <w:vAlign w:val="center"/>
            <w:hideMark/>
          </w:tcPr>
          <w:p w14:paraId="0057104C" w14:textId="77777777" w:rsidR="00E306C5" w:rsidRDefault="00E306C5">
            <w:pPr>
              <w:spacing w:line="276" w:lineRule="auto"/>
              <w:jc w:val="center"/>
              <w:rPr>
                <w:rFonts w:ascii="Noto Sans" w:hAnsi="Noto Sans" w:cs="Noto Sans"/>
                <w:color w:val="auto"/>
                <w:sz w:val="20"/>
                <w:szCs w:val="20"/>
                <w:lang w:eastAsia="en-US"/>
              </w:rPr>
            </w:pPr>
            <w:r>
              <w:rPr>
                <w:rFonts w:ascii="Noto Sans" w:hAnsi="Noto Sans" w:cs="Noto Sans"/>
                <w:color w:val="auto"/>
                <w:sz w:val="20"/>
                <w:szCs w:val="20"/>
                <w:lang w:eastAsia="en-US"/>
              </w:rPr>
              <w:t>Metas específicas</w:t>
            </w:r>
          </w:p>
        </w:tc>
        <w:tc>
          <w:tcPr>
            <w:tcW w:w="6096" w:type="dxa"/>
            <w:gridSpan w:val="4"/>
            <w:tcBorders>
              <w:top w:val="single" w:sz="4" w:space="0" w:color="003300"/>
              <w:left w:val="single" w:sz="4" w:space="0" w:color="003300"/>
              <w:bottom w:val="single" w:sz="4" w:space="0" w:color="003300"/>
              <w:right w:val="single" w:sz="4" w:space="0" w:color="003300"/>
            </w:tcBorders>
            <w:shd w:val="clear" w:color="auto" w:fill="C6ECD9"/>
            <w:vAlign w:val="center"/>
            <w:hideMark/>
          </w:tcPr>
          <w:p w14:paraId="2718ED4E" w14:textId="77777777" w:rsidR="00E306C5" w:rsidRDefault="00E306C5">
            <w:pPr>
              <w:spacing w:line="276" w:lineRule="auto"/>
              <w:jc w:val="center"/>
              <w:cnfStyle w:val="100000000000" w:firstRow="1" w:lastRow="0" w:firstColumn="0" w:lastColumn="0" w:oddVBand="0" w:evenVBand="0" w:oddHBand="0" w:evenHBand="0" w:firstRowFirstColumn="0" w:firstRowLastColumn="0" w:lastRowFirstColumn="0" w:lastRowLastColumn="0"/>
              <w:rPr>
                <w:rFonts w:ascii="Noto Sans" w:hAnsi="Noto Sans" w:cs="Noto Sans"/>
                <w:b w:val="0"/>
                <w:bCs w:val="0"/>
                <w:color w:val="auto"/>
                <w:sz w:val="20"/>
                <w:szCs w:val="20"/>
                <w:lang w:eastAsia="en-US"/>
              </w:rPr>
            </w:pPr>
            <w:r>
              <w:rPr>
                <w:rFonts w:ascii="Noto Sans" w:hAnsi="Noto Sans" w:cs="Noto Sans"/>
                <w:color w:val="auto"/>
                <w:sz w:val="20"/>
                <w:szCs w:val="20"/>
                <w:lang w:eastAsia="en-US"/>
              </w:rPr>
              <w:t>Evidencias de Aprendizaje</w:t>
            </w:r>
          </w:p>
        </w:tc>
      </w:tr>
      <w:tr w:rsidR="00E306C5" w14:paraId="675958E6" w14:textId="77777777" w:rsidTr="00E306C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gridSpan w:val="2"/>
            <w:vMerge/>
            <w:tcBorders>
              <w:top w:val="single" w:sz="4" w:space="0" w:color="003300"/>
              <w:left w:val="single" w:sz="4" w:space="0" w:color="003300"/>
              <w:bottom w:val="single" w:sz="4" w:space="0" w:color="003300"/>
              <w:right w:val="single" w:sz="4" w:space="0" w:color="003300"/>
            </w:tcBorders>
            <w:vAlign w:val="center"/>
            <w:hideMark/>
          </w:tcPr>
          <w:p w14:paraId="033B9E76" w14:textId="77777777" w:rsidR="00E306C5" w:rsidRDefault="00E306C5">
            <w:pPr>
              <w:rPr>
                <w:rFonts w:ascii="Noto Sans" w:hAnsi="Noto Sans" w:cs="Noto Sans"/>
                <w:sz w:val="20"/>
                <w:szCs w:val="20"/>
                <w:lang w:eastAsia="en-US"/>
              </w:rPr>
            </w:pPr>
          </w:p>
        </w:tc>
        <w:tc>
          <w:tcPr>
            <w:tcW w:w="2552" w:type="dxa"/>
            <w:gridSpan w:val="2"/>
            <w:tcBorders>
              <w:top w:val="single" w:sz="4" w:space="0" w:color="003300"/>
              <w:left w:val="single" w:sz="4" w:space="0" w:color="003300"/>
              <w:bottom w:val="single" w:sz="4" w:space="0" w:color="003300"/>
              <w:right w:val="single" w:sz="4" w:space="0" w:color="003300"/>
            </w:tcBorders>
            <w:shd w:val="clear" w:color="auto" w:fill="C6ECD9"/>
            <w:vAlign w:val="center"/>
            <w:hideMark/>
          </w:tcPr>
          <w:p w14:paraId="213AD709" w14:textId="77777777" w:rsidR="00E306C5" w:rsidRDefault="00E306C5">
            <w:pPr>
              <w:spacing w:line="276" w:lineRule="auto"/>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Conocimiento</w:t>
            </w:r>
          </w:p>
        </w:tc>
        <w:tc>
          <w:tcPr>
            <w:tcW w:w="1843" w:type="dxa"/>
            <w:tcBorders>
              <w:top w:val="single" w:sz="4" w:space="0" w:color="003300"/>
              <w:left w:val="single" w:sz="4" w:space="0" w:color="003300"/>
              <w:bottom w:val="single" w:sz="4" w:space="0" w:color="003300"/>
              <w:right w:val="single" w:sz="4" w:space="0" w:color="003300"/>
            </w:tcBorders>
            <w:shd w:val="clear" w:color="auto" w:fill="C6ECD9"/>
            <w:vAlign w:val="center"/>
            <w:hideMark/>
          </w:tcPr>
          <w:p w14:paraId="6958274A" w14:textId="77777777" w:rsidR="00E306C5" w:rsidRDefault="00E306C5">
            <w:pPr>
              <w:spacing w:line="276" w:lineRule="auto"/>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Desempeño</w:t>
            </w:r>
          </w:p>
        </w:tc>
        <w:tc>
          <w:tcPr>
            <w:tcW w:w="1701" w:type="dxa"/>
            <w:tcBorders>
              <w:top w:val="single" w:sz="4" w:space="0" w:color="003300"/>
              <w:left w:val="single" w:sz="4" w:space="0" w:color="003300"/>
              <w:bottom w:val="single" w:sz="4" w:space="0" w:color="003300"/>
              <w:right w:val="single" w:sz="4" w:space="0" w:color="003300"/>
            </w:tcBorders>
            <w:shd w:val="clear" w:color="auto" w:fill="C6ECD9"/>
            <w:vAlign w:val="center"/>
            <w:hideMark/>
          </w:tcPr>
          <w:p w14:paraId="75E82ED3" w14:textId="77777777" w:rsidR="00E306C5" w:rsidRDefault="00E306C5">
            <w:pPr>
              <w:spacing w:line="276" w:lineRule="auto"/>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Producto</w:t>
            </w:r>
          </w:p>
        </w:tc>
      </w:tr>
      <w:tr w:rsidR="00E306C5" w14:paraId="357C1A75" w14:textId="77777777" w:rsidTr="00E306C5">
        <w:trPr>
          <w:trHeight w:val="1587"/>
        </w:trPr>
        <w:tc>
          <w:tcPr>
            <w:cnfStyle w:val="001000000000" w:firstRow="0" w:lastRow="0" w:firstColumn="1" w:lastColumn="0" w:oddVBand="0" w:evenVBand="0" w:oddHBand="0" w:evenHBand="0" w:firstRowFirstColumn="0" w:firstRowLastColumn="0" w:lastRowFirstColumn="0" w:lastRowLastColumn="0"/>
            <w:tcW w:w="2830" w:type="dxa"/>
            <w:gridSpan w:val="2"/>
            <w:tcBorders>
              <w:top w:val="single" w:sz="4" w:space="0" w:color="003300"/>
              <w:left w:val="single" w:sz="4" w:space="0" w:color="003300"/>
              <w:bottom w:val="single" w:sz="4" w:space="0" w:color="003300"/>
              <w:right w:val="single" w:sz="4" w:space="0" w:color="003300"/>
            </w:tcBorders>
            <w:hideMark/>
          </w:tcPr>
          <w:p w14:paraId="69B46052" w14:textId="77777777" w:rsidR="00E306C5" w:rsidRDefault="00E306C5">
            <w:pPr>
              <w:jc w:val="both"/>
              <w:rPr>
                <w:rFonts w:ascii="Noto Sans" w:hAnsi="Noto Sans" w:cs="Noto Sans"/>
                <w:sz w:val="20"/>
                <w:szCs w:val="20"/>
                <w:lang w:eastAsia="en-US"/>
              </w:rPr>
            </w:pPr>
            <w:r>
              <w:rPr>
                <w:rStyle w:val="Textoennegrita"/>
                <w:rFonts w:ascii="Noto Sans" w:hAnsi="Noto Sans" w:cs="Noto Sans"/>
                <w:sz w:val="20"/>
                <w:szCs w:val="20"/>
                <w:lang w:eastAsia="en-US"/>
              </w:rPr>
              <w:t>Identificar</w:t>
            </w:r>
            <w:r>
              <w:rPr>
                <w:rFonts w:ascii="Noto Sans" w:hAnsi="Noto Sans" w:cs="Noto Sans"/>
                <w:sz w:val="20"/>
                <w:szCs w:val="20"/>
                <w:lang w:eastAsia="en-US"/>
              </w:rPr>
              <w:t xml:space="preserve"> </w:t>
            </w:r>
            <w:r>
              <w:rPr>
                <w:rFonts w:ascii="Noto Sans" w:hAnsi="Noto Sans" w:cs="Noto Sans"/>
                <w:b w:val="0"/>
                <w:bCs w:val="0"/>
                <w:sz w:val="20"/>
                <w:szCs w:val="20"/>
                <w:lang w:eastAsia="en-US"/>
              </w:rPr>
              <w:t xml:space="preserve">los conceptos y características de la preservación y conservación de documentos, </w:t>
            </w:r>
            <w:r>
              <w:rPr>
                <w:rStyle w:val="Textoennegrita"/>
                <w:rFonts w:ascii="Noto Sans" w:hAnsi="Noto Sans" w:cs="Noto Sans"/>
                <w:sz w:val="20"/>
                <w:szCs w:val="20"/>
                <w:lang w:eastAsia="en-US"/>
              </w:rPr>
              <w:t>mediante el análisis comparativo de definiciones, funciones y ejemplos contextualizados en bibliotecas o unidades de información</w:t>
            </w:r>
            <w:r>
              <w:rPr>
                <w:rFonts w:ascii="Noto Sans" w:hAnsi="Noto Sans" w:cs="Noto Sans"/>
                <w:sz w:val="20"/>
                <w:szCs w:val="20"/>
                <w:lang w:eastAsia="en-US"/>
              </w:rPr>
              <w:t>.</w:t>
            </w:r>
          </w:p>
        </w:tc>
        <w:tc>
          <w:tcPr>
            <w:tcW w:w="2552" w:type="dxa"/>
            <w:gridSpan w:val="2"/>
            <w:tcBorders>
              <w:top w:val="single" w:sz="4" w:space="0" w:color="003300"/>
              <w:left w:val="single" w:sz="4" w:space="0" w:color="003300"/>
              <w:bottom w:val="single" w:sz="4" w:space="0" w:color="003300"/>
              <w:right w:val="single" w:sz="4" w:space="0" w:color="003300"/>
            </w:tcBorders>
            <w:hideMark/>
          </w:tcPr>
          <w:p w14:paraId="47E011CA" w14:textId="77777777" w:rsidR="00E306C5" w:rsidRDefault="00E306C5">
            <w:pPr>
              <w:ind w:left="-43"/>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Preservación de documentos:</w:t>
            </w:r>
          </w:p>
          <w:p w14:paraId="7A1750B7" w14:textId="77777777" w:rsidR="00E306C5" w:rsidRDefault="00E306C5">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1. Concepto de preservación.</w:t>
            </w:r>
          </w:p>
          <w:p w14:paraId="6B80709E" w14:textId="77777777" w:rsidR="00E306C5" w:rsidRDefault="00E306C5">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2. Características.</w:t>
            </w:r>
          </w:p>
          <w:p w14:paraId="396D4C38" w14:textId="77777777" w:rsidR="00E306C5" w:rsidRDefault="00E306C5">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3. Plan de conservación de materiales documentales.</w:t>
            </w:r>
          </w:p>
        </w:tc>
        <w:tc>
          <w:tcPr>
            <w:tcW w:w="1843" w:type="dxa"/>
            <w:tcBorders>
              <w:top w:val="single" w:sz="4" w:space="0" w:color="003300"/>
              <w:left w:val="single" w:sz="4" w:space="0" w:color="003300"/>
              <w:bottom w:val="single" w:sz="4" w:space="0" w:color="003300"/>
              <w:right w:val="single" w:sz="4" w:space="0" w:color="003300"/>
            </w:tcBorders>
          </w:tcPr>
          <w:p w14:paraId="3111CCB2" w14:textId="77777777" w:rsidR="00E306C5" w:rsidRDefault="00E306C5">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p>
        </w:tc>
        <w:tc>
          <w:tcPr>
            <w:tcW w:w="1701" w:type="dxa"/>
            <w:tcBorders>
              <w:top w:val="single" w:sz="4" w:space="0" w:color="003300"/>
              <w:left w:val="single" w:sz="4" w:space="0" w:color="003300"/>
              <w:bottom w:val="single" w:sz="4" w:space="0" w:color="003300"/>
              <w:right w:val="single" w:sz="4" w:space="0" w:color="003300"/>
            </w:tcBorders>
          </w:tcPr>
          <w:p w14:paraId="12E6A607" w14:textId="77777777" w:rsidR="00E306C5" w:rsidRDefault="00E306C5">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18"/>
                <w:szCs w:val="18"/>
                <w:lang w:eastAsia="en-US"/>
              </w:rPr>
            </w:pPr>
          </w:p>
        </w:tc>
      </w:tr>
      <w:tr w:rsidR="00E306C5" w14:paraId="627C47C4" w14:textId="77777777" w:rsidTr="00B1555F">
        <w:trPr>
          <w:cnfStyle w:val="000000100000" w:firstRow="0" w:lastRow="0" w:firstColumn="0" w:lastColumn="0" w:oddVBand="0" w:evenVBand="0" w:oddHBand="1" w:evenHBand="0" w:firstRowFirstColumn="0" w:firstRowLastColumn="0" w:lastRowFirstColumn="0" w:lastRowLastColumn="0"/>
          <w:trHeight w:val="1587"/>
        </w:trPr>
        <w:tc>
          <w:tcPr>
            <w:cnfStyle w:val="001000000000" w:firstRow="0" w:lastRow="0" w:firstColumn="1" w:lastColumn="0" w:oddVBand="0" w:evenVBand="0" w:oddHBand="0" w:evenHBand="0" w:firstRowFirstColumn="0" w:firstRowLastColumn="0" w:lastRowFirstColumn="0" w:lastRowLastColumn="0"/>
            <w:tcW w:w="2830" w:type="dxa"/>
            <w:gridSpan w:val="2"/>
            <w:tcBorders>
              <w:top w:val="single" w:sz="4" w:space="0" w:color="003300"/>
              <w:left w:val="single" w:sz="4" w:space="0" w:color="003300"/>
              <w:bottom w:val="single" w:sz="4" w:space="0" w:color="003300"/>
              <w:right w:val="single" w:sz="4" w:space="0" w:color="003300"/>
            </w:tcBorders>
            <w:shd w:val="clear" w:color="auto" w:fill="auto"/>
            <w:hideMark/>
          </w:tcPr>
          <w:p w14:paraId="750FD204" w14:textId="77777777" w:rsidR="00E306C5" w:rsidRDefault="00E306C5">
            <w:pPr>
              <w:jc w:val="both"/>
              <w:rPr>
                <w:rStyle w:val="Textoennegrita"/>
                <w:sz w:val="20"/>
                <w:szCs w:val="20"/>
              </w:rPr>
            </w:pPr>
            <w:r>
              <w:rPr>
                <w:rStyle w:val="Textoennegrita"/>
                <w:rFonts w:ascii="Noto Sans" w:hAnsi="Noto Sans" w:cs="Noto Sans"/>
                <w:sz w:val="20"/>
                <w:szCs w:val="20"/>
                <w:lang w:eastAsia="en-US"/>
              </w:rPr>
              <w:t>Reconocer</w:t>
            </w:r>
            <w:r>
              <w:rPr>
                <w:rFonts w:ascii="Noto Sans" w:hAnsi="Noto Sans" w:cs="Noto Sans"/>
                <w:b w:val="0"/>
                <w:bCs w:val="0"/>
                <w:sz w:val="20"/>
                <w:szCs w:val="20"/>
                <w:lang w:eastAsia="en-US"/>
              </w:rPr>
              <w:t xml:space="preserve"> las políticas de preservación y las medidas de seguridad y mantenimiento en bibliotecas o unidades de información, </w:t>
            </w:r>
            <w:r>
              <w:rPr>
                <w:rStyle w:val="Textoennegrita"/>
                <w:rFonts w:ascii="Noto Sans" w:hAnsi="Noto Sans" w:cs="Noto Sans"/>
                <w:sz w:val="20"/>
                <w:szCs w:val="20"/>
                <w:lang w:eastAsia="en-US"/>
              </w:rPr>
              <w:t>a través de la revisión de normativas institucionales, la observación directa del entorno y el análisis de procedimientos establecidos</w:t>
            </w:r>
            <w:r>
              <w:rPr>
                <w:rFonts w:ascii="Noto Sans" w:hAnsi="Noto Sans" w:cs="Noto Sans"/>
                <w:sz w:val="20"/>
                <w:szCs w:val="20"/>
                <w:lang w:eastAsia="en-US"/>
              </w:rPr>
              <w:t>.</w:t>
            </w:r>
          </w:p>
        </w:tc>
        <w:tc>
          <w:tcPr>
            <w:tcW w:w="2552" w:type="dxa"/>
            <w:gridSpan w:val="2"/>
            <w:tcBorders>
              <w:top w:val="single" w:sz="4" w:space="0" w:color="003300"/>
              <w:left w:val="single" w:sz="4" w:space="0" w:color="003300"/>
              <w:bottom w:val="single" w:sz="4" w:space="0" w:color="003300"/>
              <w:right w:val="single" w:sz="4" w:space="0" w:color="003300"/>
            </w:tcBorders>
            <w:shd w:val="clear" w:color="auto" w:fill="auto"/>
            <w:vAlign w:val="center"/>
            <w:hideMark/>
          </w:tcPr>
          <w:p w14:paraId="7AF8E9A5" w14:textId="77777777" w:rsidR="00E306C5" w:rsidRDefault="00E306C5">
            <w:pPr>
              <w:jc w:val="both"/>
              <w:cnfStyle w:val="000000100000" w:firstRow="0" w:lastRow="0" w:firstColumn="0" w:lastColumn="0" w:oddVBand="0" w:evenVBand="0" w:oddHBand="1" w:evenHBand="0" w:firstRowFirstColumn="0" w:firstRowLastColumn="0" w:lastRowFirstColumn="0" w:lastRowLastColumn="0"/>
            </w:pPr>
            <w:r>
              <w:rPr>
                <w:rFonts w:ascii="Noto Sans" w:hAnsi="Noto Sans" w:cs="Noto Sans"/>
                <w:sz w:val="20"/>
                <w:szCs w:val="20"/>
                <w:lang w:eastAsia="en-US"/>
              </w:rPr>
              <w:t>Políticas de preservación de documentos:</w:t>
            </w:r>
          </w:p>
          <w:p w14:paraId="3A286B6F" w14:textId="77777777" w:rsidR="00E306C5" w:rsidRDefault="00E306C5">
            <w:pPr>
              <w:ind w:left="38"/>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1. Concepto.</w:t>
            </w:r>
          </w:p>
          <w:p w14:paraId="3BAE4AFB" w14:textId="77777777" w:rsidR="00E306C5" w:rsidRDefault="00E306C5">
            <w:pPr>
              <w:ind w:left="38"/>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2. Características.</w:t>
            </w:r>
          </w:p>
          <w:p w14:paraId="287F47DE" w14:textId="77777777" w:rsidR="00E306C5" w:rsidRDefault="00E306C5">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Conservación de documentos:</w:t>
            </w:r>
          </w:p>
          <w:p w14:paraId="35F4CA78" w14:textId="77777777" w:rsidR="00E306C5" w:rsidRDefault="00E306C5">
            <w:pPr>
              <w:ind w:left="38"/>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1. Concepto de conservación.</w:t>
            </w:r>
          </w:p>
          <w:p w14:paraId="0B0827A0" w14:textId="77777777" w:rsidR="00E306C5" w:rsidRDefault="00E306C5">
            <w:pPr>
              <w:ind w:left="38"/>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2. Características.</w:t>
            </w:r>
          </w:p>
          <w:p w14:paraId="52E4EA48" w14:textId="77777777" w:rsidR="00E306C5" w:rsidRDefault="00E306C5">
            <w:pPr>
              <w:ind w:left="38"/>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3. Personal.</w:t>
            </w:r>
          </w:p>
          <w:p w14:paraId="32FCBF19" w14:textId="77777777" w:rsidR="00E306C5" w:rsidRDefault="00E306C5">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Medidas de seguridad de una Biblioteca o Unidad de Información:</w:t>
            </w:r>
          </w:p>
          <w:p w14:paraId="253BEDFD" w14:textId="77777777" w:rsidR="00E306C5" w:rsidRDefault="00E306C5">
            <w:pPr>
              <w:ind w:left="38"/>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1. Material documental.</w:t>
            </w:r>
          </w:p>
          <w:p w14:paraId="0725B677" w14:textId="77777777" w:rsidR="00E306C5" w:rsidRDefault="00E306C5">
            <w:pPr>
              <w:ind w:left="38"/>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2. Estantería.</w:t>
            </w:r>
          </w:p>
          <w:p w14:paraId="4CD5A582" w14:textId="77777777" w:rsidR="00E306C5" w:rsidRDefault="00E306C5">
            <w:pPr>
              <w:ind w:left="38"/>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3. Usuarios.</w:t>
            </w:r>
          </w:p>
          <w:p w14:paraId="3B3B417F" w14:textId="77777777" w:rsidR="00E306C5" w:rsidRDefault="00E306C5">
            <w:pPr>
              <w:ind w:left="38"/>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4. Edificio.</w:t>
            </w:r>
          </w:p>
          <w:p w14:paraId="6B4C73BC" w14:textId="77777777" w:rsidR="00E306C5" w:rsidRDefault="00E306C5">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Medidas de mantenimiento:</w:t>
            </w:r>
          </w:p>
          <w:p w14:paraId="6F00E1E3" w14:textId="77777777" w:rsidR="00E306C5" w:rsidRDefault="00E306C5">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1. Material documental.</w:t>
            </w:r>
          </w:p>
          <w:p w14:paraId="0FE6C591" w14:textId="77777777" w:rsidR="00E306C5" w:rsidRDefault="00E306C5">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2. Estantería.</w:t>
            </w:r>
          </w:p>
          <w:p w14:paraId="23360825" w14:textId="77777777" w:rsidR="00E306C5" w:rsidRDefault="00E306C5">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3. Edificio.</w:t>
            </w:r>
          </w:p>
        </w:tc>
        <w:tc>
          <w:tcPr>
            <w:tcW w:w="1843" w:type="dxa"/>
            <w:tcBorders>
              <w:top w:val="single" w:sz="4" w:space="0" w:color="003300"/>
              <w:left w:val="single" w:sz="4" w:space="0" w:color="003300"/>
              <w:bottom w:val="single" w:sz="4" w:space="0" w:color="003300"/>
              <w:right w:val="single" w:sz="4" w:space="0" w:color="003300"/>
            </w:tcBorders>
            <w:shd w:val="clear" w:color="auto" w:fill="auto"/>
          </w:tcPr>
          <w:p w14:paraId="6AE33D52" w14:textId="77777777" w:rsidR="00E306C5" w:rsidRDefault="00E306C5">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p>
        </w:tc>
        <w:tc>
          <w:tcPr>
            <w:tcW w:w="1701" w:type="dxa"/>
            <w:tcBorders>
              <w:top w:val="single" w:sz="4" w:space="0" w:color="003300"/>
              <w:left w:val="single" w:sz="4" w:space="0" w:color="003300"/>
              <w:bottom w:val="single" w:sz="4" w:space="0" w:color="003300"/>
              <w:right w:val="single" w:sz="4" w:space="0" w:color="003300"/>
            </w:tcBorders>
            <w:shd w:val="clear" w:color="auto" w:fill="auto"/>
          </w:tcPr>
          <w:p w14:paraId="2AB45060" w14:textId="77777777" w:rsidR="00E306C5" w:rsidRDefault="00E306C5">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18"/>
                <w:szCs w:val="18"/>
                <w:lang w:eastAsia="en-US"/>
              </w:rPr>
            </w:pPr>
          </w:p>
        </w:tc>
      </w:tr>
      <w:tr w:rsidR="00E306C5" w14:paraId="5C9D444D" w14:textId="77777777" w:rsidTr="00E306C5">
        <w:trPr>
          <w:trHeight w:val="1587"/>
        </w:trPr>
        <w:tc>
          <w:tcPr>
            <w:cnfStyle w:val="001000000000" w:firstRow="0" w:lastRow="0" w:firstColumn="1" w:lastColumn="0" w:oddVBand="0" w:evenVBand="0" w:oddHBand="0" w:evenHBand="0" w:firstRowFirstColumn="0" w:firstRowLastColumn="0" w:lastRowFirstColumn="0" w:lastRowLastColumn="0"/>
            <w:tcW w:w="2830" w:type="dxa"/>
            <w:gridSpan w:val="2"/>
            <w:tcBorders>
              <w:top w:val="single" w:sz="4" w:space="0" w:color="003300"/>
              <w:left w:val="single" w:sz="4" w:space="0" w:color="003300"/>
              <w:bottom w:val="single" w:sz="4" w:space="0" w:color="003300"/>
              <w:right w:val="single" w:sz="4" w:space="0" w:color="003300"/>
            </w:tcBorders>
            <w:hideMark/>
          </w:tcPr>
          <w:p w14:paraId="54DA22B0" w14:textId="77777777" w:rsidR="00E306C5" w:rsidRDefault="00E306C5">
            <w:pPr>
              <w:jc w:val="both"/>
              <w:rPr>
                <w:rFonts w:ascii="Noto Sans" w:hAnsi="Noto Sans" w:cs="Noto Sans"/>
                <w:sz w:val="20"/>
                <w:szCs w:val="20"/>
                <w:lang w:eastAsia="en-US"/>
              </w:rPr>
            </w:pPr>
            <w:r>
              <w:rPr>
                <w:rStyle w:val="Textoennegrita"/>
                <w:rFonts w:ascii="Noto Sans" w:hAnsi="Noto Sans" w:cs="Noto Sans"/>
                <w:sz w:val="20"/>
                <w:szCs w:val="20"/>
                <w:lang w:eastAsia="en-US"/>
              </w:rPr>
              <w:lastRenderedPageBreak/>
              <w:t>Analizar</w:t>
            </w:r>
            <w:r>
              <w:rPr>
                <w:rFonts w:ascii="Noto Sans" w:hAnsi="Noto Sans" w:cs="Noto Sans"/>
                <w:sz w:val="20"/>
                <w:szCs w:val="20"/>
                <w:lang w:eastAsia="en-US"/>
              </w:rPr>
              <w:t xml:space="preserve"> </w:t>
            </w:r>
            <w:r>
              <w:rPr>
                <w:rFonts w:ascii="Noto Sans" w:hAnsi="Noto Sans" w:cs="Noto Sans"/>
                <w:b w:val="0"/>
                <w:bCs w:val="0"/>
                <w:sz w:val="20"/>
                <w:szCs w:val="20"/>
                <w:lang w:eastAsia="en-US"/>
              </w:rPr>
              <w:t>las causas del deterioro interno y externo de los documentos,</w:t>
            </w:r>
            <w:r>
              <w:rPr>
                <w:rFonts w:ascii="Noto Sans" w:hAnsi="Noto Sans" w:cs="Noto Sans"/>
                <w:sz w:val="20"/>
                <w:szCs w:val="20"/>
                <w:lang w:eastAsia="en-US"/>
              </w:rPr>
              <w:t xml:space="preserve"> </w:t>
            </w:r>
            <w:r>
              <w:rPr>
                <w:rStyle w:val="Textoennegrita"/>
                <w:rFonts w:ascii="Noto Sans" w:hAnsi="Noto Sans" w:cs="Noto Sans"/>
                <w:sz w:val="20"/>
                <w:szCs w:val="20"/>
                <w:lang w:eastAsia="en-US"/>
              </w:rPr>
              <w:t>mediante la exploración de materiales, la identificación de factores de riesgo y la elaboración de propuestas preventivas y correctivas</w:t>
            </w:r>
            <w:r>
              <w:rPr>
                <w:rFonts w:ascii="Noto Sans" w:hAnsi="Noto Sans" w:cs="Noto Sans"/>
                <w:sz w:val="20"/>
                <w:szCs w:val="20"/>
                <w:lang w:eastAsia="en-US"/>
              </w:rPr>
              <w:t>.</w:t>
            </w:r>
          </w:p>
        </w:tc>
        <w:tc>
          <w:tcPr>
            <w:tcW w:w="2552" w:type="dxa"/>
            <w:gridSpan w:val="2"/>
            <w:tcBorders>
              <w:top w:val="single" w:sz="4" w:space="0" w:color="003300"/>
              <w:left w:val="single" w:sz="4" w:space="0" w:color="003300"/>
              <w:bottom w:val="single" w:sz="4" w:space="0" w:color="003300"/>
              <w:right w:val="single" w:sz="4" w:space="0" w:color="003300"/>
            </w:tcBorders>
            <w:vAlign w:val="center"/>
            <w:hideMark/>
          </w:tcPr>
          <w:p w14:paraId="4F7196C6" w14:textId="77777777" w:rsidR="00E306C5" w:rsidRDefault="00E306C5">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Deterioro interno de los documentos:</w:t>
            </w:r>
          </w:p>
          <w:p w14:paraId="53B205CA" w14:textId="77777777" w:rsidR="00E306C5" w:rsidRDefault="00E306C5">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1. Papel.</w:t>
            </w:r>
          </w:p>
          <w:p w14:paraId="6F950ABE" w14:textId="77777777" w:rsidR="00E306C5" w:rsidRDefault="00E306C5">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2. Tinta.</w:t>
            </w:r>
          </w:p>
          <w:p w14:paraId="43CA1E99" w14:textId="77777777" w:rsidR="00E306C5" w:rsidRDefault="00E306C5">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b/>
                <w:bCs/>
                <w:sz w:val="20"/>
                <w:szCs w:val="20"/>
                <w:lang w:eastAsia="en-US"/>
              </w:rPr>
            </w:pPr>
            <w:r>
              <w:rPr>
                <w:rFonts w:ascii="Noto Sans" w:hAnsi="Noto Sans" w:cs="Noto Sans"/>
                <w:sz w:val="20"/>
                <w:szCs w:val="20"/>
                <w:lang w:eastAsia="en-US"/>
              </w:rPr>
              <w:t>3. Encuadernación.</w:t>
            </w:r>
          </w:p>
          <w:p w14:paraId="3C04ABEC" w14:textId="77777777" w:rsidR="00E306C5" w:rsidRDefault="00E306C5">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Deterioro externo de los documentos:</w:t>
            </w:r>
          </w:p>
          <w:p w14:paraId="1A445C7F" w14:textId="77777777" w:rsidR="00E306C5" w:rsidRDefault="00E306C5">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1. Factores químicos.</w:t>
            </w:r>
          </w:p>
          <w:p w14:paraId="4B9D2CDB" w14:textId="77777777" w:rsidR="00E306C5" w:rsidRDefault="00E306C5">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2. Factores biológicos.</w:t>
            </w:r>
          </w:p>
          <w:p w14:paraId="67CEBAA7" w14:textId="77777777" w:rsidR="00E306C5" w:rsidRDefault="00E306C5">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3. Factores humanos.</w:t>
            </w:r>
          </w:p>
          <w:p w14:paraId="00DB847E" w14:textId="77777777" w:rsidR="00E306C5" w:rsidRDefault="00E306C5">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4. Factores fisicoquímicos.</w:t>
            </w:r>
          </w:p>
        </w:tc>
        <w:tc>
          <w:tcPr>
            <w:tcW w:w="1843" w:type="dxa"/>
            <w:tcBorders>
              <w:top w:val="single" w:sz="4" w:space="0" w:color="003300"/>
              <w:left w:val="single" w:sz="4" w:space="0" w:color="003300"/>
              <w:bottom w:val="single" w:sz="4" w:space="0" w:color="003300"/>
              <w:right w:val="single" w:sz="4" w:space="0" w:color="003300"/>
            </w:tcBorders>
          </w:tcPr>
          <w:p w14:paraId="007697DD" w14:textId="77777777" w:rsidR="00E306C5" w:rsidRDefault="00E306C5">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p>
        </w:tc>
        <w:tc>
          <w:tcPr>
            <w:tcW w:w="1701" w:type="dxa"/>
            <w:tcBorders>
              <w:top w:val="single" w:sz="4" w:space="0" w:color="003300"/>
              <w:left w:val="single" w:sz="4" w:space="0" w:color="003300"/>
              <w:bottom w:val="single" w:sz="4" w:space="0" w:color="003300"/>
              <w:right w:val="single" w:sz="4" w:space="0" w:color="003300"/>
            </w:tcBorders>
          </w:tcPr>
          <w:p w14:paraId="60ACB4B4" w14:textId="77777777" w:rsidR="00E306C5" w:rsidRDefault="00E306C5">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18"/>
                <w:szCs w:val="18"/>
                <w:lang w:eastAsia="en-US"/>
              </w:rPr>
            </w:pPr>
          </w:p>
        </w:tc>
      </w:tr>
      <w:tr w:rsidR="00E306C5" w14:paraId="229E9EC2" w14:textId="77777777" w:rsidTr="00E306C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926" w:type="dxa"/>
            <w:gridSpan w:val="6"/>
            <w:tcBorders>
              <w:top w:val="single" w:sz="8" w:space="0" w:color="006666"/>
              <w:left w:val="single" w:sz="8" w:space="0" w:color="006666"/>
              <w:bottom w:val="single" w:sz="8" w:space="0" w:color="006666"/>
              <w:right w:val="single" w:sz="8" w:space="0" w:color="006666"/>
            </w:tcBorders>
            <w:shd w:val="clear" w:color="auto" w:fill="133D28"/>
            <w:vAlign w:val="center"/>
            <w:hideMark/>
          </w:tcPr>
          <w:p w14:paraId="18522693" w14:textId="77777777" w:rsidR="00E306C5" w:rsidRDefault="00E306C5">
            <w:pPr>
              <w:spacing w:line="276" w:lineRule="auto"/>
              <w:jc w:val="center"/>
              <w:rPr>
                <w:rFonts w:ascii="Noto Sans" w:hAnsi="Noto Sans" w:cs="Noto Sans"/>
                <w:sz w:val="20"/>
                <w:szCs w:val="20"/>
                <w:lang w:eastAsia="en-US"/>
              </w:rPr>
            </w:pPr>
            <w:r>
              <w:rPr>
                <w:rFonts w:ascii="Noto Sans" w:hAnsi="Noto Sans" w:cs="Noto Sans"/>
                <w:sz w:val="20"/>
                <w:szCs w:val="20"/>
                <w:lang w:eastAsia="en-US"/>
              </w:rPr>
              <w:t>Transversalidad</w:t>
            </w:r>
          </w:p>
        </w:tc>
      </w:tr>
      <w:tr w:rsidR="00E306C5" w14:paraId="5C8BEA9B" w14:textId="77777777" w:rsidTr="00E306C5">
        <w:trPr>
          <w:trHeight w:val="510"/>
        </w:trPr>
        <w:tc>
          <w:tcPr>
            <w:cnfStyle w:val="001000000000" w:firstRow="0" w:lastRow="0" w:firstColumn="1" w:lastColumn="0" w:oddVBand="0" w:evenVBand="0" w:oddHBand="0" w:evenHBand="0" w:firstRowFirstColumn="0" w:firstRowLastColumn="0" w:lastRowFirstColumn="0" w:lastRowLastColumn="0"/>
            <w:tcW w:w="8926" w:type="dxa"/>
            <w:gridSpan w:val="6"/>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3A3D4BA6" w14:textId="77777777" w:rsidR="00E306C5" w:rsidRDefault="00E306C5">
            <w:pPr>
              <w:spacing w:line="276" w:lineRule="auto"/>
              <w:jc w:val="center"/>
              <w:rPr>
                <w:rFonts w:ascii="Noto Sans" w:hAnsi="Noto Sans" w:cs="Noto Sans"/>
                <w:b w:val="0"/>
                <w:bCs w:val="0"/>
                <w:sz w:val="20"/>
                <w:szCs w:val="20"/>
                <w:lang w:eastAsia="en-US"/>
              </w:rPr>
            </w:pPr>
            <w:r>
              <w:rPr>
                <w:rFonts w:ascii="Noto Sans" w:hAnsi="Noto Sans" w:cs="Noto Sans"/>
                <w:sz w:val="20"/>
                <w:szCs w:val="20"/>
                <w:lang w:eastAsia="en-US"/>
              </w:rPr>
              <w:t>Currículum Fundamental</w:t>
            </w:r>
          </w:p>
        </w:tc>
      </w:tr>
      <w:tr w:rsidR="00E306C5" w14:paraId="15383A10" w14:textId="77777777" w:rsidTr="00E306C5">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689" w:type="dxa"/>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7EB42B33" w14:textId="77777777" w:rsidR="00E306C5" w:rsidRDefault="00E306C5">
            <w:pPr>
              <w:spacing w:line="276" w:lineRule="auto"/>
              <w:jc w:val="center"/>
              <w:rPr>
                <w:rFonts w:ascii="Noto Sans" w:hAnsi="Noto Sans" w:cs="Noto Sans"/>
                <w:sz w:val="20"/>
                <w:szCs w:val="20"/>
                <w:lang w:eastAsia="en-US"/>
              </w:rPr>
            </w:pPr>
            <w:r>
              <w:rPr>
                <w:rFonts w:ascii="Noto Sans" w:hAnsi="Noto Sans" w:cs="Noto Sans"/>
                <w:sz w:val="20"/>
                <w:szCs w:val="20"/>
                <w:lang w:eastAsia="en-US"/>
              </w:rPr>
              <w:t>UAC</w:t>
            </w:r>
          </w:p>
        </w:tc>
        <w:tc>
          <w:tcPr>
            <w:tcW w:w="6237" w:type="dxa"/>
            <w:gridSpan w:val="5"/>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60EA3D22" w14:textId="77777777" w:rsidR="00E306C5" w:rsidRDefault="00E306C5">
            <w:pPr>
              <w:spacing w:line="276" w:lineRule="auto"/>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Progresión(es)</w:t>
            </w:r>
          </w:p>
        </w:tc>
      </w:tr>
      <w:tr w:rsidR="00E306C5" w14:paraId="19B81F19" w14:textId="77777777" w:rsidTr="00E306C5">
        <w:trPr>
          <w:trHeight w:val="680"/>
        </w:trPr>
        <w:tc>
          <w:tcPr>
            <w:cnfStyle w:val="001000000000" w:firstRow="0" w:lastRow="0" w:firstColumn="1" w:lastColumn="0" w:oddVBand="0" w:evenVBand="0" w:oddHBand="0" w:evenHBand="0" w:firstRowFirstColumn="0" w:firstRowLastColumn="0" w:lastRowFirstColumn="0" w:lastRowLastColumn="0"/>
            <w:tcW w:w="2689" w:type="dxa"/>
            <w:tcBorders>
              <w:top w:val="single" w:sz="4" w:space="0" w:color="003300"/>
              <w:left w:val="single" w:sz="4" w:space="0" w:color="003300"/>
              <w:bottom w:val="single" w:sz="4" w:space="0" w:color="003300"/>
              <w:right w:val="single" w:sz="4" w:space="0" w:color="003300"/>
            </w:tcBorders>
            <w:hideMark/>
          </w:tcPr>
          <w:p w14:paraId="29184331" w14:textId="77777777" w:rsidR="00E306C5" w:rsidRDefault="00E306C5">
            <w:pPr>
              <w:spacing w:line="276" w:lineRule="auto"/>
              <w:jc w:val="both"/>
              <w:rPr>
                <w:rFonts w:ascii="Noto Sans" w:hAnsi="Noto Sans" w:cs="Noto Sans"/>
                <w:b w:val="0"/>
                <w:bCs w:val="0"/>
                <w:sz w:val="20"/>
                <w:szCs w:val="20"/>
                <w:lang w:eastAsia="en-US"/>
              </w:rPr>
            </w:pPr>
            <w:r>
              <w:rPr>
                <w:rStyle w:val="normaltextrun"/>
                <w:rFonts w:ascii="Noto Sans" w:hAnsi="Noto Sans" w:cs="Noto Sans"/>
                <w:b w:val="0"/>
                <w:bCs w:val="0"/>
                <w:color w:val="000000" w:themeColor="text1"/>
                <w:sz w:val="20"/>
                <w:szCs w:val="20"/>
                <w:lang w:eastAsia="en-US"/>
              </w:rPr>
              <w:t>Conciencia histórica III. La realidad actual en perspectiva histórica</w:t>
            </w:r>
          </w:p>
        </w:tc>
        <w:tc>
          <w:tcPr>
            <w:tcW w:w="6237" w:type="dxa"/>
            <w:gridSpan w:val="5"/>
            <w:tcBorders>
              <w:top w:val="single" w:sz="4" w:space="0" w:color="003300"/>
              <w:left w:val="single" w:sz="4" w:space="0" w:color="003300"/>
              <w:bottom w:val="single" w:sz="4" w:space="0" w:color="003300"/>
              <w:right w:val="single" w:sz="4" w:space="0" w:color="003300"/>
            </w:tcBorders>
            <w:vAlign w:val="center"/>
            <w:hideMark/>
          </w:tcPr>
          <w:p w14:paraId="22D67E4D" w14:textId="77777777" w:rsidR="00E306C5" w:rsidRDefault="00E306C5">
            <w:pPr>
              <w:spacing w:line="276" w:lineRule="auto"/>
              <w:jc w:val="both"/>
              <w:cnfStyle w:val="000000000000" w:firstRow="0" w:lastRow="0" w:firstColumn="0" w:lastColumn="0" w:oddVBand="0" w:evenVBand="0" w:oddHBand="0" w:evenHBand="0" w:firstRowFirstColumn="0" w:firstRowLastColumn="0" w:lastRowFirstColumn="0" w:lastRowLastColumn="0"/>
              <w:rPr>
                <w:rFonts w:ascii="Noto Sans" w:hAnsi="Noto Sans" w:cs="Noto Sans"/>
                <w:b/>
                <w:bCs/>
                <w:sz w:val="20"/>
                <w:szCs w:val="20"/>
                <w:lang w:eastAsia="en-US"/>
              </w:rPr>
            </w:pPr>
            <w:r>
              <w:rPr>
                <w:rFonts w:ascii="Noto Sans" w:hAnsi="Noto Sans" w:cs="Noto Sans"/>
                <w:sz w:val="20"/>
                <w:szCs w:val="20"/>
                <w:lang w:eastAsia="en-US"/>
              </w:rPr>
              <w:t>9. Las y los estudiantes explican la trayectoria histórica de los medios de comunicación (radio, televisión, medios impresos), sus intereses y alcances; el internet y las redes sociales como nuevas formas de interacción social, política y cultural para interpretar su influencia en la sociedad actual.</w:t>
            </w:r>
          </w:p>
        </w:tc>
      </w:tr>
      <w:tr w:rsidR="00E306C5" w14:paraId="163FBFAB" w14:textId="77777777" w:rsidTr="00E306C5">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4248" w:type="dxa"/>
            <w:gridSpan w:val="3"/>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478DD4BA" w14:textId="77777777" w:rsidR="00E306C5" w:rsidRDefault="00E306C5">
            <w:pPr>
              <w:spacing w:line="276" w:lineRule="auto"/>
              <w:jc w:val="center"/>
              <w:rPr>
                <w:rFonts w:ascii="Noto Sans" w:hAnsi="Noto Sans" w:cs="Noto Sans"/>
                <w:sz w:val="20"/>
                <w:szCs w:val="20"/>
                <w:lang w:eastAsia="en-US"/>
              </w:rPr>
            </w:pPr>
            <w:r>
              <w:rPr>
                <w:rFonts w:ascii="Noto Sans" w:hAnsi="Noto Sans" w:cs="Noto Sans"/>
                <w:sz w:val="20"/>
                <w:szCs w:val="20"/>
                <w:lang w:eastAsia="en-US"/>
              </w:rPr>
              <w:t>Habilidades para la Vida y el Trabajo</w:t>
            </w:r>
          </w:p>
        </w:tc>
        <w:tc>
          <w:tcPr>
            <w:tcW w:w="4678" w:type="dxa"/>
            <w:gridSpan w:val="3"/>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2726CAD3" w14:textId="77777777" w:rsidR="00E306C5" w:rsidRDefault="00E306C5">
            <w:pPr>
              <w:spacing w:line="276" w:lineRule="auto"/>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Conceptos Centrales de la Educación para el Desarrollo Sostenible</w:t>
            </w:r>
          </w:p>
        </w:tc>
      </w:tr>
      <w:tr w:rsidR="00E306C5" w14:paraId="1B903326" w14:textId="77777777" w:rsidTr="00E306C5">
        <w:trPr>
          <w:trHeight w:val="680"/>
        </w:trPr>
        <w:tc>
          <w:tcPr>
            <w:cnfStyle w:val="001000000000" w:firstRow="0" w:lastRow="0" w:firstColumn="1" w:lastColumn="0" w:oddVBand="0" w:evenVBand="0" w:oddHBand="0" w:evenHBand="0" w:firstRowFirstColumn="0" w:firstRowLastColumn="0" w:lastRowFirstColumn="0" w:lastRowLastColumn="0"/>
            <w:tcW w:w="4248" w:type="dxa"/>
            <w:gridSpan w:val="3"/>
            <w:tcBorders>
              <w:top w:val="single" w:sz="4" w:space="0" w:color="003300"/>
              <w:left w:val="single" w:sz="4" w:space="0" w:color="003300"/>
              <w:bottom w:val="single" w:sz="4" w:space="0" w:color="003300"/>
              <w:right w:val="single" w:sz="4" w:space="0" w:color="003300"/>
            </w:tcBorders>
            <w:hideMark/>
          </w:tcPr>
          <w:p w14:paraId="26A8D3BF" w14:textId="77777777" w:rsidR="00E306C5" w:rsidRDefault="00E306C5">
            <w:pPr>
              <w:spacing w:line="276" w:lineRule="auto"/>
              <w:rPr>
                <w:rFonts w:ascii="Noto Sans" w:hAnsi="Noto Sans" w:cs="Noto Sans"/>
                <w:b w:val="0"/>
                <w:bCs w:val="0"/>
                <w:sz w:val="20"/>
                <w:szCs w:val="20"/>
                <w:lang w:eastAsia="en-US"/>
              </w:rPr>
            </w:pPr>
            <w:r>
              <w:rPr>
                <w:rFonts w:ascii="Noto Sans" w:hAnsi="Noto Sans" w:cs="Noto Sans"/>
                <w:b w:val="0"/>
                <w:bCs w:val="0"/>
                <w:sz w:val="20"/>
                <w:szCs w:val="20"/>
                <w:lang w:eastAsia="en-US"/>
              </w:rPr>
              <w:t>Emprendimiento: Comunicación y Autoconocimiento.</w:t>
            </w:r>
          </w:p>
          <w:p w14:paraId="35D00AF2" w14:textId="77777777" w:rsidR="00E306C5" w:rsidRDefault="00E306C5">
            <w:pPr>
              <w:spacing w:line="276" w:lineRule="auto"/>
              <w:rPr>
                <w:rFonts w:ascii="Noto Sans" w:hAnsi="Noto Sans" w:cs="Noto Sans"/>
                <w:b w:val="0"/>
                <w:bCs w:val="0"/>
                <w:sz w:val="20"/>
                <w:szCs w:val="20"/>
                <w:lang w:eastAsia="en-US"/>
              </w:rPr>
            </w:pPr>
            <w:r>
              <w:rPr>
                <w:rFonts w:ascii="Noto Sans" w:hAnsi="Noto Sans" w:cs="Noto Sans"/>
                <w:b w:val="0"/>
                <w:bCs w:val="0"/>
                <w:sz w:val="20"/>
                <w:szCs w:val="20"/>
                <w:lang w:eastAsia="en-US"/>
              </w:rPr>
              <w:t>Ciudadanía: Conciencia Social.</w:t>
            </w:r>
          </w:p>
          <w:p w14:paraId="0940C779" w14:textId="77777777" w:rsidR="00E306C5" w:rsidRDefault="00E306C5">
            <w:pPr>
              <w:spacing w:line="276" w:lineRule="auto"/>
              <w:rPr>
                <w:rFonts w:ascii="Noto Sans" w:hAnsi="Noto Sans" w:cs="Noto Sans"/>
                <w:b w:val="0"/>
                <w:bCs w:val="0"/>
                <w:sz w:val="20"/>
                <w:szCs w:val="20"/>
                <w:lang w:eastAsia="en-US"/>
              </w:rPr>
            </w:pPr>
            <w:r>
              <w:rPr>
                <w:rFonts w:ascii="Noto Sans" w:hAnsi="Noto Sans" w:cs="Noto Sans"/>
                <w:b w:val="0"/>
                <w:bCs w:val="0"/>
                <w:sz w:val="20"/>
                <w:szCs w:val="20"/>
                <w:lang w:eastAsia="en-US"/>
              </w:rPr>
              <w:t>Empleabilidad: Logro de Metas.</w:t>
            </w:r>
          </w:p>
        </w:tc>
        <w:tc>
          <w:tcPr>
            <w:tcW w:w="4678" w:type="dxa"/>
            <w:gridSpan w:val="3"/>
            <w:tcBorders>
              <w:top w:val="single" w:sz="4" w:space="0" w:color="003300"/>
              <w:left w:val="single" w:sz="4" w:space="0" w:color="003300"/>
              <w:bottom w:val="single" w:sz="4" w:space="0" w:color="003300"/>
              <w:right w:val="single" w:sz="4" w:space="0" w:color="003300"/>
            </w:tcBorders>
            <w:hideMark/>
          </w:tcPr>
          <w:p w14:paraId="15313378" w14:textId="77777777" w:rsidR="00E306C5" w:rsidRDefault="00E306C5">
            <w:pPr>
              <w:spacing w:line="276" w:lineRule="auto"/>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Sistemas socio-ecológicos</w:t>
            </w:r>
          </w:p>
        </w:tc>
      </w:tr>
    </w:tbl>
    <w:p w14:paraId="06070742" w14:textId="77777777" w:rsidR="00E306C5" w:rsidRDefault="00E306C5" w:rsidP="00E306C5">
      <w:pPr>
        <w:rPr>
          <w:rFonts w:ascii="Noto Sans" w:hAnsi="Noto Sans" w:cs="Noto Sans"/>
          <w:sz w:val="20"/>
          <w:szCs w:val="20"/>
        </w:rPr>
      </w:pPr>
    </w:p>
    <w:tbl>
      <w:tblPr>
        <w:tblStyle w:val="Tabladecuadrcula4"/>
        <w:tblW w:w="8921" w:type="dxa"/>
        <w:tblInd w:w="0" w:type="dxa"/>
        <w:tblBorders>
          <w:top w:val="single" w:sz="8" w:space="0" w:color="006666"/>
          <w:left w:val="single" w:sz="8" w:space="0" w:color="006666"/>
          <w:bottom w:val="single" w:sz="8" w:space="0" w:color="006666"/>
          <w:right w:val="single" w:sz="8" w:space="0" w:color="006666"/>
          <w:insideH w:val="single" w:sz="8" w:space="0" w:color="006666"/>
          <w:insideV w:val="single" w:sz="8" w:space="0" w:color="006666"/>
        </w:tblBorders>
        <w:tblLook w:val="04A0" w:firstRow="1" w:lastRow="0" w:firstColumn="1" w:lastColumn="0" w:noHBand="0" w:noVBand="1"/>
      </w:tblPr>
      <w:tblGrid>
        <w:gridCol w:w="2400"/>
        <w:gridCol w:w="2638"/>
        <w:gridCol w:w="2182"/>
        <w:gridCol w:w="128"/>
        <w:gridCol w:w="1573"/>
      </w:tblGrid>
      <w:tr w:rsidR="00E306C5" w14:paraId="7272220B" w14:textId="77777777" w:rsidTr="00E306C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921" w:type="dxa"/>
            <w:gridSpan w:val="5"/>
            <w:tcBorders>
              <w:top w:val="single" w:sz="8" w:space="0" w:color="006666"/>
              <w:left w:val="single" w:sz="8" w:space="0" w:color="006666"/>
              <w:bottom w:val="single" w:sz="8" w:space="0" w:color="006666"/>
              <w:right w:val="single" w:sz="8" w:space="0" w:color="006666"/>
            </w:tcBorders>
            <w:shd w:val="clear" w:color="auto" w:fill="133D28"/>
            <w:vAlign w:val="center"/>
            <w:hideMark/>
          </w:tcPr>
          <w:p w14:paraId="56AE2945" w14:textId="77777777" w:rsidR="00E306C5" w:rsidRDefault="00E306C5">
            <w:pPr>
              <w:spacing w:line="254" w:lineRule="auto"/>
              <w:jc w:val="center"/>
              <w:rPr>
                <w:rFonts w:ascii="Noto Sans" w:hAnsi="Noto Sans" w:cs="Noto Sans"/>
                <w:color w:val="auto"/>
                <w:sz w:val="20"/>
                <w:szCs w:val="20"/>
                <w:lang w:eastAsia="en-US"/>
              </w:rPr>
            </w:pPr>
            <w:r>
              <w:rPr>
                <w:rFonts w:ascii="Noto Sans" w:hAnsi="Noto Sans" w:cs="Noto Sans"/>
                <w:color w:val="auto"/>
                <w:sz w:val="20"/>
                <w:szCs w:val="20"/>
                <w:lang w:eastAsia="en-US"/>
              </w:rPr>
              <w:t>Actividades de aprendizaje</w:t>
            </w:r>
          </w:p>
        </w:tc>
      </w:tr>
      <w:tr w:rsidR="00E306C5" w14:paraId="3807A9FB" w14:textId="77777777" w:rsidTr="00E306C5">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7348" w:type="dxa"/>
            <w:gridSpan w:val="4"/>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1F90E201" w14:textId="77777777" w:rsidR="00E306C5" w:rsidRDefault="00E306C5">
            <w:pPr>
              <w:jc w:val="center"/>
              <w:rPr>
                <w:rFonts w:ascii="Noto Sans" w:hAnsi="Noto Sans" w:cs="Noto Sans"/>
                <w:b w:val="0"/>
                <w:bCs w:val="0"/>
                <w:sz w:val="20"/>
                <w:szCs w:val="20"/>
                <w:lang w:eastAsia="en-US"/>
              </w:rPr>
            </w:pPr>
            <w:r>
              <w:rPr>
                <w:rFonts w:ascii="Noto Sans" w:hAnsi="Noto Sans" w:cs="Noto Sans"/>
                <w:sz w:val="20"/>
                <w:szCs w:val="20"/>
                <w:lang w:eastAsia="en-US"/>
              </w:rPr>
              <w:t>Apertura (describa las actividades)</w:t>
            </w:r>
          </w:p>
        </w:tc>
        <w:tc>
          <w:tcPr>
            <w:tcW w:w="1573" w:type="dxa"/>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143B0A52" w14:textId="77777777" w:rsidR="00E306C5" w:rsidRDefault="00E306C5">
            <w:pPr>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Tiempo</w:t>
            </w:r>
          </w:p>
        </w:tc>
      </w:tr>
      <w:tr w:rsidR="00E306C5" w14:paraId="3FC46A17" w14:textId="77777777" w:rsidTr="00E306C5">
        <w:trPr>
          <w:trHeight w:val="1587"/>
        </w:trPr>
        <w:tc>
          <w:tcPr>
            <w:cnfStyle w:val="001000000000" w:firstRow="0" w:lastRow="0" w:firstColumn="1" w:lastColumn="0" w:oddVBand="0" w:evenVBand="0" w:oddHBand="0" w:evenHBand="0" w:firstRowFirstColumn="0" w:firstRowLastColumn="0" w:lastRowFirstColumn="0" w:lastRowLastColumn="0"/>
            <w:tcW w:w="7348" w:type="dxa"/>
            <w:gridSpan w:val="4"/>
            <w:tcBorders>
              <w:top w:val="single" w:sz="8" w:space="0" w:color="006666"/>
              <w:left w:val="single" w:sz="8" w:space="0" w:color="006666"/>
              <w:bottom w:val="single" w:sz="8" w:space="0" w:color="006666"/>
              <w:right w:val="single" w:sz="8" w:space="0" w:color="006666"/>
            </w:tcBorders>
          </w:tcPr>
          <w:p w14:paraId="1910D2E2" w14:textId="77777777" w:rsidR="00E306C5" w:rsidRDefault="00E306C5">
            <w:pPr>
              <w:ind w:left="708"/>
              <w:jc w:val="both"/>
              <w:rPr>
                <w:rFonts w:ascii="Noto Sans" w:hAnsi="Noto Sans" w:cs="Noto Sans"/>
                <w:b w:val="0"/>
                <w:bCs w:val="0"/>
                <w:sz w:val="20"/>
                <w:szCs w:val="20"/>
                <w:lang w:eastAsia="en-US"/>
              </w:rPr>
            </w:pPr>
          </w:p>
          <w:p w14:paraId="3576F3A1" w14:textId="77777777" w:rsidR="00E306C5" w:rsidRDefault="00E306C5">
            <w:pPr>
              <w:ind w:left="708"/>
              <w:jc w:val="both"/>
              <w:rPr>
                <w:rFonts w:ascii="Noto Sans" w:hAnsi="Noto Sans" w:cs="Noto Sans"/>
                <w:sz w:val="20"/>
                <w:szCs w:val="20"/>
                <w:lang w:eastAsia="en-US"/>
              </w:rPr>
            </w:pPr>
            <w:r>
              <w:rPr>
                <w:rFonts w:ascii="Noto Sans" w:hAnsi="Noto Sans" w:cs="Noto Sans"/>
                <w:sz w:val="20"/>
                <w:szCs w:val="20"/>
                <w:lang w:eastAsia="en-US"/>
              </w:rPr>
              <w:t>Encuadre del curso</w:t>
            </w:r>
          </w:p>
          <w:p w14:paraId="2F6D44ED" w14:textId="77777777" w:rsidR="00E306C5" w:rsidRDefault="00E306C5" w:rsidP="00E306C5">
            <w:pPr>
              <w:pStyle w:val="Prrafodelista"/>
              <w:numPr>
                <w:ilvl w:val="0"/>
                <w:numId w:val="13"/>
              </w:numPr>
              <w:spacing w:line="276" w:lineRule="auto"/>
              <w:jc w:val="both"/>
              <w:outlineLvl w:val="1"/>
              <w:rPr>
                <w:rFonts w:ascii="Noto Sans" w:hAnsi="Noto Sans" w:cs="Noto Sans"/>
                <w:b w:val="0"/>
                <w:bCs w:val="0"/>
                <w:sz w:val="20"/>
                <w:szCs w:val="20"/>
                <w:lang w:eastAsia="en-US"/>
              </w:rPr>
            </w:pPr>
            <w:r>
              <w:rPr>
                <w:rFonts w:ascii="Noto Sans" w:hAnsi="Noto Sans" w:cs="Noto Sans"/>
                <w:b w:val="0"/>
                <w:bCs w:val="0"/>
                <w:sz w:val="20"/>
                <w:szCs w:val="20"/>
                <w:lang w:eastAsia="en-US"/>
              </w:rPr>
              <w:t>Presentación del o la docente.</w:t>
            </w:r>
          </w:p>
          <w:p w14:paraId="0DF9FEFC" w14:textId="77777777" w:rsidR="00E306C5" w:rsidRDefault="00E306C5" w:rsidP="00E306C5">
            <w:pPr>
              <w:numPr>
                <w:ilvl w:val="0"/>
                <w:numId w:val="13"/>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Bienvenida al grupo.</w:t>
            </w:r>
          </w:p>
          <w:p w14:paraId="4AB7B694" w14:textId="77777777" w:rsidR="00E306C5" w:rsidRDefault="00E306C5" w:rsidP="00E306C5">
            <w:pPr>
              <w:numPr>
                <w:ilvl w:val="0"/>
                <w:numId w:val="13"/>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Presentación breve de la UAC, con apoyo de una PPT: explicando su propósito, relación con la Trayectoria Ocupacional Básica, Competencia Laboral a lograr y su relación con el perfil del egreso.</w:t>
            </w:r>
          </w:p>
          <w:p w14:paraId="04E42BFA" w14:textId="77777777" w:rsidR="00E306C5" w:rsidRDefault="00E306C5" w:rsidP="00E306C5">
            <w:pPr>
              <w:numPr>
                <w:ilvl w:val="0"/>
                <w:numId w:val="13"/>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 xml:space="preserve">Explicación breve de la estructura del curso: indicando el número de cortes, temas generales, productos o evidencias de aprendizaje, criterios de evaluación y las metodologías de trabajo que se emplearán. </w:t>
            </w:r>
          </w:p>
          <w:p w14:paraId="4077D1FD" w14:textId="77777777" w:rsidR="00E306C5" w:rsidRDefault="00E306C5" w:rsidP="00E306C5">
            <w:pPr>
              <w:numPr>
                <w:ilvl w:val="0"/>
                <w:numId w:val="13"/>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lastRenderedPageBreak/>
              <w:t xml:space="preserve">Acordar las normas de convivencia, destacando aspectos como: </w:t>
            </w:r>
          </w:p>
          <w:p w14:paraId="4FBFAB47" w14:textId="77777777" w:rsidR="00E306C5" w:rsidRDefault="00E306C5" w:rsidP="00E306C5">
            <w:pPr>
              <w:pStyle w:val="Prrafodelista"/>
              <w:numPr>
                <w:ilvl w:val="0"/>
                <w:numId w:val="14"/>
              </w:numPr>
              <w:jc w:val="both"/>
              <w:rPr>
                <w:rFonts w:ascii="Noto Sans" w:hAnsi="Noto Sans" w:cs="Noto Sans"/>
                <w:b w:val="0"/>
                <w:bCs w:val="0"/>
                <w:sz w:val="20"/>
                <w:szCs w:val="20"/>
                <w:lang w:eastAsia="en-US"/>
              </w:rPr>
            </w:pPr>
            <w:r>
              <w:rPr>
                <w:rFonts w:ascii="Noto Sans" w:hAnsi="Noto Sans" w:cs="Noto Sans"/>
                <w:b w:val="0"/>
                <w:bCs w:val="0"/>
                <w:sz w:val="20"/>
                <w:szCs w:val="20"/>
                <w:lang w:eastAsia="en-US"/>
              </w:rPr>
              <w:t>respeto e inclusión,</w:t>
            </w:r>
          </w:p>
          <w:p w14:paraId="071AB0DE" w14:textId="77777777" w:rsidR="00E306C5" w:rsidRDefault="00E306C5" w:rsidP="00E306C5">
            <w:pPr>
              <w:pStyle w:val="Prrafodelista"/>
              <w:numPr>
                <w:ilvl w:val="0"/>
                <w:numId w:val="14"/>
              </w:numPr>
              <w:jc w:val="both"/>
              <w:rPr>
                <w:rFonts w:ascii="Noto Sans" w:hAnsi="Noto Sans" w:cs="Noto Sans"/>
                <w:b w:val="0"/>
                <w:bCs w:val="0"/>
                <w:sz w:val="20"/>
                <w:szCs w:val="20"/>
                <w:lang w:eastAsia="en-US"/>
              </w:rPr>
            </w:pPr>
            <w:r>
              <w:rPr>
                <w:rFonts w:ascii="Noto Sans" w:hAnsi="Noto Sans" w:cs="Noto Sans"/>
                <w:b w:val="0"/>
                <w:bCs w:val="0"/>
                <w:sz w:val="20"/>
                <w:szCs w:val="20"/>
                <w:lang w:eastAsia="en-US"/>
              </w:rPr>
              <w:t>puntualidad,</w:t>
            </w:r>
          </w:p>
          <w:p w14:paraId="25FFE19B" w14:textId="77777777" w:rsidR="00E306C5" w:rsidRDefault="00E306C5" w:rsidP="00E306C5">
            <w:pPr>
              <w:pStyle w:val="Prrafodelista"/>
              <w:numPr>
                <w:ilvl w:val="0"/>
                <w:numId w:val="14"/>
              </w:numPr>
              <w:jc w:val="both"/>
              <w:rPr>
                <w:rFonts w:ascii="Noto Sans" w:hAnsi="Noto Sans" w:cs="Noto Sans"/>
                <w:b w:val="0"/>
                <w:bCs w:val="0"/>
                <w:sz w:val="20"/>
                <w:szCs w:val="20"/>
                <w:lang w:eastAsia="en-US"/>
              </w:rPr>
            </w:pPr>
            <w:r>
              <w:rPr>
                <w:rFonts w:ascii="Noto Sans" w:hAnsi="Noto Sans" w:cs="Noto Sans"/>
                <w:b w:val="0"/>
                <w:bCs w:val="0"/>
                <w:sz w:val="20"/>
                <w:szCs w:val="20"/>
                <w:lang w:eastAsia="en-US"/>
              </w:rPr>
              <w:t>manejo responsable de dispositivos,</w:t>
            </w:r>
          </w:p>
          <w:p w14:paraId="647ED08C" w14:textId="77777777" w:rsidR="00E306C5" w:rsidRDefault="00E306C5" w:rsidP="00E306C5">
            <w:pPr>
              <w:pStyle w:val="Prrafodelista"/>
              <w:numPr>
                <w:ilvl w:val="0"/>
                <w:numId w:val="14"/>
              </w:numPr>
              <w:jc w:val="both"/>
              <w:rPr>
                <w:rFonts w:ascii="Noto Sans" w:hAnsi="Noto Sans" w:cs="Noto Sans"/>
                <w:b w:val="0"/>
                <w:bCs w:val="0"/>
                <w:sz w:val="20"/>
                <w:szCs w:val="20"/>
                <w:lang w:eastAsia="en-US"/>
              </w:rPr>
            </w:pPr>
            <w:r>
              <w:rPr>
                <w:rFonts w:ascii="Noto Sans" w:hAnsi="Noto Sans" w:cs="Noto Sans"/>
                <w:b w:val="0"/>
                <w:bCs w:val="0"/>
                <w:sz w:val="20"/>
                <w:szCs w:val="20"/>
                <w:lang w:eastAsia="en-US"/>
              </w:rPr>
              <w:t>participación y trabajo colaborativo,</w:t>
            </w:r>
          </w:p>
          <w:p w14:paraId="70137182" w14:textId="77777777" w:rsidR="00E306C5" w:rsidRDefault="00E306C5" w:rsidP="00E306C5">
            <w:pPr>
              <w:pStyle w:val="Prrafodelista"/>
              <w:numPr>
                <w:ilvl w:val="0"/>
                <w:numId w:val="14"/>
              </w:numPr>
              <w:jc w:val="both"/>
              <w:rPr>
                <w:rFonts w:ascii="Noto Sans" w:hAnsi="Noto Sans" w:cs="Noto Sans"/>
                <w:b w:val="0"/>
                <w:bCs w:val="0"/>
                <w:sz w:val="20"/>
                <w:szCs w:val="20"/>
                <w:lang w:eastAsia="en-US"/>
              </w:rPr>
            </w:pPr>
            <w:r>
              <w:rPr>
                <w:rFonts w:ascii="Noto Sans" w:hAnsi="Noto Sans" w:cs="Noto Sans"/>
                <w:b w:val="0"/>
                <w:bCs w:val="0"/>
                <w:sz w:val="20"/>
                <w:szCs w:val="20"/>
                <w:lang w:eastAsia="en-US"/>
              </w:rPr>
              <w:t>ética en el manejo de información.</w:t>
            </w:r>
          </w:p>
          <w:p w14:paraId="34F68296" w14:textId="77777777" w:rsidR="00E306C5" w:rsidRDefault="00E306C5">
            <w:pPr>
              <w:spacing w:line="276" w:lineRule="auto"/>
              <w:ind w:left="360"/>
              <w:jc w:val="both"/>
              <w:rPr>
                <w:rFonts w:ascii="Noto Sans" w:hAnsi="Noto Sans" w:cs="Noto Sans"/>
                <w:b w:val="0"/>
                <w:bCs w:val="0"/>
                <w:sz w:val="20"/>
                <w:szCs w:val="20"/>
                <w:lang w:eastAsia="en-US"/>
              </w:rPr>
            </w:pPr>
          </w:p>
          <w:p w14:paraId="6FFC7FCB" w14:textId="77777777" w:rsidR="00E306C5" w:rsidRDefault="00E306C5">
            <w:pPr>
              <w:spacing w:line="276" w:lineRule="auto"/>
              <w:ind w:left="360"/>
              <w:jc w:val="both"/>
              <w:rPr>
                <w:rFonts w:ascii="Noto Sans" w:hAnsi="Noto Sans" w:cs="Noto Sans"/>
                <w:sz w:val="20"/>
                <w:szCs w:val="20"/>
                <w:lang w:eastAsia="en-US"/>
              </w:rPr>
            </w:pPr>
            <w:r>
              <w:rPr>
                <w:rFonts w:ascii="Noto Sans" w:hAnsi="Noto Sans" w:cs="Noto Sans"/>
                <w:sz w:val="20"/>
                <w:szCs w:val="20"/>
                <w:lang w:eastAsia="en-US"/>
              </w:rPr>
              <w:t>Presentación del grupo</w:t>
            </w:r>
          </w:p>
          <w:p w14:paraId="44BF7DA4" w14:textId="77777777" w:rsidR="00E306C5" w:rsidRDefault="00E306C5" w:rsidP="00E306C5">
            <w:pPr>
              <w:numPr>
                <w:ilvl w:val="0"/>
                <w:numId w:val="13"/>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 xml:space="preserve">Implementación de la técnica de presentación “tres datos sobre mí”. Se plantea al alumnado que en una hoja respondan a las siguientes preguntas: </w:t>
            </w:r>
          </w:p>
          <w:p w14:paraId="0143CFD4" w14:textId="77777777" w:rsidR="00E306C5" w:rsidRDefault="00E306C5" w:rsidP="00E306C5">
            <w:pPr>
              <w:numPr>
                <w:ilvl w:val="0"/>
                <w:numId w:val="15"/>
              </w:numPr>
              <w:spacing w:line="276" w:lineRule="auto"/>
              <w:jc w:val="both"/>
              <w:rPr>
                <w:rFonts w:ascii="Noto Sans" w:hAnsi="Noto Sans" w:cs="Noto Sans"/>
                <w:b w:val="0"/>
                <w:bCs w:val="0"/>
                <w:i/>
                <w:iCs/>
                <w:sz w:val="20"/>
                <w:szCs w:val="20"/>
                <w:lang w:eastAsia="en-US"/>
              </w:rPr>
            </w:pPr>
            <w:r>
              <w:rPr>
                <w:rFonts w:ascii="Noto Sans" w:hAnsi="Noto Sans" w:cs="Noto Sans"/>
                <w:b w:val="0"/>
                <w:bCs w:val="0"/>
                <w:i/>
                <w:iCs/>
                <w:sz w:val="20"/>
                <w:szCs w:val="20"/>
                <w:lang w:eastAsia="en-US"/>
              </w:rPr>
              <w:t>¿Qué le gusta aprender?</w:t>
            </w:r>
          </w:p>
          <w:p w14:paraId="2188A3ED" w14:textId="77777777" w:rsidR="00E306C5" w:rsidRDefault="00E306C5" w:rsidP="00E306C5">
            <w:pPr>
              <w:numPr>
                <w:ilvl w:val="0"/>
                <w:numId w:val="15"/>
              </w:numPr>
              <w:spacing w:line="276" w:lineRule="auto"/>
              <w:jc w:val="both"/>
              <w:rPr>
                <w:rFonts w:ascii="Noto Sans" w:hAnsi="Noto Sans" w:cs="Noto Sans"/>
                <w:b w:val="0"/>
                <w:bCs w:val="0"/>
                <w:i/>
                <w:iCs/>
                <w:sz w:val="20"/>
                <w:szCs w:val="20"/>
                <w:lang w:eastAsia="en-US"/>
              </w:rPr>
            </w:pPr>
            <w:r>
              <w:rPr>
                <w:rFonts w:ascii="Noto Sans" w:hAnsi="Noto Sans" w:cs="Noto Sans"/>
                <w:b w:val="0"/>
                <w:bCs w:val="0"/>
                <w:i/>
                <w:iCs/>
                <w:sz w:val="20"/>
                <w:szCs w:val="20"/>
                <w:lang w:eastAsia="en-US"/>
              </w:rPr>
              <w:t>¿Qué disfruta hacer en su tiempo libre?</w:t>
            </w:r>
          </w:p>
          <w:p w14:paraId="12057F83" w14:textId="77777777" w:rsidR="00E306C5" w:rsidRDefault="00E306C5" w:rsidP="00E306C5">
            <w:pPr>
              <w:numPr>
                <w:ilvl w:val="0"/>
                <w:numId w:val="15"/>
              </w:numPr>
              <w:spacing w:line="276" w:lineRule="auto"/>
              <w:jc w:val="both"/>
              <w:rPr>
                <w:rFonts w:ascii="Noto Sans" w:hAnsi="Noto Sans" w:cs="Noto Sans"/>
                <w:b w:val="0"/>
                <w:bCs w:val="0"/>
                <w:i/>
                <w:iCs/>
                <w:sz w:val="20"/>
                <w:szCs w:val="20"/>
                <w:lang w:eastAsia="en-US"/>
              </w:rPr>
            </w:pPr>
            <w:r>
              <w:rPr>
                <w:rFonts w:ascii="Noto Sans" w:hAnsi="Noto Sans" w:cs="Noto Sans"/>
                <w:b w:val="0"/>
                <w:bCs w:val="0"/>
                <w:i/>
                <w:iCs/>
                <w:sz w:val="20"/>
                <w:szCs w:val="20"/>
                <w:lang w:eastAsia="en-US"/>
              </w:rPr>
              <w:t>¿Cuál considera su mayor habilidad?</w:t>
            </w:r>
          </w:p>
          <w:p w14:paraId="77F97D58" w14:textId="77777777" w:rsidR="00E306C5" w:rsidRDefault="00E306C5">
            <w:pPr>
              <w:spacing w:line="276" w:lineRule="auto"/>
              <w:ind w:left="360"/>
              <w:jc w:val="both"/>
              <w:rPr>
                <w:rFonts w:ascii="Noto Sans" w:hAnsi="Noto Sans" w:cs="Noto Sans"/>
                <w:b w:val="0"/>
                <w:bCs w:val="0"/>
                <w:sz w:val="20"/>
                <w:szCs w:val="20"/>
                <w:lang w:eastAsia="en-US"/>
              </w:rPr>
            </w:pPr>
            <w:r>
              <w:rPr>
                <w:rFonts w:ascii="Noto Sans" w:hAnsi="Noto Sans" w:cs="Noto Sans"/>
                <w:b w:val="0"/>
                <w:bCs w:val="0"/>
                <w:sz w:val="20"/>
                <w:szCs w:val="20"/>
                <w:lang w:eastAsia="en-US"/>
              </w:rPr>
              <w:t>Organizados en una rueda, se utiliza una pelota: la persona que recibe la pelota comparte sus respuestas; al concluir lanza la pelota a otra persona.</w:t>
            </w:r>
          </w:p>
          <w:p w14:paraId="394A9CBB" w14:textId="77777777" w:rsidR="00E306C5" w:rsidRDefault="00E306C5">
            <w:pPr>
              <w:spacing w:line="276" w:lineRule="auto"/>
              <w:ind w:left="360"/>
              <w:jc w:val="both"/>
              <w:rPr>
                <w:rFonts w:ascii="Noto Sans" w:hAnsi="Noto Sans" w:cs="Noto Sans"/>
                <w:b w:val="0"/>
                <w:bCs w:val="0"/>
                <w:sz w:val="20"/>
                <w:szCs w:val="20"/>
                <w:lang w:eastAsia="en-US"/>
              </w:rPr>
            </w:pPr>
          </w:p>
          <w:p w14:paraId="7E6B889F" w14:textId="77777777" w:rsidR="00E306C5" w:rsidRDefault="00E306C5">
            <w:pPr>
              <w:spacing w:line="276" w:lineRule="auto"/>
              <w:ind w:left="360"/>
              <w:jc w:val="both"/>
              <w:rPr>
                <w:rFonts w:ascii="Noto Sans" w:hAnsi="Noto Sans" w:cs="Noto Sans"/>
                <w:sz w:val="20"/>
                <w:szCs w:val="20"/>
                <w:lang w:eastAsia="en-US"/>
              </w:rPr>
            </w:pPr>
            <w:r>
              <w:rPr>
                <w:rFonts w:ascii="Noto Sans" w:hAnsi="Noto Sans" w:cs="Noto Sans"/>
                <w:sz w:val="20"/>
                <w:szCs w:val="20"/>
                <w:lang w:eastAsia="en-US"/>
              </w:rPr>
              <w:t>Evaluación diagnóstica</w:t>
            </w:r>
          </w:p>
          <w:p w14:paraId="7E654208" w14:textId="77777777" w:rsidR="00E306C5" w:rsidRDefault="00E306C5" w:rsidP="00E306C5">
            <w:pPr>
              <w:numPr>
                <w:ilvl w:val="0"/>
                <w:numId w:val="13"/>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Aplicar el cuestionario de preguntas abiertas “</w:t>
            </w:r>
            <w:r>
              <w:rPr>
                <w:rFonts w:ascii="Noto Sans" w:hAnsi="Noto Sans" w:cs="Noto Sans"/>
                <w:b w:val="0"/>
                <w:bCs w:val="0"/>
                <w:i/>
                <w:iCs/>
                <w:sz w:val="20"/>
                <w:szCs w:val="20"/>
                <w:lang w:eastAsia="en-US"/>
              </w:rPr>
              <w:t>Reconociendo saberes previos sobre preservación y conservación documental</w:t>
            </w:r>
            <w:r>
              <w:rPr>
                <w:rFonts w:ascii="Noto Sans" w:hAnsi="Noto Sans" w:cs="Noto Sans"/>
                <w:b w:val="0"/>
                <w:bCs w:val="0"/>
                <w:sz w:val="20"/>
                <w:szCs w:val="20"/>
                <w:lang w:eastAsia="en-US"/>
              </w:rPr>
              <w:t>”</w:t>
            </w:r>
          </w:p>
          <w:p w14:paraId="0DA319EE" w14:textId="77777777" w:rsidR="00E306C5" w:rsidRDefault="00E306C5" w:rsidP="00E306C5">
            <w:pPr>
              <w:pStyle w:val="Prrafodelista"/>
              <w:numPr>
                <w:ilvl w:val="0"/>
                <w:numId w:val="16"/>
              </w:numPr>
              <w:spacing w:line="276" w:lineRule="auto"/>
              <w:jc w:val="both"/>
              <w:rPr>
                <w:rFonts w:ascii="Noto Sans" w:hAnsi="Noto Sans" w:cs="Noto Sans"/>
                <w:b w:val="0"/>
                <w:bCs w:val="0"/>
                <w:i/>
                <w:iCs/>
                <w:sz w:val="20"/>
                <w:szCs w:val="20"/>
                <w:lang w:eastAsia="en-US"/>
              </w:rPr>
            </w:pPr>
            <w:r>
              <w:rPr>
                <w:rFonts w:ascii="Noto Sans" w:hAnsi="Noto Sans" w:cs="Noto Sans"/>
                <w:b w:val="0"/>
                <w:bCs w:val="0"/>
                <w:i/>
                <w:iCs/>
                <w:sz w:val="20"/>
                <w:szCs w:val="20"/>
                <w:lang w:eastAsia="en-US"/>
              </w:rPr>
              <w:t>¿Qué entiendes por preservación de documentos?</w:t>
            </w:r>
          </w:p>
          <w:p w14:paraId="45267E07" w14:textId="77777777" w:rsidR="00E306C5" w:rsidRDefault="00E306C5" w:rsidP="00E306C5">
            <w:pPr>
              <w:pStyle w:val="Prrafodelista"/>
              <w:numPr>
                <w:ilvl w:val="0"/>
                <w:numId w:val="16"/>
              </w:numPr>
              <w:spacing w:line="276" w:lineRule="auto"/>
              <w:jc w:val="both"/>
              <w:rPr>
                <w:rFonts w:ascii="Noto Sans" w:hAnsi="Noto Sans" w:cs="Noto Sans"/>
                <w:b w:val="0"/>
                <w:bCs w:val="0"/>
                <w:i/>
                <w:iCs/>
                <w:sz w:val="20"/>
                <w:szCs w:val="20"/>
                <w:lang w:eastAsia="en-US"/>
              </w:rPr>
            </w:pPr>
            <w:r>
              <w:rPr>
                <w:rFonts w:ascii="Noto Sans" w:hAnsi="Noto Sans" w:cs="Noto Sans"/>
                <w:b w:val="0"/>
                <w:bCs w:val="0"/>
                <w:i/>
                <w:iCs/>
                <w:sz w:val="20"/>
                <w:szCs w:val="20"/>
                <w:lang w:eastAsia="en-US"/>
              </w:rPr>
              <w:t>¿Qué entiendes por conservación de documentos?</w:t>
            </w:r>
          </w:p>
          <w:p w14:paraId="70BD9FB7" w14:textId="77777777" w:rsidR="00E306C5" w:rsidRDefault="00E306C5" w:rsidP="00E306C5">
            <w:pPr>
              <w:pStyle w:val="Prrafodelista"/>
              <w:numPr>
                <w:ilvl w:val="0"/>
                <w:numId w:val="16"/>
              </w:numPr>
              <w:spacing w:line="276" w:lineRule="auto"/>
              <w:jc w:val="both"/>
              <w:rPr>
                <w:rFonts w:ascii="Noto Sans" w:hAnsi="Noto Sans" w:cs="Noto Sans"/>
                <w:b w:val="0"/>
                <w:bCs w:val="0"/>
                <w:i/>
                <w:iCs/>
                <w:sz w:val="20"/>
                <w:szCs w:val="20"/>
                <w:lang w:eastAsia="en-US"/>
              </w:rPr>
            </w:pPr>
            <w:r>
              <w:rPr>
                <w:rFonts w:ascii="Noto Sans" w:hAnsi="Noto Sans" w:cs="Noto Sans"/>
                <w:b w:val="0"/>
                <w:bCs w:val="0"/>
                <w:i/>
                <w:iCs/>
                <w:sz w:val="20"/>
                <w:szCs w:val="20"/>
                <w:lang w:eastAsia="en-US"/>
              </w:rPr>
              <w:t>Menciona al menos tres tipos de daños que pueden sufrir los documentos en una biblioteca o unidad de información.</w:t>
            </w:r>
          </w:p>
          <w:p w14:paraId="35A53321" w14:textId="77777777" w:rsidR="00E306C5" w:rsidRDefault="00E306C5" w:rsidP="00E306C5">
            <w:pPr>
              <w:pStyle w:val="Prrafodelista"/>
              <w:numPr>
                <w:ilvl w:val="0"/>
                <w:numId w:val="16"/>
              </w:numPr>
              <w:spacing w:line="276" w:lineRule="auto"/>
              <w:jc w:val="both"/>
              <w:rPr>
                <w:rFonts w:ascii="Noto Sans" w:hAnsi="Noto Sans" w:cs="Noto Sans"/>
                <w:b w:val="0"/>
                <w:bCs w:val="0"/>
                <w:i/>
                <w:iCs/>
                <w:sz w:val="20"/>
                <w:szCs w:val="20"/>
                <w:lang w:eastAsia="en-US"/>
              </w:rPr>
            </w:pPr>
            <w:r>
              <w:rPr>
                <w:rFonts w:ascii="Noto Sans" w:hAnsi="Noto Sans" w:cs="Noto Sans"/>
                <w:b w:val="0"/>
                <w:bCs w:val="0"/>
                <w:i/>
                <w:iCs/>
                <w:sz w:val="20"/>
                <w:szCs w:val="20"/>
                <w:lang w:eastAsia="en-US"/>
              </w:rPr>
              <w:t>¿Has participado alguna vez en actividades de ordenamiento, limpieza o clasificación de documentos? Explica brevemente tu experiencia.</w:t>
            </w:r>
          </w:p>
          <w:p w14:paraId="1DA75860" w14:textId="77777777" w:rsidR="00E306C5" w:rsidRDefault="00E306C5" w:rsidP="00E306C5">
            <w:pPr>
              <w:pStyle w:val="Prrafodelista"/>
              <w:numPr>
                <w:ilvl w:val="0"/>
                <w:numId w:val="16"/>
              </w:numPr>
              <w:spacing w:line="276" w:lineRule="auto"/>
              <w:jc w:val="both"/>
              <w:rPr>
                <w:rFonts w:ascii="Noto Sans" w:hAnsi="Noto Sans" w:cs="Noto Sans"/>
                <w:b w:val="0"/>
                <w:bCs w:val="0"/>
                <w:i/>
                <w:iCs/>
                <w:sz w:val="20"/>
                <w:szCs w:val="20"/>
                <w:lang w:eastAsia="en-US"/>
              </w:rPr>
            </w:pPr>
            <w:r>
              <w:rPr>
                <w:rFonts w:ascii="Noto Sans" w:hAnsi="Noto Sans" w:cs="Noto Sans"/>
                <w:b w:val="0"/>
                <w:bCs w:val="0"/>
                <w:i/>
                <w:iCs/>
                <w:sz w:val="20"/>
                <w:szCs w:val="20"/>
                <w:lang w:eastAsia="en-US"/>
              </w:rPr>
              <w:t>¿Qué factores crees que pueden ocasionar el deterioro de los documentos?</w:t>
            </w:r>
          </w:p>
          <w:p w14:paraId="37F6171E" w14:textId="77777777" w:rsidR="00E306C5" w:rsidRDefault="00E306C5" w:rsidP="00E306C5">
            <w:pPr>
              <w:pStyle w:val="Prrafodelista"/>
              <w:numPr>
                <w:ilvl w:val="0"/>
                <w:numId w:val="16"/>
              </w:numPr>
              <w:spacing w:line="276" w:lineRule="auto"/>
              <w:jc w:val="both"/>
              <w:rPr>
                <w:rFonts w:ascii="Noto Sans" w:hAnsi="Noto Sans" w:cs="Noto Sans"/>
                <w:b w:val="0"/>
                <w:bCs w:val="0"/>
                <w:i/>
                <w:iCs/>
                <w:sz w:val="20"/>
                <w:szCs w:val="20"/>
                <w:lang w:eastAsia="en-US"/>
              </w:rPr>
            </w:pPr>
            <w:r>
              <w:rPr>
                <w:rFonts w:ascii="Noto Sans" w:hAnsi="Noto Sans" w:cs="Noto Sans"/>
                <w:b w:val="0"/>
                <w:bCs w:val="0"/>
                <w:i/>
                <w:iCs/>
                <w:sz w:val="20"/>
                <w:szCs w:val="20"/>
                <w:lang w:eastAsia="en-US"/>
              </w:rPr>
              <w:t>¿Qué medidas consideras importantes para proteger los materiales documentales en una biblioteca escolar?</w:t>
            </w:r>
          </w:p>
          <w:p w14:paraId="76E1B53C" w14:textId="77777777" w:rsidR="00E306C5" w:rsidRDefault="00E306C5">
            <w:pPr>
              <w:spacing w:line="276" w:lineRule="auto"/>
              <w:ind w:left="360"/>
              <w:jc w:val="both"/>
              <w:rPr>
                <w:rFonts w:ascii="Noto Sans" w:hAnsi="Noto Sans" w:cs="Noto Sans"/>
                <w:b w:val="0"/>
                <w:bCs w:val="0"/>
                <w:sz w:val="20"/>
                <w:szCs w:val="20"/>
                <w:lang w:eastAsia="en-US"/>
              </w:rPr>
            </w:pPr>
            <w:r>
              <w:rPr>
                <w:rFonts w:ascii="Noto Sans" w:hAnsi="Noto Sans" w:cs="Noto Sans"/>
                <w:b w:val="0"/>
                <w:bCs w:val="0"/>
                <w:sz w:val="20"/>
                <w:szCs w:val="20"/>
                <w:lang w:eastAsia="en-US"/>
              </w:rPr>
              <w:t>En plenaria recuperar las respuestas del grupo para formar un marco de referencia de lo qué es la preservación y conservación de documentos.</w:t>
            </w:r>
          </w:p>
          <w:p w14:paraId="4BF2A8BF" w14:textId="77777777" w:rsidR="00E306C5" w:rsidRDefault="00E306C5">
            <w:pPr>
              <w:jc w:val="both"/>
              <w:rPr>
                <w:rFonts w:ascii="Noto Sans" w:hAnsi="Noto Sans" w:cs="Noto Sans"/>
                <w:b w:val="0"/>
                <w:bCs w:val="0"/>
                <w:sz w:val="20"/>
                <w:szCs w:val="20"/>
                <w:lang w:eastAsia="en-US"/>
              </w:rPr>
            </w:pPr>
          </w:p>
        </w:tc>
        <w:tc>
          <w:tcPr>
            <w:tcW w:w="1573" w:type="dxa"/>
            <w:tcBorders>
              <w:top w:val="single" w:sz="8" w:space="0" w:color="006666"/>
              <w:left w:val="single" w:sz="8" w:space="0" w:color="006666"/>
              <w:bottom w:val="single" w:sz="8" w:space="0" w:color="006666"/>
              <w:right w:val="single" w:sz="8" w:space="0" w:color="006666"/>
            </w:tcBorders>
            <w:hideMark/>
          </w:tcPr>
          <w:p w14:paraId="37407B3B" w14:textId="77777777" w:rsidR="00E306C5" w:rsidRDefault="00E306C5">
            <w:pPr>
              <w:jc w:val="center"/>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lastRenderedPageBreak/>
              <w:t>2 horas</w:t>
            </w:r>
          </w:p>
        </w:tc>
      </w:tr>
      <w:tr w:rsidR="00E306C5" w14:paraId="025A0184" w14:textId="77777777" w:rsidTr="00E306C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921" w:type="dxa"/>
            <w:gridSpan w:val="5"/>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6D26BE28" w14:textId="77777777" w:rsidR="00E306C5" w:rsidRDefault="00E306C5">
            <w:pPr>
              <w:jc w:val="center"/>
              <w:rPr>
                <w:rFonts w:ascii="Noto Sans" w:hAnsi="Noto Sans" w:cs="Noto Sans"/>
                <w:sz w:val="20"/>
                <w:szCs w:val="20"/>
                <w:lang w:eastAsia="en-US"/>
              </w:rPr>
            </w:pPr>
            <w:r>
              <w:rPr>
                <w:rFonts w:ascii="Noto Sans" w:hAnsi="Noto Sans" w:cs="Noto Sans"/>
                <w:sz w:val="20"/>
                <w:szCs w:val="20"/>
                <w:lang w:eastAsia="en-US"/>
              </w:rPr>
              <w:t>Recursos didácticos y tecnológicos</w:t>
            </w:r>
          </w:p>
        </w:tc>
      </w:tr>
      <w:tr w:rsidR="00E306C5" w14:paraId="2408CF6B" w14:textId="77777777" w:rsidTr="00E306C5">
        <w:trPr>
          <w:trHeight w:val="850"/>
        </w:trPr>
        <w:tc>
          <w:tcPr>
            <w:cnfStyle w:val="001000000000" w:firstRow="0" w:lastRow="0" w:firstColumn="1" w:lastColumn="0" w:oddVBand="0" w:evenVBand="0" w:oddHBand="0" w:evenHBand="0" w:firstRowFirstColumn="0" w:firstRowLastColumn="0" w:lastRowFirstColumn="0" w:lastRowLastColumn="0"/>
            <w:tcW w:w="8921" w:type="dxa"/>
            <w:gridSpan w:val="5"/>
            <w:tcBorders>
              <w:top w:val="single" w:sz="8" w:space="0" w:color="006666"/>
              <w:left w:val="single" w:sz="8" w:space="0" w:color="006666"/>
              <w:bottom w:val="single" w:sz="8" w:space="0" w:color="006666"/>
              <w:right w:val="single" w:sz="8" w:space="0" w:color="006666"/>
            </w:tcBorders>
          </w:tcPr>
          <w:p w14:paraId="51F8D787" w14:textId="77777777" w:rsidR="00E306C5" w:rsidRDefault="00E306C5">
            <w:pPr>
              <w:jc w:val="both"/>
              <w:rPr>
                <w:rFonts w:ascii="Noto Sans" w:hAnsi="Noto Sans" w:cs="Noto Sans"/>
                <w:b w:val="0"/>
                <w:bCs w:val="0"/>
                <w:sz w:val="20"/>
                <w:szCs w:val="20"/>
                <w:lang w:eastAsia="en-US"/>
              </w:rPr>
            </w:pPr>
            <w:r>
              <w:rPr>
                <w:rFonts w:ascii="Noto Sans" w:hAnsi="Noto Sans" w:cs="Noto Sans"/>
                <w:b w:val="0"/>
                <w:bCs w:val="0"/>
                <w:sz w:val="20"/>
                <w:szCs w:val="20"/>
                <w:lang w:eastAsia="en-US"/>
              </w:rPr>
              <w:t>Pizarrón.</w:t>
            </w:r>
          </w:p>
          <w:p w14:paraId="52714730" w14:textId="77777777" w:rsidR="00E306C5" w:rsidRDefault="00E306C5">
            <w:pPr>
              <w:jc w:val="both"/>
              <w:rPr>
                <w:rFonts w:ascii="Noto Sans" w:hAnsi="Noto Sans" w:cs="Noto Sans"/>
                <w:b w:val="0"/>
                <w:bCs w:val="0"/>
                <w:sz w:val="20"/>
                <w:szCs w:val="20"/>
                <w:lang w:eastAsia="en-US"/>
              </w:rPr>
            </w:pPr>
            <w:r>
              <w:rPr>
                <w:rFonts w:ascii="Noto Sans" w:hAnsi="Noto Sans" w:cs="Noto Sans"/>
                <w:b w:val="0"/>
                <w:bCs w:val="0"/>
                <w:sz w:val="20"/>
                <w:szCs w:val="20"/>
                <w:lang w:eastAsia="en-US"/>
              </w:rPr>
              <w:t>Plumones para pizarrón.</w:t>
            </w:r>
          </w:p>
          <w:p w14:paraId="5EC4D18E" w14:textId="77777777" w:rsidR="00E306C5" w:rsidRDefault="00E306C5">
            <w:pPr>
              <w:jc w:val="both"/>
              <w:rPr>
                <w:rFonts w:ascii="Noto Sans" w:hAnsi="Noto Sans" w:cs="Noto Sans"/>
                <w:b w:val="0"/>
                <w:bCs w:val="0"/>
                <w:sz w:val="20"/>
                <w:szCs w:val="20"/>
                <w:lang w:eastAsia="en-US"/>
              </w:rPr>
            </w:pPr>
            <w:r>
              <w:rPr>
                <w:rFonts w:ascii="Noto Sans" w:hAnsi="Noto Sans" w:cs="Noto Sans"/>
                <w:b w:val="0"/>
                <w:bCs w:val="0"/>
                <w:sz w:val="20"/>
                <w:szCs w:val="20"/>
                <w:lang w:eastAsia="en-US"/>
              </w:rPr>
              <w:t>Presentación PPT.</w:t>
            </w:r>
          </w:p>
          <w:p w14:paraId="3FA81B9D" w14:textId="77777777" w:rsidR="00E306C5" w:rsidRDefault="00E306C5">
            <w:pPr>
              <w:jc w:val="both"/>
              <w:rPr>
                <w:rFonts w:ascii="Noto Sans" w:hAnsi="Noto Sans" w:cs="Noto Sans"/>
                <w:b w:val="0"/>
                <w:bCs w:val="0"/>
                <w:sz w:val="20"/>
                <w:szCs w:val="20"/>
                <w:lang w:eastAsia="en-US"/>
              </w:rPr>
            </w:pPr>
            <w:r>
              <w:rPr>
                <w:rFonts w:ascii="Noto Sans" w:hAnsi="Noto Sans" w:cs="Noto Sans"/>
                <w:b w:val="0"/>
                <w:bCs w:val="0"/>
                <w:sz w:val="20"/>
                <w:szCs w:val="20"/>
                <w:lang w:eastAsia="en-US"/>
              </w:rPr>
              <w:t>Hojas de colores.</w:t>
            </w:r>
          </w:p>
          <w:p w14:paraId="2F382682" w14:textId="77777777" w:rsidR="00E306C5" w:rsidRDefault="00E306C5">
            <w:pPr>
              <w:jc w:val="both"/>
              <w:rPr>
                <w:rFonts w:ascii="Noto Sans" w:hAnsi="Noto Sans" w:cs="Noto Sans"/>
                <w:sz w:val="20"/>
                <w:szCs w:val="20"/>
                <w:lang w:eastAsia="en-US"/>
              </w:rPr>
            </w:pPr>
            <w:r>
              <w:rPr>
                <w:rFonts w:ascii="Noto Sans" w:hAnsi="Noto Sans" w:cs="Noto Sans"/>
                <w:b w:val="0"/>
                <w:bCs w:val="0"/>
                <w:sz w:val="20"/>
                <w:szCs w:val="20"/>
                <w:lang w:eastAsia="en-US"/>
              </w:rPr>
              <w:t>Pelota.</w:t>
            </w:r>
          </w:p>
          <w:p w14:paraId="182A2637" w14:textId="77777777" w:rsidR="00E306C5" w:rsidRDefault="00E306C5">
            <w:pPr>
              <w:jc w:val="both"/>
              <w:rPr>
                <w:rFonts w:ascii="Noto Sans" w:hAnsi="Noto Sans" w:cs="Noto Sans"/>
                <w:b w:val="0"/>
                <w:bCs w:val="0"/>
                <w:sz w:val="20"/>
                <w:szCs w:val="20"/>
                <w:lang w:eastAsia="en-US"/>
              </w:rPr>
            </w:pPr>
          </w:p>
        </w:tc>
      </w:tr>
      <w:tr w:rsidR="00E306C5" w14:paraId="77ED5B72" w14:textId="77777777" w:rsidTr="00E306C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921" w:type="dxa"/>
            <w:gridSpan w:val="5"/>
            <w:tcBorders>
              <w:top w:val="single" w:sz="8" w:space="0" w:color="006666"/>
              <w:left w:val="single" w:sz="8" w:space="0" w:color="006666"/>
              <w:bottom w:val="single" w:sz="8" w:space="0" w:color="006666"/>
              <w:right w:val="single" w:sz="8" w:space="0" w:color="006666"/>
            </w:tcBorders>
            <w:shd w:val="clear" w:color="auto" w:fill="133D28"/>
            <w:vAlign w:val="center"/>
            <w:hideMark/>
          </w:tcPr>
          <w:p w14:paraId="010A01A2" w14:textId="77777777" w:rsidR="00E306C5" w:rsidRDefault="00E306C5">
            <w:pPr>
              <w:jc w:val="center"/>
              <w:rPr>
                <w:rFonts w:ascii="Noto Sans" w:hAnsi="Noto Sans" w:cs="Noto Sans"/>
                <w:sz w:val="20"/>
                <w:szCs w:val="20"/>
                <w:lang w:eastAsia="en-US"/>
              </w:rPr>
            </w:pPr>
            <w:r>
              <w:rPr>
                <w:rFonts w:ascii="Noto Sans" w:hAnsi="Noto Sans" w:cs="Noto Sans"/>
                <w:sz w:val="20"/>
                <w:szCs w:val="20"/>
                <w:lang w:eastAsia="en-US"/>
              </w:rPr>
              <w:lastRenderedPageBreak/>
              <w:t>Evaluación</w:t>
            </w:r>
          </w:p>
        </w:tc>
      </w:tr>
      <w:tr w:rsidR="00E306C5" w14:paraId="3573ED6E" w14:textId="77777777" w:rsidTr="00E306C5">
        <w:trPr>
          <w:trHeight w:val="567"/>
        </w:trPr>
        <w:tc>
          <w:tcPr>
            <w:cnfStyle w:val="001000000000" w:firstRow="0" w:lastRow="0" w:firstColumn="1" w:lastColumn="0" w:oddVBand="0" w:evenVBand="0" w:oddHBand="0" w:evenHBand="0" w:firstRowFirstColumn="0" w:firstRowLastColumn="0" w:lastRowFirstColumn="0" w:lastRowLastColumn="0"/>
            <w:tcW w:w="8921" w:type="dxa"/>
            <w:gridSpan w:val="5"/>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67DA1C13" w14:textId="77777777" w:rsidR="00E306C5" w:rsidRDefault="00E306C5">
            <w:pPr>
              <w:jc w:val="center"/>
              <w:rPr>
                <w:rFonts w:ascii="Noto Sans" w:hAnsi="Noto Sans" w:cs="Noto Sans"/>
                <w:b w:val="0"/>
                <w:bCs w:val="0"/>
                <w:sz w:val="20"/>
                <w:szCs w:val="20"/>
                <w:lang w:eastAsia="en-US"/>
              </w:rPr>
            </w:pPr>
            <w:r>
              <w:rPr>
                <w:rFonts w:ascii="Noto Sans" w:hAnsi="Noto Sans" w:cs="Noto Sans"/>
                <w:sz w:val="20"/>
                <w:szCs w:val="20"/>
                <w:lang w:eastAsia="en-US"/>
              </w:rPr>
              <w:t xml:space="preserve">Diagnóstica </w:t>
            </w:r>
          </w:p>
        </w:tc>
      </w:tr>
      <w:tr w:rsidR="00E306C5" w14:paraId="02A3ECA5" w14:textId="77777777" w:rsidTr="00E306C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00" w:type="dxa"/>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3B685759" w14:textId="77777777" w:rsidR="00E306C5" w:rsidRDefault="00E306C5">
            <w:pPr>
              <w:spacing w:line="254" w:lineRule="auto"/>
              <w:jc w:val="center"/>
              <w:rPr>
                <w:rFonts w:ascii="Noto Sans" w:hAnsi="Noto Sans" w:cs="Noto Sans"/>
                <w:b w:val="0"/>
                <w:bCs w:val="0"/>
                <w:sz w:val="20"/>
                <w:szCs w:val="20"/>
                <w:lang w:eastAsia="en-US"/>
              </w:rPr>
            </w:pPr>
            <w:r>
              <w:rPr>
                <w:rFonts w:ascii="Noto Sans" w:hAnsi="Noto Sans" w:cs="Noto Sans"/>
                <w:sz w:val="20"/>
                <w:szCs w:val="20"/>
                <w:lang w:eastAsia="en-US"/>
              </w:rPr>
              <w:t>Evidencia</w:t>
            </w:r>
          </w:p>
        </w:tc>
        <w:tc>
          <w:tcPr>
            <w:tcW w:w="2638" w:type="dxa"/>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2CEBC8A0" w14:textId="77777777" w:rsidR="00E306C5" w:rsidRDefault="00E306C5">
            <w:pPr>
              <w:spacing w:line="254" w:lineRule="auto"/>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Criterios</w:t>
            </w:r>
          </w:p>
        </w:tc>
        <w:tc>
          <w:tcPr>
            <w:tcW w:w="2182" w:type="dxa"/>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6C7C6D0D" w14:textId="77777777" w:rsidR="00E306C5" w:rsidRDefault="00E306C5">
            <w:pPr>
              <w:spacing w:line="254" w:lineRule="auto"/>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Instrumentos</w:t>
            </w:r>
          </w:p>
        </w:tc>
        <w:tc>
          <w:tcPr>
            <w:tcW w:w="1701" w:type="dxa"/>
            <w:gridSpan w:val="2"/>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7C707E23" w14:textId="77777777" w:rsidR="00E306C5" w:rsidRDefault="00E306C5">
            <w:pPr>
              <w:spacing w:line="254" w:lineRule="auto"/>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Ponderación</w:t>
            </w:r>
          </w:p>
        </w:tc>
      </w:tr>
      <w:tr w:rsidR="00E306C5" w14:paraId="35894509" w14:textId="77777777" w:rsidTr="00E306C5">
        <w:trPr>
          <w:trHeight w:val="850"/>
        </w:trPr>
        <w:tc>
          <w:tcPr>
            <w:cnfStyle w:val="001000000000" w:firstRow="0" w:lastRow="0" w:firstColumn="1" w:lastColumn="0" w:oddVBand="0" w:evenVBand="0" w:oddHBand="0" w:evenHBand="0" w:firstRowFirstColumn="0" w:firstRowLastColumn="0" w:lastRowFirstColumn="0" w:lastRowLastColumn="0"/>
            <w:tcW w:w="2400" w:type="dxa"/>
            <w:tcBorders>
              <w:top w:val="single" w:sz="8" w:space="0" w:color="006666"/>
              <w:left w:val="single" w:sz="8" w:space="0" w:color="006666"/>
              <w:bottom w:val="single" w:sz="8" w:space="0" w:color="006666"/>
              <w:right w:val="single" w:sz="8" w:space="0" w:color="006666"/>
            </w:tcBorders>
            <w:hideMark/>
          </w:tcPr>
          <w:p w14:paraId="65BA2704" w14:textId="77777777" w:rsidR="00E306C5" w:rsidRDefault="00E306C5">
            <w:pPr>
              <w:spacing w:line="276" w:lineRule="auto"/>
              <w:jc w:val="both"/>
              <w:rPr>
                <w:rFonts w:ascii="Noto Sans" w:hAnsi="Noto Sans" w:cs="Noto Sans"/>
                <w:sz w:val="20"/>
                <w:szCs w:val="20"/>
                <w:lang w:eastAsia="en-US"/>
              </w:rPr>
            </w:pPr>
            <w:r>
              <w:rPr>
                <w:rFonts w:ascii="Noto Sans" w:hAnsi="Noto Sans" w:cs="Noto Sans"/>
                <w:b w:val="0"/>
                <w:bCs w:val="0"/>
                <w:sz w:val="20"/>
                <w:szCs w:val="20"/>
                <w:lang w:eastAsia="en-US"/>
              </w:rPr>
              <w:t>Cuestionario de preguntas abiertas “Reconociendo saberes previos sobre preservación y conservación documental” resuelto</w:t>
            </w:r>
          </w:p>
        </w:tc>
        <w:tc>
          <w:tcPr>
            <w:tcW w:w="2638" w:type="dxa"/>
            <w:tcBorders>
              <w:top w:val="single" w:sz="8" w:space="0" w:color="006666"/>
              <w:left w:val="single" w:sz="8" w:space="0" w:color="006666"/>
              <w:bottom w:val="single" w:sz="8" w:space="0" w:color="006666"/>
              <w:right w:val="single" w:sz="8" w:space="0" w:color="006666"/>
            </w:tcBorders>
            <w:hideMark/>
          </w:tcPr>
          <w:p w14:paraId="3177C3AF" w14:textId="77777777" w:rsidR="00E306C5" w:rsidRDefault="00E306C5" w:rsidP="00E306C5">
            <w:pPr>
              <w:pStyle w:val="Prrafodelista"/>
              <w:numPr>
                <w:ilvl w:val="0"/>
                <w:numId w:val="17"/>
              </w:numPr>
              <w:spacing w:line="254" w:lineRule="auto"/>
              <w:ind w:left="168" w:hanging="141"/>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Pertinencia de las respuestas.</w:t>
            </w:r>
          </w:p>
          <w:p w14:paraId="5A9AEB63" w14:textId="77777777" w:rsidR="00E306C5" w:rsidRDefault="00E306C5" w:rsidP="00E306C5">
            <w:pPr>
              <w:pStyle w:val="Prrafodelista"/>
              <w:numPr>
                <w:ilvl w:val="0"/>
                <w:numId w:val="17"/>
              </w:numPr>
              <w:spacing w:line="254" w:lineRule="auto"/>
              <w:ind w:left="168" w:hanging="141"/>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Claridad conceptual.</w:t>
            </w:r>
          </w:p>
          <w:p w14:paraId="04451481" w14:textId="77777777" w:rsidR="00E306C5" w:rsidRDefault="00E306C5" w:rsidP="00E306C5">
            <w:pPr>
              <w:pStyle w:val="Prrafodelista"/>
              <w:numPr>
                <w:ilvl w:val="0"/>
                <w:numId w:val="17"/>
              </w:numPr>
              <w:spacing w:line="254" w:lineRule="auto"/>
              <w:ind w:left="168" w:hanging="141"/>
              <w:jc w:val="both"/>
              <w:cnfStyle w:val="000000000000" w:firstRow="0" w:lastRow="0" w:firstColumn="0" w:lastColumn="0" w:oddVBand="0" w:evenVBand="0" w:oddHBand="0" w:evenHBand="0" w:firstRowFirstColumn="0" w:firstRowLastColumn="0" w:lastRowFirstColumn="0" w:lastRowLastColumn="0"/>
              <w:rPr>
                <w:rFonts w:ascii="Noto Sans" w:hAnsi="Noto Sans" w:cs="Noto Sans"/>
                <w:b/>
                <w:bCs/>
                <w:sz w:val="20"/>
                <w:szCs w:val="20"/>
                <w:lang w:eastAsia="en-US"/>
              </w:rPr>
            </w:pPr>
            <w:r>
              <w:rPr>
                <w:rFonts w:ascii="Noto Sans" w:hAnsi="Noto Sans" w:cs="Noto Sans"/>
                <w:sz w:val="20"/>
                <w:szCs w:val="20"/>
                <w:lang w:eastAsia="en-US"/>
              </w:rPr>
              <w:t>Razonamiento inicial para proponer soluciones.</w:t>
            </w:r>
          </w:p>
        </w:tc>
        <w:tc>
          <w:tcPr>
            <w:tcW w:w="2182" w:type="dxa"/>
            <w:tcBorders>
              <w:top w:val="single" w:sz="8" w:space="0" w:color="006666"/>
              <w:left w:val="single" w:sz="8" w:space="0" w:color="006666"/>
              <w:bottom w:val="single" w:sz="8" w:space="0" w:color="006666"/>
              <w:right w:val="single" w:sz="8" w:space="0" w:color="006666"/>
            </w:tcBorders>
            <w:hideMark/>
          </w:tcPr>
          <w:p w14:paraId="69303CAD" w14:textId="77777777" w:rsidR="00E306C5" w:rsidRDefault="00E306C5">
            <w:pPr>
              <w:spacing w:line="254" w:lineRule="auto"/>
              <w:jc w:val="center"/>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Lista de cotejo</w:t>
            </w:r>
          </w:p>
        </w:tc>
        <w:tc>
          <w:tcPr>
            <w:tcW w:w="1701" w:type="dxa"/>
            <w:gridSpan w:val="2"/>
            <w:tcBorders>
              <w:top w:val="single" w:sz="8" w:space="0" w:color="006666"/>
              <w:left w:val="single" w:sz="8" w:space="0" w:color="006666"/>
              <w:bottom w:val="single" w:sz="8" w:space="0" w:color="006666"/>
              <w:right w:val="single" w:sz="8" w:space="0" w:color="006666"/>
            </w:tcBorders>
            <w:hideMark/>
          </w:tcPr>
          <w:p w14:paraId="7A94B24E" w14:textId="77777777" w:rsidR="00E306C5" w:rsidRDefault="00E306C5">
            <w:pPr>
              <w:spacing w:line="254" w:lineRule="auto"/>
              <w:jc w:val="center"/>
              <w:cnfStyle w:val="000000000000" w:firstRow="0" w:lastRow="0" w:firstColumn="0" w:lastColumn="0" w:oddVBand="0" w:evenVBand="0" w:oddHBand="0"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0%</w:t>
            </w:r>
          </w:p>
        </w:tc>
      </w:tr>
    </w:tbl>
    <w:p w14:paraId="6E2A36EB" w14:textId="77777777" w:rsidR="00E306C5" w:rsidRDefault="00E306C5" w:rsidP="00E306C5">
      <w:pPr>
        <w:rPr>
          <w:rFonts w:ascii="Noto Sans" w:hAnsi="Noto Sans" w:cs="Noto Sans"/>
          <w:sz w:val="20"/>
          <w:szCs w:val="20"/>
        </w:rPr>
      </w:pPr>
    </w:p>
    <w:tbl>
      <w:tblPr>
        <w:tblStyle w:val="Tabladecuadrcula4"/>
        <w:tblW w:w="8926" w:type="dxa"/>
        <w:tblInd w:w="-5" w:type="dxa"/>
        <w:tblBorders>
          <w:top w:val="single" w:sz="8" w:space="0" w:color="006666"/>
          <w:left w:val="single" w:sz="8" w:space="0" w:color="006666"/>
          <w:bottom w:val="single" w:sz="8" w:space="0" w:color="006666"/>
          <w:right w:val="single" w:sz="8" w:space="0" w:color="006666"/>
          <w:insideH w:val="single" w:sz="8" w:space="0" w:color="006666"/>
          <w:insideV w:val="single" w:sz="8" w:space="0" w:color="006666"/>
        </w:tblBorders>
        <w:tblLook w:val="04A0" w:firstRow="1" w:lastRow="0" w:firstColumn="1" w:lastColumn="0" w:noHBand="0" w:noVBand="1"/>
      </w:tblPr>
      <w:tblGrid>
        <w:gridCol w:w="2680"/>
        <w:gridCol w:w="2542"/>
        <w:gridCol w:w="2110"/>
        <w:gridCol w:w="1594"/>
      </w:tblGrid>
      <w:tr w:rsidR="00E306C5" w14:paraId="15C7E641" w14:textId="77777777" w:rsidTr="00E306C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926" w:type="dxa"/>
            <w:gridSpan w:val="4"/>
            <w:tcBorders>
              <w:top w:val="single" w:sz="8" w:space="0" w:color="006666"/>
              <w:left w:val="single" w:sz="8" w:space="0" w:color="006666"/>
              <w:bottom w:val="single" w:sz="8" w:space="0" w:color="006666"/>
              <w:right w:val="single" w:sz="8" w:space="0" w:color="006666"/>
            </w:tcBorders>
            <w:shd w:val="clear" w:color="auto" w:fill="133D28"/>
            <w:vAlign w:val="center"/>
            <w:hideMark/>
          </w:tcPr>
          <w:p w14:paraId="6489CE9A" w14:textId="77777777" w:rsidR="00E306C5" w:rsidRDefault="00E306C5">
            <w:pPr>
              <w:jc w:val="center"/>
              <w:rPr>
                <w:rFonts w:ascii="Noto Sans" w:hAnsi="Noto Sans" w:cs="Noto Sans"/>
                <w:color w:val="auto"/>
                <w:sz w:val="20"/>
                <w:szCs w:val="20"/>
                <w:lang w:eastAsia="en-US"/>
              </w:rPr>
            </w:pPr>
            <w:r>
              <w:rPr>
                <w:rFonts w:ascii="Noto Sans" w:hAnsi="Noto Sans" w:cs="Noto Sans"/>
                <w:color w:val="auto"/>
                <w:sz w:val="20"/>
                <w:szCs w:val="20"/>
                <w:lang w:eastAsia="en-US"/>
              </w:rPr>
              <w:t>Actividades de aprendizaje</w:t>
            </w:r>
          </w:p>
        </w:tc>
      </w:tr>
      <w:tr w:rsidR="00E306C5" w14:paraId="0BD433CD" w14:textId="77777777" w:rsidTr="00E306C5">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7332" w:type="dxa"/>
            <w:gridSpan w:val="3"/>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30D90C34" w14:textId="77777777" w:rsidR="00E306C5" w:rsidRDefault="00E306C5">
            <w:pPr>
              <w:jc w:val="center"/>
              <w:rPr>
                <w:rFonts w:ascii="Noto Sans" w:hAnsi="Noto Sans" w:cs="Noto Sans"/>
                <w:sz w:val="20"/>
                <w:szCs w:val="20"/>
                <w:lang w:eastAsia="en-US"/>
              </w:rPr>
            </w:pPr>
            <w:r>
              <w:rPr>
                <w:rFonts w:ascii="Noto Sans" w:hAnsi="Noto Sans" w:cs="Noto Sans"/>
                <w:sz w:val="20"/>
                <w:szCs w:val="20"/>
                <w:lang w:eastAsia="en-US"/>
              </w:rPr>
              <w:t>Desarrollo (describa las actividades)</w:t>
            </w:r>
          </w:p>
        </w:tc>
        <w:tc>
          <w:tcPr>
            <w:tcW w:w="1594" w:type="dxa"/>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11B5F066" w14:textId="77777777" w:rsidR="00E306C5" w:rsidRDefault="00E306C5">
            <w:pPr>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Tiempo</w:t>
            </w:r>
          </w:p>
        </w:tc>
      </w:tr>
      <w:tr w:rsidR="00E306C5" w14:paraId="234EC143" w14:textId="77777777" w:rsidTr="00E306C5">
        <w:trPr>
          <w:trHeight w:val="1587"/>
        </w:trPr>
        <w:tc>
          <w:tcPr>
            <w:cnfStyle w:val="001000000000" w:firstRow="0" w:lastRow="0" w:firstColumn="1" w:lastColumn="0" w:oddVBand="0" w:evenVBand="0" w:oddHBand="0" w:evenHBand="0" w:firstRowFirstColumn="0" w:firstRowLastColumn="0" w:lastRowFirstColumn="0" w:lastRowLastColumn="0"/>
            <w:tcW w:w="7332" w:type="dxa"/>
            <w:gridSpan w:val="3"/>
            <w:tcBorders>
              <w:top w:val="single" w:sz="8" w:space="0" w:color="006666"/>
              <w:left w:val="single" w:sz="8" w:space="0" w:color="006666"/>
              <w:bottom w:val="single" w:sz="8" w:space="0" w:color="006666"/>
              <w:right w:val="single" w:sz="8" w:space="0" w:color="006666"/>
            </w:tcBorders>
          </w:tcPr>
          <w:p w14:paraId="66D40288" w14:textId="77777777" w:rsidR="00E306C5" w:rsidRDefault="00E306C5">
            <w:pPr>
              <w:ind w:left="306"/>
              <w:jc w:val="both"/>
              <w:rPr>
                <w:rFonts w:ascii="Noto Sans" w:hAnsi="Noto Sans" w:cs="Noto Sans"/>
                <w:b w:val="0"/>
                <w:bCs w:val="0"/>
                <w:sz w:val="20"/>
                <w:szCs w:val="20"/>
                <w:lang w:eastAsia="en-US"/>
              </w:rPr>
            </w:pPr>
          </w:p>
          <w:p w14:paraId="6E720B0C" w14:textId="77777777" w:rsidR="00E306C5" w:rsidRDefault="00E306C5">
            <w:pPr>
              <w:ind w:left="306"/>
              <w:jc w:val="both"/>
              <w:rPr>
                <w:rFonts w:ascii="Noto Sans" w:hAnsi="Noto Sans" w:cs="Noto Sans"/>
                <w:sz w:val="20"/>
                <w:szCs w:val="20"/>
                <w:lang w:eastAsia="en-US"/>
              </w:rPr>
            </w:pPr>
            <w:r>
              <w:rPr>
                <w:rFonts w:ascii="Noto Sans" w:hAnsi="Noto Sans" w:cs="Noto Sans"/>
                <w:sz w:val="20"/>
                <w:szCs w:val="20"/>
                <w:lang w:eastAsia="en-US"/>
              </w:rPr>
              <w:t>“Comprendiendo la importancia de conservar y preservar los documentos”</w:t>
            </w:r>
          </w:p>
          <w:p w14:paraId="281EBDED" w14:textId="77777777" w:rsidR="00E306C5" w:rsidRDefault="00E306C5" w:rsidP="00E306C5">
            <w:pPr>
              <w:pStyle w:val="Prrafodelista"/>
              <w:numPr>
                <w:ilvl w:val="0"/>
                <w:numId w:val="18"/>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 xml:space="preserve">En plenaria se plantea la pregunta detonadora: </w:t>
            </w:r>
            <w:r>
              <w:rPr>
                <w:rFonts w:ascii="Noto Sans" w:hAnsi="Noto Sans" w:cs="Noto Sans"/>
                <w:b w:val="0"/>
                <w:bCs w:val="0"/>
                <w:i/>
                <w:iCs/>
                <w:sz w:val="20"/>
                <w:szCs w:val="20"/>
                <w:lang w:eastAsia="en-US"/>
              </w:rPr>
              <w:t>¿Por qué es importante conservar y preservar los documentos?</w:t>
            </w:r>
            <w:r>
              <w:rPr>
                <w:rFonts w:ascii="Noto Sans" w:hAnsi="Noto Sans" w:cs="Noto Sans"/>
                <w:b w:val="0"/>
                <w:bCs w:val="0"/>
                <w:sz w:val="20"/>
                <w:szCs w:val="20"/>
                <w:lang w:eastAsia="en-US"/>
              </w:rPr>
              <w:t xml:space="preserve"> </w:t>
            </w:r>
          </w:p>
          <w:p w14:paraId="3E68FC99" w14:textId="77777777" w:rsidR="00E306C5" w:rsidRDefault="00E306C5">
            <w:pPr>
              <w:spacing w:line="276" w:lineRule="auto"/>
              <w:ind w:left="360"/>
              <w:jc w:val="both"/>
              <w:rPr>
                <w:rFonts w:ascii="Noto Sans" w:hAnsi="Noto Sans" w:cs="Noto Sans"/>
                <w:sz w:val="20"/>
                <w:szCs w:val="20"/>
                <w:lang w:eastAsia="en-US"/>
              </w:rPr>
            </w:pPr>
            <w:r>
              <w:rPr>
                <w:rFonts w:ascii="Noto Sans" w:hAnsi="Noto Sans" w:cs="Noto Sans"/>
                <w:b w:val="0"/>
                <w:bCs w:val="0"/>
                <w:sz w:val="20"/>
                <w:szCs w:val="20"/>
                <w:lang w:eastAsia="en-US"/>
              </w:rPr>
              <w:t xml:space="preserve">A partir de ello, el grupo realiza una lluvia de ideas para recuperar conocimientos previos sobre el valor histórico, social, informativo y cultural del patrimonio documental. </w:t>
            </w:r>
          </w:p>
          <w:p w14:paraId="5CAF48B4" w14:textId="77777777" w:rsidR="00E306C5" w:rsidRDefault="00E306C5">
            <w:pPr>
              <w:spacing w:line="276" w:lineRule="auto"/>
              <w:ind w:left="360"/>
              <w:jc w:val="both"/>
              <w:rPr>
                <w:rFonts w:ascii="Noto Sans" w:hAnsi="Noto Sans" w:cs="Noto Sans"/>
                <w:sz w:val="20"/>
                <w:szCs w:val="20"/>
                <w:lang w:eastAsia="en-US"/>
              </w:rPr>
            </w:pPr>
            <w:r>
              <w:rPr>
                <w:rFonts w:ascii="Noto Sans" w:hAnsi="Noto Sans" w:cs="Noto Sans"/>
                <w:b w:val="0"/>
                <w:bCs w:val="0"/>
                <w:sz w:val="20"/>
                <w:szCs w:val="20"/>
                <w:lang w:eastAsia="en-US"/>
              </w:rPr>
              <w:t>Con las aportaciones se construye de forma colectiva un mapa mental, que permitirá visualizar las implicaciones y consecuencias de no conservar adecuadamente los documentos.</w:t>
            </w:r>
          </w:p>
          <w:p w14:paraId="4B851A66" w14:textId="77777777" w:rsidR="00E306C5" w:rsidRDefault="00E306C5" w:rsidP="00E306C5">
            <w:pPr>
              <w:pStyle w:val="Prrafodelista"/>
              <w:numPr>
                <w:ilvl w:val="0"/>
                <w:numId w:val="18"/>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Se organiza al grupo en equipos, se les proporciona un resumen del texto “Conservación y preservación en soportes físicos y digitales”, con la idea que el estudiantado identifique las diferencias entre preservación y conservación documental; a partir de la identificación de ideas principales, complementan el cuadro comparativo “Diferencias entre preservación y conservación”.</w:t>
            </w:r>
          </w:p>
          <w:p w14:paraId="4C52A24E" w14:textId="77777777" w:rsidR="00E306C5" w:rsidRDefault="00E306C5">
            <w:pPr>
              <w:spacing w:line="276" w:lineRule="auto"/>
              <w:ind w:left="360"/>
              <w:jc w:val="both"/>
              <w:rPr>
                <w:rFonts w:ascii="Noto Sans" w:hAnsi="Noto Sans" w:cs="Noto Sans"/>
                <w:b w:val="0"/>
                <w:bCs w:val="0"/>
                <w:sz w:val="20"/>
                <w:szCs w:val="20"/>
                <w:lang w:eastAsia="en-US"/>
              </w:rPr>
            </w:pPr>
            <w:r>
              <w:rPr>
                <w:rFonts w:ascii="Noto Sans" w:hAnsi="Noto Sans" w:cs="Noto Sans"/>
                <w:b w:val="0"/>
                <w:bCs w:val="0"/>
                <w:sz w:val="20"/>
                <w:szCs w:val="20"/>
                <w:lang w:eastAsia="en-US"/>
              </w:rPr>
              <w:t>Finalmente, los equipos presentan sus conclusiones en una breve socialización, para integrar el mapa mental con las distinciones fundamentales entre preservar y conservar, fortaleciendo la comprensión colectiva del tema.</w:t>
            </w:r>
          </w:p>
          <w:p w14:paraId="19296FB7" w14:textId="77777777" w:rsidR="00E306C5" w:rsidRDefault="00E306C5">
            <w:pPr>
              <w:spacing w:line="276" w:lineRule="auto"/>
              <w:jc w:val="both"/>
              <w:rPr>
                <w:rFonts w:ascii="Noto Sans" w:hAnsi="Noto Sans" w:cs="Noto Sans"/>
                <w:b w:val="0"/>
                <w:bCs w:val="0"/>
                <w:sz w:val="20"/>
                <w:szCs w:val="20"/>
                <w:lang w:eastAsia="en-US"/>
              </w:rPr>
            </w:pPr>
          </w:p>
          <w:p w14:paraId="65AF901A" w14:textId="77777777" w:rsidR="00E306C5" w:rsidRDefault="00E306C5">
            <w:pPr>
              <w:spacing w:line="276" w:lineRule="auto"/>
              <w:jc w:val="both"/>
              <w:rPr>
                <w:rFonts w:ascii="Noto Sans" w:hAnsi="Noto Sans" w:cs="Noto Sans"/>
                <w:sz w:val="20"/>
                <w:szCs w:val="20"/>
                <w:lang w:eastAsia="en-US"/>
              </w:rPr>
            </w:pPr>
          </w:p>
        </w:tc>
        <w:tc>
          <w:tcPr>
            <w:tcW w:w="1594" w:type="dxa"/>
            <w:tcBorders>
              <w:top w:val="single" w:sz="8" w:space="0" w:color="006666"/>
              <w:left w:val="single" w:sz="8" w:space="0" w:color="006666"/>
              <w:bottom w:val="single" w:sz="8" w:space="0" w:color="006666"/>
              <w:right w:val="single" w:sz="8" w:space="0" w:color="006666"/>
            </w:tcBorders>
          </w:tcPr>
          <w:p w14:paraId="1B38205F" w14:textId="77777777" w:rsidR="00E306C5" w:rsidRDefault="00E306C5">
            <w:pPr>
              <w:jc w:val="center"/>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p>
          <w:p w14:paraId="533E97B4" w14:textId="77777777" w:rsidR="00E306C5" w:rsidRDefault="00E306C5">
            <w:pPr>
              <w:jc w:val="center"/>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2 horas.</w:t>
            </w:r>
          </w:p>
        </w:tc>
      </w:tr>
      <w:tr w:rsidR="00E306C5" w14:paraId="1C2DB2A9" w14:textId="77777777" w:rsidTr="00B1555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7332" w:type="dxa"/>
            <w:gridSpan w:val="3"/>
            <w:tcBorders>
              <w:top w:val="single" w:sz="8" w:space="0" w:color="006666"/>
              <w:left w:val="single" w:sz="8" w:space="0" w:color="006666"/>
              <w:bottom w:val="single" w:sz="8" w:space="0" w:color="006666"/>
              <w:right w:val="single" w:sz="8" w:space="0" w:color="006666"/>
            </w:tcBorders>
            <w:shd w:val="clear" w:color="auto" w:fill="auto"/>
            <w:vAlign w:val="center"/>
          </w:tcPr>
          <w:p w14:paraId="1F58FE42" w14:textId="77777777" w:rsidR="00E306C5" w:rsidRDefault="00E306C5">
            <w:pPr>
              <w:spacing w:line="276" w:lineRule="auto"/>
              <w:ind w:left="360"/>
              <w:jc w:val="both"/>
              <w:rPr>
                <w:rFonts w:ascii="Noto Sans" w:hAnsi="Noto Sans" w:cs="Noto Sans"/>
                <w:b w:val="0"/>
                <w:bCs w:val="0"/>
                <w:sz w:val="20"/>
                <w:szCs w:val="20"/>
                <w:lang w:eastAsia="en-US"/>
              </w:rPr>
            </w:pPr>
          </w:p>
          <w:p w14:paraId="341EF86D" w14:textId="77777777" w:rsidR="00E306C5" w:rsidRDefault="00E306C5">
            <w:pPr>
              <w:spacing w:line="276" w:lineRule="auto"/>
              <w:ind w:left="360"/>
              <w:jc w:val="both"/>
              <w:rPr>
                <w:rFonts w:ascii="Noto Sans" w:hAnsi="Noto Sans" w:cs="Noto Sans"/>
                <w:b w:val="0"/>
                <w:bCs w:val="0"/>
                <w:sz w:val="20"/>
                <w:szCs w:val="20"/>
                <w:lang w:eastAsia="en-US"/>
              </w:rPr>
            </w:pPr>
            <w:r>
              <w:rPr>
                <w:rFonts w:ascii="Noto Sans" w:hAnsi="Noto Sans" w:cs="Noto Sans"/>
                <w:sz w:val="20"/>
                <w:szCs w:val="20"/>
                <w:lang w:eastAsia="en-US"/>
              </w:rPr>
              <w:t>“Conociendo las Políticas de preservación de documentos”</w:t>
            </w:r>
          </w:p>
          <w:p w14:paraId="232D4E42" w14:textId="77777777" w:rsidR="00E306C5" w:rsidRDefault="00E306C5" w:rsidP="00E306C5">
            <w:pPr>
              <w:pStyle w:val="Prrafodelista"/>
              <w:numPr>
                <w:ilvl w:val="0"/>
                <w:numId w:val="18"/>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 xml:space="preserve">Se inicia con una breve introducción sobre sobre la importancia de las políticas de preservación, las medidas de seguridad y las acciones de mantenimiento en bibliotecas o unidades de información, destacando el papel de la importancia del mantenimiento preventivo para garantizar la vida útil del acervo y la calidad de servicio. </w:t>
            </w:r>
          </w:p>
          <w:p w14:paraId="1C1FF998" w14:textId="77777777" w:rsidR="00E306C5" w:rsidRDefault="00E306C5">
            <w:pPr>
              <w:spacing w:line="276" w:lineRule="auto"/>
              <w:ind w:left="360"/>
              <w:jc w:val="both"/>
              <w:rPr>
                <w:rFonts w:ascii="Noto Sans" w:hAnsi="Noto Sans" w:cs="Noto Sans"/>
                <w:sz w:val="20"/>
                <w:szCs w:val="20"/>
                <w:lang w:eastAsia="en-US"/>
              </w:rPr>
            </w:pPr>
            <w:r>
              <w:rPr>
                <w:rFonts w:ascii="Noto Sans" w:hAnsi="Noto Sans" w:cs="Noto Sans"/>
                <w:b w:val="0"/>
                <w:bCs w:val="0"/>
                <w:sz w:val="20"/>
                <w:szCs w:val="20"/>
                <w:lang w:eastAsia="en-US"/>
              </w:rPr>
              <w:t xml:space="preserve">A continuación, el grupo en dos mitades: </w:t>
            </w:r>
          </w:p>
          <w:p w14:paraId="11B6F7DD" w14:textId="77777777" w:rsidR="00E306C5" w:rsidRDefault="00E306C5" w:rsidP="00E306C5">
            <w:pPr>
              <w:pStyle w:val="Prrafodelista"/>
              <w:numPr>
                <w:ilvl w:val="0"/>
                <w:numId w:val="19"/>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Equipo A, revisa la infografía “Políticas de colecciones y preservación”.</w:t>
            </w:r>
          </w:p>
          <w:p w14:paraId="334FA33E" w14:textId="77777777" w:rsidR="00E306C5" w:rsidRDefault="00E306C5" w:rsidP="00E306C5">
            <w:pPr>
              <w:pStyle w:val="Prrafodelista"/>
              <w:numPr>
                <w:ilvl w:val="0"/>
                <w:numId w:val="19"/>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Equipo B. Examina el folleto de “Normas generales para el manejo de los libros”.</w:t>
            </w:r>
          </w:p>
          <w:p w14:paraId="11363FB8" w14:textId="77777777" w:rsidR="00E306C5" w:rsidRDefault="00E306C5">
            <w:pPr>
              <w:spacing w:line="276" w:lineRule="auto"/>
              <w:ind w:left="360"/>
              <w:jc w:val="both"/>
              <w:rPr>
                <w:rFonts w:ascii="Noto Sans" w:hAnsi="Noto Sans" w:cs="Noto Sans"/>
                <w:b w:val="0"/>
                <w:bCs w:val="0"/>
                <w:sz w:val="20"/>
                <w:szCs w:val="20"/>
                <w:lang w:eastAsia="en-US"/>
              </w:rPr>
            </w:pPr>
            <w:r>
              <w:rPr>
                <w:rFonts w:ascii="Noto Sans" w:hAnsi="Noto Sans" w:cs="Noto Sans"/>
                <w:b w:val="0"/>
                <w:bCs w:val="0"/>
                <w:sz w:val="20"/>
                <w:szCs w:val="20"/>
                <w:lang w:eastAsia="en-US"/>
              </w:rPr>
              <w:t>En cada equipo, el estudiantado identifica de manera puntual:</w:t>
            </w:r>
          </w:p>
          <w:p w14:paraId="6937202D" w14:textId="77777777" w:rsidR="00E306C5" w:rsidRDefault="00E306C5" w:rsidP="00E306C5">
            <w:pPr>
              <w:pStyle w:val="Prrafodelista"/>
              <w:numPr>
                <w:ilvl w:val="0"/>
                <w:numId w:val="20"/>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El concepto y las características de la política o norma.</w:t>
            </w:r>
          </w:p>
          <w:p w14:paraId="02DA503E" w14:textId="77777777" w:rsidR="00E306C5" w:rsidRDefault="00E306C5" w:rsidP="00E306C5">
            <w:pPr>
              <w:pStyle w:val="Prrafodelista"/>
              <w:numPr>
                <w:ilvl w:val="0"/>
                <w:numId w:val="20"/>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Las acciones preventivas y correctivas que propone.</w:t>
            </w:r>
          </w:p>
          <w:p w14:paraId="0C451199" w14:textId="77777777" w:rsidR="00E306C5" w:rsidRDefault="00E306C5" w:rsidP="00E306C5">
            <w:pPr>
              <w:pStyle w:val="Prrafodelista"/>
              <w:numPr>
                <w:ilvl w:val="0"/>
                <w:numId w:val="20"/>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Las implicaciones para el personal, las personas usuarias y los materiales documentales.</w:t>
            </w:r>
          </w:p>
          <w:p w14:paraId="50C0E177" w14:textId="77777777" w:rsidR="00E306C5" w:rsidRDefault="00E306C5" w:rsidP="00E306C5">
            <w:pPr>
              <w:pStyle w:val="Prrafodelista"/>
              <w:numPr>
                <w:ilvl w:val="0"/>
                <w:numId w:val="18"/>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Posteriormente, se forman equipos mixtos (integrados por personas del Equipo A y B). En estos equipos elaboran una síntesis comparativa que destaque:</w:t>
            </w:r>
          </w:p>
          <w:p w14:paraId="12967C9F" w14:textId="77777777" w:rsidR="00E306C5" w:rsidRDefault="00E306C5" w:rsidP="00E306C5">
            <w:pPr>
              <w:pStyle w:val="Prrafodelista"/>
              <w:numPr>
                <w:ilvl w:val="0"/>
                <w:numId w:val="21"/>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Coincidencias entre políticas, normas, seguridad y mantenimiento.</w:t>
            </w:r>
          </w:p>
          <w:p w14:paraId="3237A79E" w14:textId="77777777" w:rsidR="00E306C5" w:rsidRDefault="00E306C5" w:rsidP="00E306C5">
            <w:pPr>
              <w:pStyle w:val="Prrafodelista"/>
              <w:numPr>
                <w:ilvl w:val="0"/>
                <w:numId w:val="21"/>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Diferencias en los enfoques de preservación y conservación.</w:t>
            </w:r>
          </w:p>
          <w:p w14:paraId="1C2639A8" w14:textId="77777777" w:rsidR="00E306C5" w:rsidRDefault="00E306C5" w:rsidP="00E306C5">
            <w:pPr>
              <w:pStyle w:val="Prrafodelista"/>
              <w:numPr>
                <w:ilvl w:val="0"/>
                <w:numId w:val="21"/>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Acciones prioritarias para el cuidado del acervo.</w:t>
            </w:r>
          </w:p>
          <w:p w14:paraId="017EB308" w14:textId="77777777" w:rsidR="00E306C5" w:rsidRDefault="00E306C5" w:rsidP="00E306C5">
            <w:pPr>
              <w:pStyle w:val="Prrafodelista"/>
              <w:numPr>
                <w:ilvl w:val="0"/>
                <w:numId w:val="18"/>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 xml:space="preserve">Como actividad extraclase, se solicita al estudiantado visitar la biblioteca de su plantel, para realizar una observación directa. Antes de la visita, seles entrega una guía de observación para que presten atención en: </w:t>
            </w:r>
          </w:p>
          <w:p w14:paraId="74A6FAF1" w14:textId="77777777" w:rsidR="00E306C5" w:rsidRDefault="00E306C5" w:rsidP="00E306C5">
            <w:pPr>
              <w:pStyle w:val="Prrafodelista"/>
              <w:numPr>
                <w:ilvl w:val="0"/>
                <w:numId w:val="22"/>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Medidas de seguridad para material documental, estantería, usuarios y edificio.</w:t>
            </w:r>
          </w:p>
          <w:p w14:paraId="44F5E2DE" w14:textId="77777777" w:rsidR="00E306C5" w:rsidRDefault="00E306C5" w:rsidP="00E306C5">
            <w:pPr>
              <w:pStyle w:val="Prrafodelista"/>
              <w:numPr>
                <w:ilvl w:val="0"/>
                <w:numId w:val="22"/>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Prácticas de conservación y mantenimiento visibles o necesarias.</w:t>
            </w:r>
          </w:p>
          <w:p w14:paraId="280D32A5" w14:textId="77777777" w:rsidR="00E306C5" w:rsidRDefault="00E306C5" w:rsidP="00E306C5">
            <w:pPr>
              <w:pStyle w:val="Prrafodelista"/>
              <w:numPr>
                <w:ilvl w:val="0"/>
                <w:numId w:val="22"/>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Riesgos potenciales para los documentos.</w:t>
            </w:r>
          </w:p>
          <w:p w14:paraId="1D5CAF2C" w14:textId="77777777" w:rsidR="00E306C5" w:rsidRDefault="00E306C5">
            <w:pPr>
              <w:spacing w:line="276" w:lineRule="auto"/>
              <w:ind w:left="360"/>
              <w:jc w:val="both"/>
              <w:rPr>
                <w:rFonts w:ascii="Noto Sans" w:hAnsi="Noto Sans" w:cs="Noto Sans"/>
                <w:b w:val="0"/>
                <w:bCs w:val="0"/>
                <w:sz w:val="20"/>
                <w:szCs w:val="20"/>
                <w:lang w:eastAsia="en-US"/>
              </w:rPr>
            </w:pPr>
            <w:r>
              <w:rPr>
                <w:rFonts w:ascii="Noto Sans" w:hAnsi="Noto Sans" w:cs="Noto Sans"/>
                <w:b w:val="0"/>
                <w:bCs w:val="0"/>
                <w:sz w:val="20"/>
                <w:szCs w:val="20"/>
                <w:lang w:eastAsia="en-US"/>
              </w:rPr>
              <w:t>Con base en la información recabada, equipo elabora un diagnóstico breve que incluya:</w:t>
            </w:r>
          </w:p>
          <w:p w14:paraId="07B8EC8D" w14:textId="77777777" w:rsidR="00E306C5" w:rsidRDefault="00E306C5" w:rsidP="00E306C5">
            <w:pPr>
              <w:pStyle w:val="Prrafodelista"/>
              <w:numPr>
                <w:ilvl w:val="0"/>
                <w:numId w:val="23"/>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Hallazgos relevantes.</w:t>
            </w:r>
          </w:p>
          <w:p w14:paraId="5C578E39" w14:textId="77777777" w:rsidR="00E306C5" w:rsidRDefault="00E306C5" w:rsidP="00E306C5">
            <w:pPr>
              <w:pStyle w:val="Prrafodelista"/>
              <w:numPr>
                <w:ilvl w:val="0"/>
                <w:numId w:val="23"/>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Riesgos identificados.</w:t>
            </w:r>
          </w:p>
          <w:p w14:paraId="25F818F8" w14:textId="77777777" w:rsidR="00E306C5" w:rsidRDefault="00E306C5" w:rsidP="00E306C5">
            <w:pPr>
              <w:pStyle w:val="Prrafodelista"/>
              <w:numPr>
                <w:ilvl w:val="0"/>
                <w:numId w:val="23"/>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Recomendaciones inmediatas.</w:t>
            </w:r>
          </w:p>
          <w:p w14:paraId="39E2AA07" w14:textId="77777777" w:rsidR="00E306C5" w:rsidRDefault="00E306C5" w:rsidP="00E306C5">
            <w:pPr>
              <w:pStyle w:val="Prrafodelista"/>
              <w:numPr>
                <w:ilvl w:val="0"/>
                <w:numId w:val="18"/>
              </w:numPr>
              <w:spacing w:line="276" w:lineRule="auto"/>
              <w:jc w:val="both"/>
              <w:rPr>
                <w:rFonts w:ascii="Noto Sans" w:hAnsi="Noto Sans" w:cs="Noto Sans"/>
                <w:sz w:val="20"/>
                <w:szCs w:val="20"/>
                <w:lang w:eastAsia="en-US"/>
              </w:rPr>
            </w:pPr>
            <w:r>
              <w:rPr>
                <w:rFonts w:ascii="Noto Sans" w:hAnsi="Noto Sans" w:cs="Noto Sans"/>
                <w:b w:val="0"/>
                <w:bCs w:val="0"/>
                <w:sz w:val="20"/>
                <w:szCs w:val="20"/>
                <w:lang w:eastAsia="en-US"/>
              </w:rPr>
              <w:t>De nuevo en el salón de clase, cada equipo comparte un hallazgo clave y una recomendación prioritaria. Se realiza con un cierre reforzando la relación entre normativa revisada, la observación del entorno y la gestión del riesgo documental, promoviendo la reflexión sobre su papel en la preservación del patrimonio documental.</w:t>
            </w:r>
          </w:p>
        </w:tc>
        <w:tc>
          <w:tcPr>
            <w:tcW w:w="1594" w:type="dxa"/>
            <w:tcBorders>
              <w:top w:val="single" w:sz="8" w:space="0" w:color="006666"/>
              <w:left w:val="single" w:sz="8" w:space="0" w:color="006666"/>
              <w:bottom w:val="single" w:sz="8" w:space="0" w:color="006666"/>
              <w:right w:val="single" w:sz="8" w:space="0" w:color="006666"/>
            </w:tcBorders>
            <w:shd w:val="clear" w:color="auto" w:fill="auto"/>
            <w:hideMark/>
          </w:tcPr>
          <w:p w14:paraId="47A19068" w14:textId="77777777" w:rsidR="00E306C5" w:rsidRDefault="00E306C5">
            <w:pPr>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4 horas</w:t>
            </w:r>
          </w:p>
        </w:tc>
      </w:tr>
      <w:tr w:rsidR="00E306C5" w14:paraId="4943D4A1" w14:textId="77777777" w:rsidTr="00E306C5">
        <w:trPr>
          <w:trHeight w:val="567"/>
        </w:trPr>
        <w:tc>
          <w:tcPr>
            <w:cnfStyle w:val="001000000000" w:firstRow="0" w:lastRow="0" w:firstColumn="1" w:lastColumn="0" w:oddVBand="0" w:evenVBand="0" w:oddHBand="0" w:evenHBand="0" w:firstRowFirstColumn="0" w:firstRowLastColumn="0" w:lastRowFirstColumn="0" w:lastRowLastColumn="0"/>
            <w:tcW w:w="8926" w:type="dxa"/>
            <w:gridSpan w:val="4"/>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202BBECF" w14:textId="77777777" w:rsidR="00E306C5" w:rsidRDefault="00E306C5">
            <w:pPr>
              <w:jc w:val="center"/>
              <w:rPr>
                <w:rFonts w:ascii="Noto Sans" w:hAnsi="Noto Sans" w:cs="Noto Sans"/>
                <w:sz w:val="20"/>
                <w:szCs w:val="20"/>
                <w:lang w:eastAsia="en-US"/>
              </w:rPr>
            </w:pPr>
            <w:r>
              <w:rPr>
                <w:rFonts w:ascii="Noto Sans" w:hAnsi="Noto Sans" w:cs="Noto Sans"/>
                <w:sz w:val="20"/>
                <w:szCs w:val="20"/>
                <w:lang w:eastAsia="en-US"/>
              </w:rPr>
              <w:lastRenderedPageBreak/>
              <w:t>Recursos didácticos y tecnológicos</w:t>
            </w:r>
          </w:p>
        </w:tc>
      </w:tr>
      <w:tr w:rsidR="00E306C5" w14:paraId="3FBE9694" w14:textId="77777777" w:rsidTr="00B1555F">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8926" w:type="dxa"/>
            <w:gridSpan w:val="4"/>
            <w:tcBorders>
              <w:top w:val="single" w:sz="8" w:space="0" w:color="006666"/>
              <w:left w:val="single" w:sz="8" w:space="0" w:color="006666"/>
              <w:bottom w:val="single" w:sz="8" w:space="0" w:color="006666"/>
              <w:right w:val="single" w:sz="8" w:space="0" w:color="006666"/>
            </w:tcBorders>
            <w:shd w:val="clear" w:color="auto" w:fill="auto"/>
          </w:tcPr>
          <w:p w14:paraId="4A40FEA0" w14:textId="77777777" w:rsidR="00E306C5" w:rsidRDefault="00E306C5">
            <w:pPr>
              <w:jc w:val="both"/>
              <w:rPr>
                <w:rFonts w:ascii="Noto Sans" w:hAnsi="Noto Sans" w:cs="Noto Sans"/>
                <w:sz w:val="20"/>
                <w:szCs w:val="20"/>
                <w:lang w:eastAsia="en-US"/>
              </w:rPr>
            </w:pPr>
            <w:r>
              <w:rPr>
                <w:rFonts w:ascii="Noto Sans" w:hAnsi="Noto Sans" w:cs="Noto Sans"/>
                <w:b w:val="0"/>
                <w:bCs w:val="0"/>
                <w:sz w:val="20"/>
                <w:szCs w:val="20"/>
                <w:lang w:eastAsia="en-US"/>
              </w:rPr>
              <w:t xml:space="preserve">Almarza, Y. y González, V. (2019). </w:t>
            </w:r>
            <w:r>
              <w:rPr>
                <w:rFonts w:ascii="Noto Sans" w:hAnsi="Noto Sans" w:cs="Noto Sans"/>
                <w:b w:val="0"/>
                <w:bCs w:val="0"/>
                <w:i/>
                <w:iCs/>
                <w:sz w:val="20"/>
                <w:szCs w:val="20"/>
                <w:lang w:eastAsia="en-US"/>
              </w:rPr>
              <w:t>Conservación y preservación en soportes físicos y digitales</w:t>
            </w:r>
            <w:r>
              <w:rPr>
                <w:rFonts w:ascii="Noto Sans" w:hAnsi="Noto Sans" w:cs="Noto Sans"/>
                <w:b w:val="0"/>
                <w:bCs w:val="0"/>
                <w:sz w:val="20"/>
                <w:szCs w:val="20"/>
                <w:lang w:eastAsia="en-US"/>
              </w:rPr>
              <w:t>. Inai-Universidad la Salle.</w:t>
            </w:r>
          </w:p>
          <w:p w14:paraId="3A752DAC" w14:textId="77777777" w:rsidR="00E306C5" w:rsidRDefault="00E306C5">
            <w:p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Cuadro comparativo “Diferencias entre preservación y conservación”.</w:t>
            </w:r>
          </w:p>
          <w:p w14:paraId="3C65E864" w14:textId="77777777" w:rsidR="00E306C5" w:rsidRDefault="00E306C5">
            <w:p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Infografía “Políticas de colecciones y preservación”.</w:t>
            </w:r>
          </w:p>
          <w:p w14:paraId="2C91140E" w14:textId="77777777" w:rsidR="00E306C5" w:rsidRDefault="00E306C5">
            <w:pPr>
              <w:spacing w:line="276" w:lineRule="auto"/>
              <w:jc w:val="both"/>
              <w:rPr>
                <w:rFonts w:ascii="Noto Sans" w:hAnsi="Noto Sans" w:cs="Noto Sans"/>
                <w:sz w:val="20"/>
                <w:szCs w:val="20"/>
                <w:lang w:eastAsia="en-US"/>
              </w:rPr>
            </w:pPr>
            <w:r>
              <w:rPr>
                <w:rFonts w:ascii="Noto Sans" w:hAnsi="Noto Sans" w:cs="Noto Sans"/>
                <w:b w:val="0"/>
                <w:bCs w:val="0"/>
                <w:sz w:val="20"/>
                <w:szCs w:val="20"/>
                <w:lang w:eastAsia="en-US"/>
              </w:rPr>
              <w:t>Folleto de “Normas generales para el manejo de los libros”.</w:t>
            </w:r>
          </w:p>
          <w:p w14:paraId="54BB1AC0" w14:textId="77777777" w:rsidR="00E306C5" w:rsidRDefault="00E306C5">
            <w:p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Guía de observación directa de la biblioteca.</w:t>
            </w:r>
          </w:p>
          <w:p w14:paraId="28FE2466" w14:textId="77777777" w:rsidR="00E306C5" w:rsidRDefault="00E306C5">
            <w:pPr>
              <w:jc w:val="both"/>
              <w:rPr>
                <w:rFonts w:ascii="Noto Sans" w:hAnsi="Noto Sans" w:cs="Noto Sans"/>
                <w:sz w:val="20"/>
                <w:szCs w:val="20"/>
                <w:lang w:eastAsia="en-US"/>
              </w:rPr>
            </w:pPr>
            <w:r>
              <w:rPr>
                <w:rFonts w:ascii="Noto Sans" w:hAnsi="Noto Sans" w:cs="Noto Sans"/>
                <w:b w:val="0"/>
                <w:bCs w:val="0"/>
                <w:sz w:val="20"/>
                <w:szCs w:val="20"/>
                <w:lang w:eastAsia="en-US"/>
              </w:rPr>
              <w:t>Rotafolio, marcadores o plumones.</w:t>
            </w:r>
          </w:p>
          <w:p w14:paraId="38C71F11" w14:textId="77777777" w:rsidR="00E306C5" w:rsidRDefault="00E306C5">
            <w:pPr>
              <w:jc w:val="both"/>
              <w:rPr>
                <w:rFonts w:ascii="Noto Sans" w:hAnsi="Noto Sans" w:cs="Noto Sans"/>
                <w:sz w:val="20"/>
                <w:szCs w:val="20"/>
                <w:lang w:eastAsia="en-US"/>
              </w:rPr>
            </w:pPr>
            <w:r>
              <w:rPr>
                <w:rFonts w:ascii="Noto Sans" w:hAnsi="Noto Sans" w:cs="Noto Sans"/>
                <w:b w:val="0"/>
                <w:bCs w:val="0"/>
                <w:sz w:val="20"/>
                <w:szCs w:val="20"/>
                <w:lang w:eastAsia="en-US"/>
              </w:rPr>
              <w:t>Hojas.</w:t>
            </w:r>
          </w:p>
          <w:p w14:paraId="49FFA9FD" w14:textId="77777777" w:rsidR="00E306C5" w:rsidRDefault="00E306C5">
            <w:pPr>
              <w:jc w:val="both"/>
              <w:rPr>
                <w:rFonts w:ascii="Noto Sans" w:hAnsi="Noto Sans" w:cs="Noto Sans"/>
                <w:sz w:val="20"/>
                <w:szCs w:val="20"/>
                <w:lang w:eastAsia="en-US"/>
              </w:rPr>
            </w:pPr>
            <w:r>
              <w:rPr>
                <w:rFonts w:ascii="Noto Sans" w:hAnsi="Noto Sans" w:cs="Noto Sans"/>
                <w:b w:val="0"/>
                <w:bCs w:val="0"/>
                <w:sz w:val="20"/>
                <w:szCs w:val="20"/>
                <w:lang w:eastAsia="en-US"/>
              </w:rPr>
              <w:t>Presentación PPT.</w:t>
            </w:r>
          </w:p>
          <w:p w14:paraId="70292E71" w14:textId="77777777" w:rsidR="00E306C5" w:rsidRDefault="00E306C5">
            <w:pPr>
              <w:jc w:val="both"/>
              <w:rPr>
                <w:rFonts w:ascii="Noto Sans" w:hAnsi="Noto Sans" w:cs="Noto Sans"/>
                <w:sz w:val="20"/>
                <w:szCs w:val="20"/>
                <w:lang w:eastAsia="en-US"/>
              </w:rPr>
            </w:pPr>
            <w:r>
              <w:rPr>
                <w:rFonts w:ascii="Noto Sans" w:hAnsi="Noto Sans" w:cs="Noto Sans"/>
                <w:b w:val="0"/>
                <w:bCs w:val="0"/>
                <w:sz w:val="20"/>
                <w:szCs w:val="20"/>
                <w:lang w:eastAsia="en-US"/>
              </w:rPr>
              <w:t>Proyector.</w:t>
            </w:r>
          </w:p>
          <w:p w14:paraId="76E79597" w14:textId="77777777" w:rsidR="00E306C5" w:rsidRDefault="00E306C5">
            <w:pPr>
              <w:jc w:val="both"/>
              <w:rPr>
                <w:rFonts w:ascii="Noto Sans" w:hAnsi="Noto Sans" w:cs="Noto Sans"/>
                <w:sz w:val="20"/>
                <w:szCs w:val="20"/>
                <w:lang w:eastAsia="en-US"/>
              </w:rPr>
            </w:pPr>
            <w:r>
              <w:rPr>
                <w:rFonts w:ascii="Noto Sans" w:hAnsi="Noto Sans" w:cs="Noto Sans"/>
                <w:b w:val="0"/>
                <w:bCs w:val="0"/>
                <w:sz w:val="20"/>
                <w:szCs w:val="20"/>
                <w:lang w:eastAsia="en-US"/>
              </w:rPr>
              <w:t>Laptop o Tableta.</w:t>
            </w:r>
          </w:p>
          <w:p w14:paraId="2D62BB77" w14:textId="77777777" w:rsidR="00E306C5" w:rsidRDefault="00E306C5">
            <w:pPr>
              <w:jc w:val="both"/>
              <w:rPr>
                <w:rFonts w:ascii="Noto Sans" w:hAnsi="Noto Sans" w:cs="Noto Sans"/>
                <w:b w:val="0"/>
                <w:bCs w:val="0"/>
                <w:sz w:val="20"/>
                <w:szCs w:val="20"/>
                <w:lang w:eastAsia="en-US"/>
              </w:rPr>
            </w:pPr>
          </w:p>
        </w:tc>
      </w:tr>
      <w:tr w:rsidR="00E306C5" w14:paraId="531E95F1" w14:textId="77777777" w:rsidTr="00E306C5">
        <w:trPr>
          <w:trHeight w:val="567"/>
        </w:trPr>
        <w:tc>
          <w:tcPr>
            <w:cnfStyle w:val="001000000000" w:firstRow="0" w:lastRow="0" w:firstColumn="1" w:lastColumn="0" w:oddVBand="0" w:evenVBand="0" w:oddHBand="0" w:evenHBand="0" w:firstRowFirstColumn="0" w:firstRowLastColumn="0" w:lastRowFirstColumn="0" w:lastRowLastColumn="0"/>
            <w:tcW w:w="8926" w:type="dxa"/>
            <w:gridSpan w:val="4"/>
            <w:tcBorders>
              <w:top w:val="single" w:sz="8" w:space="0" w:color="006666"/>
              <w:left w:val="single" w:sz="8" w:space="0" w:color="006666"/>
              <w:bottom w:val="single" w:sz="8" w:space="0" w:color="006666"/>
              <w:right w:val="single" w:sz="8" w:space="0" w:color="006666"/>
            </w:tcBorders>
            <w:shd w:val="clear" w:color="auto" w:fill="133D28"/>
            <w:vAlign w:val="center"/>
            <w:hideMark/>
          </w:tcPr>
          <w:p w14:paraId="0DA37726" w14:textId="77777777" w:rsidR="00E306C5" w:rsidRDefault="00E306C5">
            <w:pPr>
              <w:jc w:val="center"/>
              <w:rPr>
                <w:rFonts w:ascii="Noto Sans" w:hAnsi="Noto Sans" w:cs="Noto Sans"/>
                <w:sz w:val="20"/>
                <w:szCs w:val="20"/>
                <w:lang w:eastAsia="en-US"/>
              </w:rPr>
            </w:pPr>
            <w:r>
              <w:rPr>
                <w:rFonts w:ascii="Noto Sans" w:hAnsi="Noto Sans" w:cs="Noto Sans"/>
                <w:sz w:val="20"/>
                <w:szCs w:val="20"/>
                <w:lang w:eastAsia="en-US"/>
              </w:rPr>
              <w:t>Evaluación</w:t>
            </w:r>
          </w:p>
        </w:tc>
      </w:tr>
      <w:tr w:rsidR="00E306C5" w14:paraId="40F8787E" w14:textId="77777777" w:rsidTr="00E306C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926" w:type="dxa"/>
            <w:gridSpan w:val="4"/>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576B0DAD" w14:textId="77777777" w:rsidR="00E306C5" w:rsidRDefault="00E306C5">
            <w:pPr>
              <w:spacing w:line="254" w:lineRule="auto"/>
              <w:jc w:val="center"/>
              <w:rPr>
                <w:rFonts w:ascii="Noto Sans" w:hAnsi="Noto Sans" w:cs="Noto Sans"/>
                <w:b w:val="0"/>
                <w:bCs w:val="0"/>
                <w:sz w:val="20"/>
                <w:szCs w:val="20"/>
                <w:lang w:eastAsia="en-US"/>
              </w:rPr>
            </w:pPr>
            <w:r>
              <w:rPr>
                <w:rFonts w:ascii="Noto Sans" w:hAnsi="Noto Sans" w:cs="Noto Sans"/>
                <w:sz w:val="20"/>
                <w:szCs w:val="20"/>
                <w:lang w:eastAsia="en-US"/>
              </w:rPr>
              <w:t>Formativa</w:t>
            </w:r>
          </w:p>
        </w:tc>
      </w:tr>
      <w:tr w:rsidR="00E306C5" w14:paraId="3C38D087" w14:textId="77777777" w:rsidTr="00E306C5">
        <w:trPr>
          <w:trHeight w:val="850"/>
        </w:trPr>
        <w:tc>
          <w:tcPr>
            <w:cnfStyle w:val="001000000000" w:firstRow="0" w:lastRow="0" w:firstColumn="1" w:lastColumn="0" w:oddVBand="0" w:evenVBand="0" w:oddHBand="0" w:evenHBand="0" w:firstRowFirstColumn="0" w:firstRowLastColumn="0" w:lastRowFirstColumn="0" w:lastRowLastColumn="0"/>
            <w:tcW w:w="8926" w:type="dxa"/>
            <w:gridSpan w:val="4"/>
            <w:tcBorders>
              <w:top w:val="single" w:sz="8" w:space="0" w:color="006666"/>
              <w:left w:val="single" w:sz="8" w:space="0" w:color="006666"/>
              <w:bottom w:val="single" w:sz="8" w:space="0" w:color="006666"/>
              <w:right w:val="single" w:sz="8" w:space="0" w:color="006666"/>
            </w:tcBorders>
          </w:tcPr>
          <w:p w14:paraId="17336107" w14:textId="77777777" w:rsidR="00E306C5" w:rsidRDefault="00E306C5">
            <w:pPr>
              <w:ind w:left="447"/>
              <w:jc w:val="both"/>
              <w:rPr>
                <w:rFonts w:ascii="Noto Sans" w:hAnsi="Noto Sans" w:cs="Noto Sans"/>
                <w:sz w:val="20"/>
                <w:szCs w:val="20"/>
                <w:lang w:eastAsia="en-US"/>
              </w:rPr>
            </w:pPr>
            <w:r>
              <w:rPr>
                <w:rFonts w:ascii="Noto Sans" w:hAnsi="Noto Sans" w:cs="Noto Sans"/>
                <w:sz w:val="20"/>
                <w:szCs w:val="20"/>
                <w:lang w:eastAsia="en-US"/>
              </w:rPr>
              <w:t>“Comprendiendo la importancia de conservar y preservar los documentos”</w:t>
            </w:r>
          </w:p>
          <w:p w14:paraId="291E088F" w14:textId="77777777" w:rsidR="00E306C5" w:rsidRDefault="00E306C5" w:rsidP="00E306C5">
            <w:pPr>
              <w:pStyle w:val="Prrafodelista"/>
              <w:numPr>
                <w:ilvl w:val="0"/>
                <w:numId w:val="24"/>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Elaboración en equipos del Cuadro comparativo “Diferencias entre preservación y conservación”.</w:t>
            </w:r>
          </w:p>
          <w:p w14:paraId="003B2694" w14:textId="77777777" w:rsidR="00E306C5" w:rsidRDefault="00E306C5">
            <w:pPr>
              <w:spacing w:line="276" w:lineRule="auto"/>
              <w:jc w:val="both"/>
              <w:rPr>
                <w:rFonts w:ascii="Noto Sans" w:hAnsi="Noto Sans" w:cs="Noto Sans"/>
                <w:sz w:val="20"/>
                <w:szCs w:val="20"/>
                <w:lang w:eastAsia="en-US"/>
              </w:rPr>
            </w:pPr>
          </w:p>
          <w:p w14:paraId="784399F5" w14:textId="77777777" w:rsidR="00E306C5" w:rsidRDefault="00E306C5">
            <w:pPr>
              <w:spacing w:line="276" w:lineRule="auto"/>
              <w:ind w:left="360"/>
              <w:jc w:val="both"/>
              <w:rPr>
                <w:rFonts w:ascii="Noto Sans" w:hAnsi="Noto Sans" w:cs="Noto Sans"/>
                <w:b w:val="0"/>
                <w:bCs w:val="0"/>
                <w:sz w:val="20"/>
                <w:szCs w:val="20"/>
                <w:lang w:eastAsia="en-US"/>
              </w:rPr>
            </w:pPr>
            <w:r>
              <w:rPr>
                <w:rFonts w:ascii="Noto Sans" w:hAnsi="Noto Sans" w:cs="Noto Sans"/>
                <w:sz w:val="20"/>
                <w:szCs w:val="20"/>
                <w:lang w:eastAsia="en-US"/>
              </w:rPr>
              <w:t>“Conociendo las Políticas de preservación de documentos”</w:t>
            </w:r>
          </w:p>
          <w:p w14:paraId="547653ED" w14:textId="77777777" w:rsidR="00E306C5" w:rsidRDefault="00E306C5" w:rsidP="00E306C5">
            <w:pPr>
              <w:pStyle w:val="Prrafodelista"/>
              <w:numPr>
                <w:ilvl w:val="0"/>
                <w:numId w:val="24"/>
              </w:numPr>
              <w:spacing w:line="276"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Elaboración de una síntesis comparativa que destaque: coincidencias entre políticas, normas, seguridad y mantenimiento; diferencias en los enfoques de preservación y conservación; acciones prioritarias para el cuidado del acervo.</w:t>
            </w:r>
          </w:p>
          <w:p w14:paraId="5A7E7FFD" w14:textId="77777777" w:rsidR="00E306C5" w:rsidRDefault="00E306C5" w:rsidP="00E306C5">
            <w:pPr>
              <w:pStyle w:val="Prrafodelista"/>
              <w:numPr>
                <w:ilvl w:val="0"/>
                <w:numId w:val="24"/>
              </w:numPr>
              <w:spacing w:line="276" w:lineRule="auto"/>
              <w:jc w:val="both"/>
              <w:rPr>
                <w:rFonts w:ascii="Noto Sans" w:hAnsi="Noto Sans" w:cs="Noto Sans"/>
                <w:sz w:val="20"/>
                <w:szCs w:val="20"/>
                <w:lang w:eastAsia="en-US"/>
              </w:rPr>
            </w:pPr>
            <w:r>
              <w:rPr>
                <w:rFonts w:ascii="Noto Sans" w:hAnsi="Noto Sans" w:cs="Noto Sans"/>
                <w:b w:val="0"/>
                <w:bCs w:val="0"/>
                <w:sz w:val="20"/>
                <w:szCs w:val="20"/>
                <w:lang w:eastAsia="en-US"/>
              </w:rPr>
              <w:t>Elaboración en equipos de un diagnóstico breve que acerca de: hallazgos relevantes, riesgos identificados y recomendaciones inmediatas.</w:t>
            </w:r>
          </w:p>
          <w:p w14:paraId="42010565" w14:textId="77777777" w:rsidR="00E306C5" w:rsidRDefault="00E306C5">
            <w:pPr>
              <w:jc w:val="both"/>
              <w:rPr>
                <w:rFonts w:ascii="Noto Sans" w:hAnsi="Noto Sans" w:cs="Noto Sans"/>
                <w:sz w:val="20"/>
                <w:szCs w:val="20"/>
                <w:lang w:eastAsia="en-US"/>
              </w:rPr>
            </w:pPr>
          </w:p>
        </w:tc>
      </w:tr>
      <w:tr w:rsidR="00E306C5" w14:paraId="5F4C902B" w14:textId="77777777" w:rsidTr="00E306C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680" w:type="dxa"/>
            <w:tcBorders>
              <w:top w:val="single" w:sz="8" w:space="0" w:color="006666"/>
              <w:left w:val="single" w:sz="8" w:space="0" w:color="006666"/>
              <w:bottom w:val="single" w:sz="8" w:space="0" w:color="006666"/>
              <w:right w:val="single" w:sz="8" w:space="0" w:color="006666"/>
            </w:tcBorders>
            <w:shd w:val="clear" w:color="auto" w:fill="C6ECD9"/>
            <w:hideMark/>
          </w:tcPr>
          <w:p w14:paraId="6AA4A6E7" w14:textId="77777777" w:rsidR="00E306C5" w:rsidRDefault="00E306C5">
            <w:pPr>
              <w:spacing w:line="254" w:lineRule="auto"/>
              <w:jc w:val="center"/>
              <w:rPr>
                <w:rFonts w:ascii="Noto Sans" w:hAnsi="Noto Sans" w:cs="Noto Sans"/>
                <w:b w:val="0"/>
                <w:bCs w:val="0"/>
                <w:sz w:val="20"/>
                <w:szCs w:val="20"/>
                <w:lang w:eastAsia="en-US"/>
              </w:rPr>
            </w:pPr>
            <w:r>
              <w:rPr>
                <w:rFonts w:ascii="Noto Sans" w:hAnsi="Noto Sans" w:cs="Noto Sans"/>
                <w:sz w:val="20"/>
                <w:szCs w:val="20"/>
                <w:lang w:eastAsia="en-US"/>
              </w:rPr>
              <w:t xml:space="preserve">Evidencia </w:t>
            </w:r>
          </w:p>
        </w:tc>
        <w:tc>
          <w:tcPr>
            <w:tcW w:w="2542" w:type="dxa"/>
            <w:tcBorders>
              <w:top w:val="single" w:sz="8" w:space="0" w:color="006666"/>
              <w:left w:val="single" w:sz="8" w:space="0" w:color="006666"/>
              <w:bottom w:val="single" w:sz="8" w:space="0" w:color="006666"/>
              <w:right w:val="single" w:sz="8" w:space="0" w:color="006666"/>
            </w:tcBorders>
            <w:shd w:val="clear" w:color="auto" w:fill="C6ECD9"/>
            <w:hideMark/>
          </w:tcPr>
          <w:p w14:paraId="49A3E048" w14:textId="77777777" w:rsidR="00E306C5" w:rsidRDefault="00E306C5">
            <w:pPr>
              <w:spacing w:line="254" w:lineRule="auto"/>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Criterios</w:t>
            </w:r>
          </w:p>
        </w:tc>
        <w:tc>
          <w:tcPr>
            <w:tcW w:w="2110" w:type="dxa"/>
            <w:tcBorders>
              <w:top w:val="single" w:sz="8" w:space="0" w:color="006666"/>
              <w:left w:val="single" w:sz="8" w:space="0" w:color="006666"/>
              <w:bottom w:val="single" w:sz="8" w:space="0" w:color="006666"/>
              <w:right w:val="single" w:sz="8" w:space="0" w:color="006666"/>
            </w:tcBorders>
            <w:shd w:val="clear" w:color="auto" w:fill="C6ECD9"/>
            <w:hideMark/>
          </w:tcPr>
          <w:p w14:paraId="2EE0075E" w14:textId="77777777" w:rsidR="00E306C5" w:rsidRDefault="00E306C5">
            <w:pPr>
              <w:spacing w:line="254" w:lineRule="auto"/>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 xml:space="preserve">Instrumentos </w:t>
            </w:r>
          </w:p>
        </w:tc>
        <w:tc>
          <w:tcPr>
            <w:tcW w:w="1594" w:type="dxa"/>
            <w:tcBorders>
              <w:top w:val="single" w:sz="8" w:space="0" w:color="006666"/>
              <w:left w:val="single" w:sz="8" w:space="0" w:color="006666"/>
              <w:bottom w:val="single" w:sz="8" w:space="0" w:color="006666"/>
              <w:right w:val="single" w:sz="8" w:space="0" w:color="006666"/>
            </w:tcBorders>
            <w:shd w:val="clear" w:color="auto" w:fill="C6ECD9"/>
            <w:hideMark/>
          </w:tcPr>
          <w:p w14:paraId="6387797D" w14:textId="77777777" w:rsidR="00E306C5" w:rsidRDefault="00E306C5">
            <w:pPr>
              <w:spacing w:line="254" w:lineRule="auto"/>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Ponderación</w:t>
            </w:r>
          </w:p>
        </w:tc>
      </w:tr>
      <w:tr w:rsidR="00E306C5" w14:paraId="4D57412F" w14:textId="77777777" w:rsidTr="00E306C5">
        <w:trPr>
          <w:trHeight w:val="567"/>
        </w:trPr>
        <w:tc>
          <w:tcPr>
            <w:cnfStyle w:val="001000000000" w:firstRow="0" w:lastRow="0" w:firstColumn="1" w:lastColumn="0" w:oddVBand="0" w:evenVBand="0" w:oddHBand="0" w:evenHBand="0" w:firstRowFirstColumn="0" w:firstRowLastColumn="0" w:lastRowFirstColumn="0" w:lastRowLastColumn="0"/>
            <w:tcW w:w="2680" w:type="dxa"/>
            <w:tcBorders>
              <w:top w:val="single" w:sz="8" w:space="0" w:color="006666"/>
              <w:left w:val="single" w:sz="8" w:space="0" w:color="006666"/>
              <w:bottom w:val="single" w:sz="8" w:space="0" w:color="006666"/>
              <w:right w:val="single" w:sz="8" w:space="0" w:color="006666"/>
            </w:tcBorders>
            <w:hideMark/>
          </w:tcPr>
          <w:p w14:paraId="1743A0B5" w14:textId="77777777" w:rsidR="00E306C5" w:rsidRDefault="00E306C5" w:rsidP="00E306C5">
            <w:pPr>
              <w:pStyle w:val="Prrafodelista"/>
              <w:numPr>
                <w:ilvl w:val="0"/>
                <w:numId w:val="25"/>
              </w:numPr>
              <w:spacing w:line="276" w:lineRule="auto"/>
              <w:ind w:left="306" w:hanging="306"/>
              <w:jc w:val="both"/>
              <w:rPr>
                <w:rFonts w:ascii="Noto Sans" w:hAnsi="Noto Sans" w:cs="Noto Sans"/>
                <w:sz w:val="20"/>
                <w:szCs w:val="20"/>
                <w:lang w:eastAsia="en-US"/>
              </w:rPr>
            </w:pPr>
            <w:r>
              <w:rPr>
                <w:rFonts w:ascii="Noto Sans" w:hAnsi="Noto Sans" w:cs="Noto Sans"/>
                <w:b w:val="0"/>
                <w:bCs w:val="0"/>
                <w:sz w:val="20"/>
                <w:szCs w:val="20"/>
                <w:lang w:eastAsia="en-US"/>
              </w:rPr>
              <w:t>Cuadro comparativo “Diferencias entre preservación y conservación”.</w:t>
            </w:r>
          </w:p>
        </w:tc>
        <w:tc>
          <w:tcPr>
            <w:tcW w:w="2542" w:type="dxa"/>
            <w:tcBorders>
              <w:top w:val="single" w:sz="8" w:space="0" w:color="006666"/>
              <w:left w:val="single" w:sz="8" w:space="0" w:color="006666"/>
              <w:bottom w:val="single" w:sz="8" w:space="0" w:color="006666"/>
              <w:right w:val="single" w:sz="8" w:space="0" w:color="006666"/>
            </w:tcBorders>
            <w:hideMark/>
          </w:tcPr>
          <w:p w14:paraId="1879067D" w14:textId="77777777" w:rsidR="00E306C5" w:rsidRDefault="00E306C5" w:rsidP="00E306C5">
            <w:pPr>
              <w:pStyle w:val="Prrafodelista"/>
              <w:numPr>
                <w:ilvl w:val="0"/>
                <w:numId w:val="26"/>
              </w:num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Establecer las diferencias entre los conceptos de conservación y preservación.</w:t>
            </w:r>
          </w:p>
          <w:p w14:paraId="75FAAEDE" w14:textId="77777777" w:rsidR="00E306C5" w:rsidRDefault="00E306C5" w:rsidP="00E306C5">
            <w:pPr>
              <w:pStyle w:val="Prrafodelista"/>
              <w:numPr>
                <w:ilvl w:val="0"/>
                <w:numId w:val="26"/>
              </w:num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Caracterizar cada uno de los procesos.</w:t>
            </w:r>
          </w:p>
          <w:p w14:paraId="2D13631A" w14:textId="77777777" w:rsidR="00E306C5" w:rsidRDefault="00E306C5" w:rsidP="00E306C5">
            <w:pPr>
              <w:pStyle w:val="Prrafodelista"/>
              <w:numPr>
                <w:ilvl w:val="0"/>
                <w:numId w:val="26"/>
              </w:num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b/>
                <w:bCs/>
                <w:sz w:val="20"/>
                <w:szCs w:val="20"/>
                <w:lang w:eastAsia="en-US"/>
              </w:rPr>
            </w:pPr>
            <w:r>
              <w:rPr>
                <w:rFonts w:ascii="Noto Sans" w:hAnsi="Noto Sans" w:cs="Noto Sans"/>
                <w:sz w:val="20"/>
                <w:szCs w:val="20"/>
                <w:lang w:eastAsia="en-US"/>
              </w:rPr>
              <w:t>Organización y redacción clara.</w:t>
            </w:r>
          </w:p>
        </w:tc>
        <w:tc>
          <w:tcPr>
            <w:tcW w:w="2110" w:type="dxa"/>
            <w:tcBorders>
              <w:top w:val="single" w:sz="8" w:space="0" w:color="006666"/>
              <w:left w:val="single" w:sz="8" w:space="0" w:color="006666"/>
              <w:bottom w:val="single" w:sz="8" w:space="0" w:color="006666"/>
              <w:right w:val="single" w:sz="8" w:space="0" w:color="006666"/>
            </w:tcBorders>
          </w:tcPr>
          <w:p w14:paraId="5BCD9803" w14:textId="77777777" w:rsidR="00E306C5" w:rsidRDefault="00E306C5">
            <w:pPr>
              <w:jc w:val="center"/>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Lista de cotejo.</w:t>
            </w:r>
          </w:p>
          <w:p w14:paraId="794D9470" w14:textId="77777777" w:rsidR="00E306C5" w:rsidRDefault="00E306C5">
            <w:pPr>
              <w:spacing w:line="254" w:lineRule="auto"/>
              <w:jc w:val="center"/>
              <w:cnfStyle w:val="000000000000" w:firstRow="0" w:lastRow="0" w:firstColumn="0" w:lastColumn="0" w:oddVBand="0" w:evenVBand="0" w:oddHBand="0" w:evenHBand="0" w:firstRowFirstColumn="0" w:firstRowLastColumn="0" w:lastRowFirstColumn="0" w:lastRowLastColumn="0"/>
              <w:rPr>
                <w:rFonts w:ascii="Noto Sans" w:hAnsi="Noto Sans" w:cs="Noto Sans"/>
                <w:b/>
                <w:bCs/>
                <w:sz w:val="20"/>
                <w:szCs w:val="20"/>
                <w:lang w:eastAsia="en-US"/>
              </w:rPr>
            </w:pPr>
          </w:p>
        </w:tc>
        <w:tc>
          <w:tcPr>
            <w:tcW w:w="1594" w:type="dxa"/>
            <w:tcBorders>
              <w:top w:val="single" w:sz="8" w:space="0" w:color="006666"/>
              <w:left w:val="single" w:sz="8" w:space="0" w:color="006666"/>
              <w:bottom w:val="single" w:sz="8" w:space="0" w:color="006666"/>
              <w:right w:val="single" w:sz="8" w:space="0" w:color="006666"/>
            </w:tcBorders>
            <w:hideMark/>
          </w:tcPr>
          <w:p w14:paraId="3044755D" w14:textId="77777777" w:rsidR="00E306C5" w:rsidRDefault="00E306C5">
            <w:pPr>
              <w:spacing w:line="254" w:lineRule="auto"/>
              <w:jc w:val="center"/>
              <w:cnfStyle w:val="000000000000" w:firstRow="0" w:lastRow="0" w:firstColumn="0" w:lastColumn="0" w:oddVBand="0" w:evenVBand="0" w:oddHBand="0"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0%</w:t>
            </w:r>
          </w:p>
        </w:tc>
      </w:tr>
      <w:tr w:rsidR="00E306C5" w14:paraId="0EAFFA1D" w14:textId="77777777" w:rsidTr="00B1555F">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2680" w:type="dxa"/>
            <w:tcBorders>
              <w:top w:val="single" w:sz="8" w:space="0" w:color="006666"/>
              <w:left w:val="single" w:sz="8" w:space="0" w:color="006666"/>
              <w:bottom w:val="single" w:sz="8" w:space="0" w:color="006666"/>
              <w:right w:val="single" w:sz="8" w:space="0" w:color="006666"/>
            </w:tcBorders>
            <w:shd w:val="clear" w:color="auto" w:fill="auto"/>
          </w:tcPr>
          <w:p w14:paraId="276C7E18" w14:textId="77777777" w:rsidR="00E306C5" w:rsidRDefault="00E306C5" w:rsidP="00E306C5">
            <w:pPr>
              <w:pStyle w:val="Prrafodelista"/>
              <w:numPr>
                <w:ilvl w:val="0"/>
                <w:numId w:val="25"/>
              </w:numPr>
              <w:spacing w:line="276" w:lineRule="auto"/>
              <w:ind w:left="306" w:hanging="306"/>
              <w:jc w:val="both"/>
              <w:rPr>
                <w:rFonts w:ascii="Noto Sans" w:hAnsi="Noto Sans" w:cs="Noto Sans"/>
                <w:b w:val="0"/>
                <w:bCs w:val="0"/>
                <w:sz w:val="20"/>
                <w:szCs w:val="20"/>
                <w:lang w:eastAsia="en-US"/>
              </w:rPr>
            </w:pPr>
            <w:r>
              <w:rPr>
                <w:rFonts w:ascii="Noto Sans" w:hAnsi="Noto Sans" w:cs="Noto Sans"/>
                <w:b w:val="0"/>
                <w:bCs w:val="0"/>
                <w:sz w:val="20"/>
                <w:szCs w:val="20"/>
                <w:lang w:eastAsia="en-US"/>
              </w:rPr>
              <w:t xml:space="preserve">Síntesis comparativa que destaque: coincidencias entre políticas, normas, </w:t>
            </w:r>
            <w:r>
              <w:rPr>
                <w:rFonts w:ascii="Noto Sans" w:hAnsi="Noto Sans" w:cs="Noto Sans"/>
                <w:b w:val="0"/>
                <w:bCs w:val="0"/>
                <w:sz w:val="20"/>
                <w:szCs w:val="20"/>
                <w:lang w:eastAsia="en-US"/>
              </w:rPr>
              <w:lastRenderedPageBreak/>
              <w:t>seguridad y mantenimiento; diferencias en los enfoques de preservación y conservación; acciones prioritarias para el cuidado del acervo.</w:t>
            </w:r>
          </w:p>
          <w:p w14:paraId="082E2647" w14:textId="77777777" w:rsidR="00E306C5" w:rsidRDefault="00E306C5">
            <w:pPr>
              <w:jc w:val="both"/>
              <w:rPr>
                <w:rFonts w:ascii="Noto Sans" w:hAnsi="Noto Sans" w:cs="Noto Sans"/>
                <w:b w:val="0"/>
                <w:bCs w:val="0"/>
                <w:sz w:val="20"/>
                <w:szCs w:val="20"/>
                <w:lang w:eastAsia="en-US"/>
              </w:rPr>
            </w:pPr>
          </w:p>
        </w:tc>
        <w:tc>
          <w:tcPr>
            <w:tcW w:w="2542" w:type="dxa"/>
            <w:tcBorders>
              <w:top w:val="single" w:sz="8" w:space="0" w:color="006666"/>
              <w:left w:val="single" w:sz="8" w:space="0" w:color="006666"/>
              <w:bottom w:val="single" w:sz="8" w:space="0" w:color="006666"/>
              <w:right w:val="single" w:sz="8" w:space="0" w:color="006666"/>
            </w:tcBorders>
            <w:shd w:val="clear" w:color="auto" w:fill="auto"/>
            <w:hideMark/>
          </w:tcPr>
          <w:p w14:paraId="6D7F372D" w14:textId="77777777" w:rsidR="00E306C5" w:rsidRDefault="00E306C5" w:rsidP="00E306C5">
            <w:pPr>
              <w:pStyle w:val="Prrafodelista"/>
              <w:numPr>
                <w:ilvl w:val="0"/>
                <w:numId w:val="27"/>
              </w:numPr>
              <w:ind w:left="188" w:hanging="218"/>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lastRenderedPageBreak/>
              <w:t xml:space="preserve">Análisis crítico acerca de las políticas, normas y acciones de </w:t>
            </w:r>
            <w:r>
              <w:rPr>
                <w:rFonts w:ascii="Noto Sans" w:hAnsi="Noto Sans" w:cs="Noto Sans"/>
                <w:sz w:val="20"/>
                <w:szCs w:val="20"/>
                <w:lang w:eastAsia="en-US"/>
              </w:rPr>
              <w:lastRenderedPageBreak/>
              <w:t>seguridad y mantenimiento.</w:t>
            </w:r>
          </w:p>
          <w:p w14:paraId="44749AD4" w14:textId="77777777" w:rsidR="00E306C5" w:rsidRDefault="00E306C5" w:rsidP="00E306C5">
            <w:pPr>
              <w:pStyle w:val="Prrafodelista"/>
              <w:numPr>
                <w:ilvl w:val="0"/>
                <w:numId w:val="27"/>
              </w:numPr>
              <w:ind w:left="188" w:hanging="218"/>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Información organizada, clara y diferenciada.</w:t>
            </w:r>
          </w:p>
        </w:tc>
        <w:tc>
          <w:tcPr>
            <w:tcW w:w="2110" w:type="dxa"/>
            <w:tcBorders>
              <w:top w:val="single" w:sz="8" w:space="0" w:color="006666"/>
              <w:left w:val="single" w:sz="8" w:space="0" w:color="006666"/>
              <w:bottom w:val="single" w:sz="8" w:space="0" w:color="006666"/>
              <w:right w:val="single" w:sz="8" w:space="0" w:color="006666"/>
            </w:tcBorders>
            <w:shd w:val="clear" w:color="auto" w:fill="auto"/>
            <w:hideMark/>
          </w:tcPr>
          <w:p w14:paraId="48649CFE" w14:textId="77777777" w:rsidR="00E306C5" w:rsidRDefault="00E306C5">
            <w:pPr>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lastRenderedPageBreak/>
              <w:t>Lista de cotejo.</w:t>
            </w:r>
          </w:p>
        </w:tc>
        <w:tc>
          <w:tcPr>
            <w:tcW w:w="1594" w:type="dxa"/>
            <w:tcBorders>
              <w:top w:val="single" w:sz="8" w:space="0" w:color="006666"/>
              <w:left w:val="single" w:sz="8" w:space="0" w:color="006666"/>
              <w:bottom w:val="single" w:sz="8" w:space="0" w:color="006666"/>
              <w:right w:val="single" w:sz="8" w:space="0" w:color="006666"/>
            </w:tcBorders>
            <w:shd w:val="clear" w:color="auto" w:fill="auto"/>
            <w:hideMark/>
          </w:tcPr>
          <w:p w14:paraId="56E79E47" w14:textId="77777777" w:rsidR="00E306C5" w:rsidRDefault="00E306C5">
            <w:pPr>
              <w:spacing w:line="360" w:lineRule="auto"/>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0%</w:t>
            </w:r>
          </w:p>
        </w:tc>
      </w:tr>
      <w:tr w:rsidR="00E306C5" w14:paraId="60E8E8A7" w14:textId="77777777" w:rsidTr="00E306C5">
        <w:trPr>
          <w:trHeight w:val="850"/>
        </w:trPr>
        <w:tc>
          <w:tcPr>
            <w:cnfStyle w:val="001000000000" w:firstRow="0" w:lastRow="0" w:firstColumn="1" w:lastColumn="0" w:oddVBand="0" w:evenVBand="0" w:oddHBand="0" w:evenHBand="0" w:firstRowFirstColumn="0" w:firstRowLastColumn="0" w:lastRowFirstColumn="0" w:lastRowLastColumn="0"/>
            <w:tcW w:w="2680" w:type="dxa"/>
            <w:tcBorders>
              <w:top w:val="single" w:sz="8" w:space="0" w:color="006666"/>
              <w:left w:val="single" w:sz="8" w:space="0" w:color="006666"/>
              <w:bottom w:val="single" w:sz="8" w:space="0" w:color="006666"/>
              <w:right w:val="single" w:sz="8" w:space="0" w:color="006666"/>
            </w:tcBorders>
          </w:tcPr>
          <w:p w14:paraId="101AE8BB" w14:textId="77777777" w:rsidR="00E306C5" w:rsidRDefault="00E306C5" w:rsidP="00E306C5">
            <w:pPr>
              <w:pStyle w:val="Prrafodelista"/>
              <w:numPr>
                <w:ilvl w:val="0"/>
                <w:numId w:val="28"/>
              </w:numPr>
              <w:spacing w:line="276" w:lineRule="auto"/>
              <w:ind w:left="306"/>
              <w:jc w:val="both"/>
              <w:rPr>
                <w:rFonts w:ascii="Noto Sans" w:hAnsi="Noto Sans" w:cs="Noto Sans"/>
                <w:b w:val="0"/>
                <w:bCs w:val="0"/>
                <w:sz w:val="20"/>
                <w:szCs w:val="20"/>
                <w:lang w:eastAsia="en-US"/>
              </w:rPr>
            </w:pPr>
            <w:r>
              <w:rPr>
                <w:rFonts w:ascii="Noto Sans" w:hAnsi="Noto Sans" w:cs="Noto Sans"/>
                <w:b w:val="0"/>
                <w:bCs w:val="0"/>
                <w:sz w:val="20"/>
                <w:szCs w:val="20"/>
                <w:lang w:eastAsia="en-US"/>
              </w:rPr>
              <w:t>Diagnóstico breve que acerca de: hallazgos relevantes, riesgos identificados y recomendaciones inmediatas.</w:t>
            </w:r>
          </w:p>
          <w:p w14:paraId="735EF844" w14:textId="77777777" w:rsidR="00E306C5" w:rsidRDefault="00E306C5">
            <w:pPr>
              <w:spacing w:line="276" w:lineRule="auto"/>
              <w:jc w:val="both"/>
              <w:rPr>
                <w:rFonts w:ascii="Noto Sans" w:hAnsi="Noto Sans" w:cs="Noto Sans"/>
                <w:b w:val="0"/>
                <w:bCs w:val="0"/>
                <w:sz w:val="20"/>
                <w:szCs w:val="20"/>
                <w:lang w:eastAsia="en-US"/>
              </w:rPr>
            </w:pPr>
          </w:p>
        </w:tc>
        <w:tc>
          <w:tcPr>
            <w:tcW w:w="2542" w:type="dxa"/>
            <w:tcBorders>
              <w:top w:val="single" w:sz="8" w:space="0" w:color="006666"/>
              <w:left w:val="single" w:sz="8" w:space="0" w:color="006666"/>
              <w:bottom w:val="single" w:sz="8" w:space="0" w:color="006666"/>
              <w:right w:val="single" w:sz="8" w:space="0" w:color="006666"/>
            </w:tcBorders>
            <w:hideMark/>
          </w:tcPr>
          <w:p w14:paraId="1D673A99" w14:textId="77777777" w:rsidR="00E306C5" w:rsidRDefault="00E306C5" w:rsidP="00E306C5">
            <w:pPr>
              <w:pStyle w:val="Prrafodelista"/>
              <w:numPr>
                <w:ilvl w:val="0"/>
                <w:numId w:val="29"/>
              </w:numPr>
              <w:ind w:left="188" w:hanging="142"/>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Reconocer medidas de seguridad y mantenimiento aplicables a una biblioteca o unidad de información.</w:t>
            </w:r>
          </w:p>
          <w:p w14:paraId="1C3FB6A8" w14:textId="77777777" w:rsidR="00E306C5" w:rsidRDefault="00E306C5" w:rsidP="00E306C5">
            <w:pPr>
              <w:pStyle w:val="Prrafodelista"/>
              <w:numPr>
                <w:ilvl w:val="0"/>
                <w:numId w:val="29"/>
              </w:numPr>
              <w:ind w:left="188" w:hanging="142"/>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Elaborar propuestas preventivas y correctivas pertinentes para reducir riesgos documentales.</w:t>
            </w:r>
          </w:p>
          <w:p w14:paraId="534F11EA" w14:textId="77777777" w:rsidR="00E306C5" w:rsidRDefault="00E306C5" w:rsidP="00E306C5">
            <w:pPr>
              <w:pStyle w:val="Prrafodelista"/>
              <w:numPr>
                <w:ilvl w:val="0"/>
                <w:numId w:val="29"/>
              </w:numPr>
              <w:ind w:left="188" w:hanging="142"/>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Presentar hallazgos relevantes, riesgos bien descritos y recomendaciones fundamentadas.</w:t>
            </w:r>
          </w:p>
        </w:tc>
        <w:tc>
          <w:tcPr>
            <w:tcW w:w="2110" w:type="dxa"/>
            <w:tcBorders>
              <w:top w:val="single" w:sz="8" w:space="0" w:color="006666"/>
              <w:left w:val="single" w:sz="8" w:space="0" w:color="006666"/>
              <w:bottom w:val="single" w:sz="8" w:space="0" w:color="006666"/>
              <w:right w:val="single" w:sz="8" w:space="0" w:color="006666"/>
            </w:tcBorders>
            <w:hideMark/>
          </w:tcPr>
          <w:p w14:paraId="1B6F1168" w14:textId="77777777" w:rsidR="00E306C5" w:rsidRDefault="00E306C5">
            <w:pPr>
              <w:jc w:val="center"/>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Rúbrica</w:t>
            </w:r>
          </w:p>
        </w:tc>
        <w:tc>
          <w:tcPr>
            <w:tcW w:w="1594" w:type="dxa"/>
            <w:tcBorders>
              <w:top w:val="single" w:sz="8" w:space="0" w:color="006666"/>
              <w:left w:val="single" w:sz="8" w:space="0" w:color="006666"/>
              <w:bottom w:val="single" w:sz="8" w:space="0" w:color="006666"/>
              <w:right w:val="single" w:sz="8" w:space="0" w:color="006666"/>
            </w:tcBorders>
            <w:hideMark/>
          </w:tcPr>
          <w:p w14:paraId="0EFB7CA1" w14:textId="77777777" w:rsidR="00E306C5" w:rsidRDefault="00E306C5">
            <w:pPr>
              <w:spacing w:line="360" w:lineRule="auto"/>
              <w:jc w:val="center"/>
              <w:cnfStyle w:val="000000000000" w:firstRow="0" w:lastRow="0" w:firstColumn="0" w:lastColumn="0" w:oddVBand="0" w:evenVBand="0" w:oddHBand="0"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0%</w:t>
            </w:r>
          </w:p>
        </w:tc>
      </w:tr>
    </w:tbl>
    <w:p w14:paraId="62324966" w14:textId="77777777" w:rsidR="00E306C5" w:rsidRDefault="00E306C5" w:rsidP="00E306C5"/>
    <w:tbl>
      <w:tblPr>
        <w:tblStyle w:val="Tabladecuadrcula4"/>
        <w:tblW w:w="8926" w:type="dxa"/>
        <w:tblInd w:w="-5" w:type="dxa"/>
        <w:tblBorders>
          <w:top w:val="single" w:sz="8" w:space="0" w:color="006666"/>
          <w:left w:val="single" w:sz="8" w:space="0" w:color="006666"/>
          <w:bottom w:val="single" w:sz="8" w:space="0" w:color="006666"/>
          <w:right w:val="single" w:sz="8" w:space="0" w:color="006666"/>
          <w:insideH w:val="single" w:sz="8" w:space="0" w:color="006666"/>
          <w:insideV w:val="single" w:sz="8" w:space="0" w:color="006666"/>
        </w:tblBorders>
        <w:tblLook w:val="04A0" w:firstRow="1" w:lastRow="0" w:firstColumn="1" w:lastColumn="0" w:noHBand="0" w:noVBand="1"/>
      </w:tblPr>
      <w:tblGrid>
        <w:gridCol w:w="2267"/>
        <w:gridCol w:w="2771"/>
        <w:gridCol w:w="2040"/>
        <w:gridCol w:w="254"/>
        <w:gridCol w:w="1594"/>
      </w:tblGrid>
      <w:tr w:rsidR="00E306C5" w14:paraId="54DBEAF2" w14:textId="77777777" w:rsidTr="00E306C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926" w:type="dxa"/>
            <w:gridSpan w:val="5"/>
            <w:tcBorders>
              <w:top w:val="single" w:sz="8" w:space="0" w:color="006666"/>
              <w:left w:val="single" w:sz="8" w:space="0" w:color="006666"/>
              <w:bottom w:val="single" w:sz="8" w:space="0" w:color="006666"/>
              <w:right w:val="single" w:sz="8" w:space="0" w:color="006666"/>
            </w:tcBorders>
            <w:shd w:val="clear" w:color="auto" w:fill="133D28"/>
            <w:vAlign w:val="center"/>
            <w:hideMark/>
          </w:tcPr>
          <w:p w14:paraId="3E36BC20" w14:textId="77777777" w:rsidR="00E306C5" w:rsidRDefault="00E306C5">
            <w:pPr>
              <w:jc w:val="center"/>
              <w:rPr>
                <w:rFonts w:ascii="Noto Sans" w:hAnsi="Noto Sans" w:cs="Noto Sans"/>
                <w:sz w:val="20"/>
                <w:szCs w:val="20"/>
                <w:lang w:eastAsia="en-US"/>
              </w:rPr>
            </w:pPr>
            <w:r>
              <w:rPr>
                <w:rFonts w:ascii="Noto Sans" w:hAnsi="Noto Sans" w:cs="Noto Sans"/>
                <w:sz w:val="20"/>
                <w:szCs w:val="20"/>
                <w:lang w:eastAsia="en-US"/>
              </w:rPr>
              <w:t>Actividades de aprendizaje</w:t>
            </w:r>
          </w:p>
        </w:tc>
      </w:tr>
      <w:tr w:rsidR="00E306C5" w14:paraId="4D43A948" w14:textId="77777777" w:rsidTr="00E306C5">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7332" w:type="dxa"/>
            <w:gridSpan w:val="4"/>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13D11F28" w14:textId="77777777" w:rsidR="00E306C5" w:rsidRDefault="00E306C5">
            <w:pPr>
              <w:jc w:val="center"/>
              <w:rPr>
                <w:rFonts w:ascii="Noto Sans" w:hAnsi="Noto Sans" w:cs="Noto Sans"/>
                <w:b w:val="0"/>
                <w:bCs w:val="0"/>
                <w:sz w:val="20"/>
                <w:szCs w:val="20"/>
                <w:lang w:eastAsia="en-US"/>
              </w:rPr>
            </w:pPr>
            <w:r>
              <w:rPr>
                <w:rFonts w:ascii="Noto Sans" w:hAnsi="Noto Sans" w:cs="Noto Sans"/>
                <w:sz w:val="20"/>
                <w:szCs w:val="20"/>
                <w:lang w:eastAsia="en-US"/>
              </w:rPr>
              <w:t>Cierre (describa la actividad)</w:t>
            </w:r>
          </w:p>
        </w:tc>
        <w:tc>
          <w:tcPr>
            <w:tcW w:w="1594" w:type="dxa"/>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58A501D2" w14:textId="77777777" w:rsidR="00E306C5" w:rsidRDefault="00E306C5">
            <w:pPr>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b/>
                <w:bCs/>
                <w:sz w:val="20"/>
                <w:szCs w:val="20"/>
                <w:lang w:eastAsia="en-US"/>
              </w:rPr>
              <w:t>Tiempo</w:t>
            </w:r>
          </w:p>
        </w:tc>
      </w:tr>
      <w:tr w:rsidR="00E306C5" w14:paraId="7C28D457" w14:textId="77777777" w:rsidTr="00E306C5">
        <w:trPr>
          <w:trHeight w:val="1531"/>
        </w:trPr>
        <w:tc>
          <w:tcPr>
            <w:cnfStyle w:val="001000000000" w:firstRow="0" w:lastRow="0" w:firstColumn="1" w:lastColumn="0" w:oddVBand="0" w:evenVBand="0" w:oddHBand="0" w:evenHBand="0" w:firstRowFirstColumn="0" w:firstRowLastColumn="0" w:lastRowFirstColumn="0" w:lastRowLastColumn="0"/>
            <w:tcW w:w="7332" w:type="dxa"/>
            <w:gridSpan w:val="4"/>
            <w:tcBorders>
              <w:top w:val="single" w:sz="8" w:space="0" w:color="006666"/>
              <w:left w:val="single" w:sz="8" w:space="0" w:color="006666"/>
              <w:bottom w:val="single" w:sz="8" w:space="0" w:color="006666"/>
              <w:right w:val="single" w:sz="8" w:space="0" w:color="006666"/>
            </w:tcBorders>
            <w:hideMark/>
          </w:tcPr>
          <w:p w14:paraId="37C220C0" w14:textId="77777777" w:rsidR="00E306C5" w:rsidRDefault="00E306C5">
            <w:pPr>
              <w:spacing w:line="276" w:lineRule="auto"/>
              <w:ind w:left="708"/>
              <w:jc w:val="both"/>
              <w:rPr>
                <w:rFonts w:ascii="Noto Sans" w:hAnsi="Noto Sans" w:cs="Noto Sans"/>
                <w:sz w:val="20"/>
                <w:szCs w:val="20"/>
                <w:lang w:eastAsia="en-US"/>
              </w:rPr>
            </w:pPr>
            <w:r>
              <w:rPr>
                <w:rFonts w:ascii="Noto Sans" w:hAnsi="Noto Sans" w:cs="Noto Sans"/>
                <w:sz w:val="20"/>
                <w:szCs w:val="20"/>
                <w:lang w:eastAsia="en-US"/>
              </w:rPr>
              <w:t>“Deterioro documental”</w:t>
            </w:r>
          </w:p>
          <w:p w14:paraId="2D6F2750" w14:textId="77777777" w:rsidR="00E306C5" w:rsidRDefault="00E306C5" w:rsidP="00E306C5">
            <w:pPr>
              <w:pStyle w:val="Prrafodelista"/>
              <w:numPr>
                <w:ilvl w:val="0"/>
                <w:numId w:val="30"/>
              </w:numPr>
              <w:spacing w:line="254"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 xml:space="preserve">A partir de una serie de imágenes o materiales que muestran deterioro documental, se explica brevemente </w:t>
            </w:r>
            <w:r>
              <w:rPr>
                <w:rFonts w:ascii="Noto Sans" w:hAnsi="Noto Sans" w:cs="Noto Sans"/>
                <w:b w:val="0"/>
                <w:bCs w:val="0"/>
                <w:i/>
                <w:iCs/>
                <w:sz w:val="20"/>
                <w:szCs w:val="20"/>
                <w:lang w:eastAsia="en-US"/>
              </w:rPr>
              <w:t>qué es el deterioro documental, el deterioro interno y el externo.</w:t>
            </w:r>
            <w:r>
              <w:rPr>
                <w:rFonts w:ascii="Noto Sans" w:hAnsi="Noto Sans" w:cs="Noto Sans"/>
                <w:b w:val="0"/>
                <w:bCs w:val="0"/>
                <w:sz w:val="20"/>
                <w:szCs w:val="20"/>
                <w:lang w:eastAsia="en-US"/>
              </w:rPr>
              <w:t xml:space="preserve"> El propósito de la explicación es generar un marco conceptual común, para que todo el grupo comprenda qué observar, analizar e investigar.</w:t>
            </w:r>
          </w:p>
          <w:p w14:paraId="1C43FF6E" w14:textId="77777777" w:rsidR="00E306C5" w:rsidRDefault="00E306C5" w:rsidP="00E306C5">
            <w:pPr>
              <w:pStyle w:val="Prrafodelista"/>
              <w:numPr>
                <w:ilvl w:val="0"/>
                <w:numId w:val="30"/>
              </w:numPr>
              <w:spacing w:line="254"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 xml:space="preserve">De manera individual cada estudiante deberá seleccionar un tipo de deterioro interno y un tipo de deterioro externo para investigarlos. La investigación debe abarcar: </w:t>
            </w:r>
          </w:p>
          <w:p w14:paraId="77AAF0DB" w14:textId="77777777" w:rsidR="00E306C5" w:rsidRDefault="00E306C5" w:rsidP="00E306C5">
            <w:pPr>
              <w:pStyle w:val="Prrafodelista"/>
              <w:numPr>
                <w:ilvl w:val="0"/>
                <w:numId w:val="31"/>
              </w:numPr>
              <w:spacing w:line="254"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Descripción del tipo de deterioro.</w:t>
            </w:r>
          </w:p>
          <w:p w14:paraId="73E6EFDA" w14:textId="77777777" w:rsidR="00E306C5" w:rsidRDefault="00E306C5" w:rsidP="00E306C5">
            <w:pPr>
              <w:pStyle w:val="Prrafodelista"/>
              <w:numPr>
                <w:ilvl w:val="0"/>
                <w:numId w:val="31"/>
              </w:numPr>
              <w:spacing w:line="254"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Causas específicas (internas o externas, según corresponda).</w:t>
            </w:r>
          </w:p>
          <w:p w14:paraId="7D8C666B" w14:textId="77777777" w:rsidR="00E306C5" w:rsidRDefault="00E306C5" w:rsidP="00E306C5">
            <w:pPr>
              <w:pStyle w:val="Prrafodelista"/>
              <w:numPr>
                <w:ilvl w:val="0"/>
                <w:numId w:val="31"/>
              </w:numPr>
              <w:spacing w:line="254"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Manifestaciones visibles en los documentos.</w:t>
            </w:r>
          </w:p>
          <w:p w14:paraId="0E420A30" w14:textId="77777777" w:rsidR="00E306C5" w:rsidRDefault="00E306C5" w:rsidP="00E306C5">
            <w:pPr>
              <w:pStyle w:val="Prrafodelista"/>
              <w:numPr>
                <w:ilvl w:val="0"/>
                <w:numId w:val="31"/>
              </w:numPr>
              <w:spacing w:line="254"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Riesgos que representa para el acervo.</w:t>
            </w:r>
          </w:p>
          <w:p w14:paraId="168D9BE5" w14:textId="77777777" w:rsidR="00E306C5" w:rsidRDefault="00E306C5">
            <w:pPr>
              <w:spacing w:line="254" w:lineRule="auto"/>
              <w:ind w:left="360"/>
              <w:jc w:val="both"/>
              <w:rPr>
                <w:rFonts w:ascii="Noto Sans" w:hAnsi="Noto Sans" w:cs="Noto Sans"/>
                <w:b w:val="0"/>
                <w:bCs w:val="0"/>
                <w:sz w:val="20"/>
                <w:szCs w:val="20"/>
                <w:lang w:eastAsia="en-US"/>
              </w:rPr>
            </w:pPr>
            <w:r>
              <w:rPr>
                <w:rFonts w:ascii="Noto Sans" w:hAnsi="Noto Sans" w:cs="Noto Sans"/>
                <w:b w:val="0"/>
                <w:bCs w:val="0"/>
                <w:sz w:val="20"/>
                <w:szCs w:val="20"/>
                <w:lang w:eastAsia="en-US"/>
              </w:rPr>
              <w:lastRenderedPageBreak/>
              <w:t>Se proporciona un formato guía con apartados claros para favorecer la sistematización.</w:t>
            </w:r>
          </w:p>
          <w:p w14:paraId="51A26C78" w14:textId="77777777" w:rsidR="00E306C5" w:rsidRDefault="00E306C5" w:rsidP="00E306C5">
            <w:pPr>
              <w:pStyle w:val="Prrafodelista"/>
              <w:numPr>
                <w:ilvl w:val="0"/>
                <w:numId w:val="30"/>
              </w:numPr>
              <w:jc w:val="both"/>
              <w:rPr>
                <w:rFonts w:ascii="Noto Sans" w:hAnsi="Noto Sans" w:cs="Noto Sans"/>
                <w:sz w:val="20"/>
                <w:szCs w:val="20"/>
                <w:lang w:eastAsia="en-US"/>
              </w:rPr>
            </w:pPr>
            <w:r>
              <w:rPr>
                <w:rFonts w:ascii="Noto Sans" w:hAnsi="Noto Sans" w:cs="Noto Sans"/>
                <w:b w:val="0"/>
                <w:bCs w:val="0"/>
                <w:sz w:val="20"/>
                <w:szCs w:val="20"/>
                <w:lang w:eastAsia="en-US"/>
              </w:rPr>
              <w:t>Con base en su investigación, cada estudiante desarrollará un</w:t>
            </w:r>
            <w:r>
              <w:rPr>
                <w:rFonts w:ascii="Noto Sans" w:hAnsi="Noto Sans" w:cs="Noto Sans"/>
                <w:sz w:val="20"/>
                <w:szCs w:val="20"/>
                <w:lang w:eastAsia="en-US"/>
              </w:rPr>
              <w:t xml:space="preserve"> </w:t>
            </w:r>
            <w:r>
              <w:rPr>
                <w:rStyle w:val="Textoennegrita"/>
                <w:rFonts w:ascii="Noto Sans" w:hAnsi="Noto Sans" w:cs="Noto Sans"/>
                <w:sz w:val="20"/>
                <w:szCs w:val="20"/>
                <w:lang w:eastAsia="en-US"/>
              </w:rPr>
              <w:t>Diagnóstico Integral de Deterioro Documental</w:t>
            </w:r>
            <w:r>
              <w:rPr>
                <w:rFonts w:ascii="Noto Sans" w:hAnsi="Noto Sans" w:cs="Noto Sans"/>
                <w:sz w:val="20"/>
                <w:szCs w:val="20"/>
                <w:lang w:eastAsia="en-US"/>
              </w:rPr>
              <w:t xml:space="preserve">, </w:t>
            </w:r>
            <w:r>
              <w:rPr>
                <w:rFonts w:ascii="Noto Sans" w:hAnsi="Noto Sans" w:cs="Noto Sans"/>
                <w:b w:val="0"/>
                <w:bCs w:val="0"/>
                <w:sz w:val="20"/>
                <w:szCs w:val="20"/>
                <w:lang w:eastAsia="en-US"/>
              </w:rPr>
              <w:t>que constituye la</w:t>
            </w:r>
            <w:r>
              <w:rPr>
                <w:rFonts w:ascii="Noto Sans" w:hAnsi="Noto Sans" w:cs="Noto Sans"/>
                <w:sz w:val="20"/>
                <w:szCs w:val="20"/>
                <w:lang w:eastAsia="en-US"/>
              </w:rPr>
              <w:t xml:space="preserve"> </w:t>
            </w:r>
            <w:r>
              <w:rPr>
                <w:rStyle w:val="Textoennegrita"/>
                <w:rFonts w:ascii="Noto Sans" w:hAnsi="Noto Sans" w:cs="Noto Sans"/>
                <w:sz w:val="20"/>
                <w:szCs w:val="20"/>
                <w:lang w:eastAsia="en-US"/>
              </w:rPr>
              <w:t>evidencia sumativa</w:t>
            </w:r>
            <w:r>
              <w:rPr>
                <w:rFonts w:ascii="Noto Sans" w:hAnsi="Noto Sans" w:cs="Noto Sans"/>
                <w:sz w:val="20"/>
                <w:szCs w:val="20"/>
                <w:lang w:eastAsia="en-US"/>
              </w:rPr>
              <w:t>.</w:t>
            </w:r>
          </w:p>
          <w:p w14:paraId="5F280DFC" w14:textId="77777777" w:rsidR="00E306C5" w:rsidRDefault="00E306C5">
            <w:pPr>
              <w:ind w:left="360"/>
              <w:jc w:val="both"/>
              <w:rPr>
                <w:rFonts w:ascii="Noto Sans" w:hAnsi="Noto Sans" w:cs="Noto Sans"/>
                <w:b w:val="0"/>
                <w:bCs w:val="0"/>
                <w:sz w:val="20"/>
                <w:szCs w:val="20"/>
                <w:lang w:eastAsia="en-US"/>
              </w:rPr>
            </w:pPr>
            <w:r>
              <w:rPr>
                <w:rStyle w:val="Textoennegrita"/>
                <w:rFonts w:ascii="Noto Sans" w:hAnsi="Noto Sans" w:cs="Noto Sans"/>
                <w:sz w:val="20"/>
                <w:szCs w:val="20"/>
                <w:lang w:eastAsia="en-US"/>
              </w:rPr>
              <w:t>El diagnóstico deberá incluir:</w:t>
            </w:r>
          </w:p>
          <w:p w14:paraId="1EAD66F3" w14:textId="77777777" w:rsidR="00E306C5" w:rsidRDefault="00E306C5" w:rsidP="00E306C5">
            <w:pPr>
              <w:pStyle w:val="Prrafodelista"/>
              <w:numPr>
                <w:ilvl w:val="0"/>
                <w:numId w:val="32"/>
              </w:numPr>
              <w:jc w:val="both"/>
              <w:rPr>
                <w:rFonts w:ascii="Noto Sans" w:hAnsi="Noto Sans" w:cs="Noto Sans"/>
                <w:b w:val="0"/>
                <w:bCs w:val="0"/>
                <w:sz w:val="20"/>
                <w:szCs w:val="20"/>
                <w:lang w:eastAsia="en-US"/>
              </w:rPr>
            </w:pPr>
            <w:r>
              <w:rPr>
                <w:rStyle w:val="Textoennegrita"/>
                <w:rFonts w:ascii="Noto Sans" w:hAnsi="Noto Sans" w:cs="Noto Sans"/>
                <w:sz w:val="20"/>
                <w:szCs w:val="20"/>
                <w:lang w:eastAsia="en-US"/>
              </w:rPr>
              <w:t xml:space="preserve">Análisis del deterioro interno seleccionado. </w:t>
            </w:r>
            <w:r>
              <w:rPr>
                <w:rFonts w:ascii="Noto Sans" w:hAnsi="Noto Sans" w:cs="Noto Sans"/>
                <w:b w:val="0"/>
                <w:bCs w:val="0"/>
                <w:sz w:val="20"/>
                <w:szCs w:val="20"/>
                <w:lang w:eastAsia="en-US"/>
              </w:rPr>
              <w:t>Causa principal y causas secundarias. Evidencias típicas (fragilidad, manchas, oxidación, desprendimiento, etc.). Explicación del proceso que origina el daño.</w:t>
            </w:r>
          </w:p>
          <w:p w14:paraId="7D53290D" w14:textId="77777777" w:rsidR="00E306C5" w:rsidRDefault="00E306C5" w:rsidP="00E306C5">
            <w:pPr>
              <w:pStyle w:val="Prrafodelista"/>
              <w:numPr>
                <w:ilvl w:val="0"/>
                <w:numId w:val="32"/>
              </w:numPr>
              <w:jc w:val="both"/>
              <w:rPr>
                <w:rFonts w:ascii="Noto Sans" w:hAnsi="Noto Sans" w:cs="Noto Sans"/>
                <w:b w:val="0"/>
                <w:bCs w:val="0"/>
                <w:sz w:val="20"/>
                <w:szCs w:val="20"/>
                <w:lang w:eastAsia="en-US"/>
              </w:rPr>
            </w:pPr>
            <w:r>
              <w:rPr>
                <w:rStyle w:val="Textoennegrita"/>
                <w:rFonts w:ascii="Noto Sans" w:hAnsi="Noto Sans" w:cs="Noto Sans"/>
                <w:sz w:val="20"/>
                <w:szCs w:val="20"/>
                <w:lang w:eastAsia="en-US"/>
              </w:rPr>
              <w:t xml:space="preserve">Análisis del deterioro externo seleccionado. </w:t>
            </w:r>
            <w:r>
              <w:rPr>
                <w:rFonts w:ascii="Noto Sans" w:hAnsi="Noto Sans" w:cs="Noto Sans"/>
                <w:b w:val="0"/>
                <w:bCs w:val="0"/>
                <w:sz w:val="20"/>
                <w:szCs w:val="20"/>
                <w:lang w:eastAsia="en-US"/>
              </w:rPr>
              <w:t>Identificación del factor externo (químico, biológico, humano o fisicoquímico). Descripción de cómo afecta al documento. Consecuencias a corto, mediano y largo plazo.</w:t>
            </w:r>
          </w:p>
          <w:p w14:paraId="7A5AE170" w14:textId="77777777" w:rsidR="00E306C5" w:rsidRDefault="00E306C5" w:rsidP="00E306C5">
            <w:pPr>
              <w:pStyle w:val="Prrafodelista"/>
              <w:numPr>
                <w:ilvl w:val="0"/>
                <w:numId w:val="32"/>
              </w:numPr>
              <w:jc w:val="both"/>
              <w:rPr>
                <w:rFonts w:ascii="Noto Sans" w:hAnsi="Noto Sans" w:cs="Noto Sans"/>
                <w:b w:val="0"/>
                <w:bCs w:val="0"/>
                <w:sz w:val="20"/>
                <w:szCs w:val="20"/>
                <w:lang w:eastAsia="en-US"/>
              </w:rPr>
            </w:pPr>
            <w:r>
              <w:rPr>
                <w:rStyle w:val="Textoennegrita"/>
                <w:rFonts w:ascii="Noto Sans" w:hAnsi="Noto Sans" w:cs="Noto Sans"/>
                <w:sz w:val="20"/>
                <w:szCs w:val="20"/>
                <w:lang w:eastAsia="en-US"/>
              </w:rPr>
              <w:t xml:space="preserve">Propuestas preventivas y correctivas, </w:t>
            </w:r>
            <w:r>
              <w:rPr>
                <w:rFonts w:ascii="Noto Sans" w:hAnsi="Noto Sans" w:cs="Noto Sans"/>
                <w:b w:val="0"/>
                <w:bCs w:val="0"/>
                <w:sz w:val="20"/>
                <w:szCs w:val="20"/>
                <w:lang w:eastAsia="en-US"/>
              </w:rPr>
              <w:t>deberán considerar acciones realistas tales como: Manejo adecuado de materiales, control de temperatura y humedad, limpieza y almacenamiento adecuado, señalética y capacitación sobre manipulación y acciones correctivas básicas (encapsulado, estabilización, resguardo temporal, etc.)</w:t>
            </w:r>
          </w:p>
          <w:p w14:paraId="0B878080" w14:textId="77777777" w:rsidR="00E306C5" w:rsidRDefault="00E306C5" w:rsidP="00E306C5">
            <w:pPr>
              <w:pStyle w:val="Prrafodelista"/>
              <w:numPr>
                <w:ilvl w:val="0"/>
                <w:numId w:val="32"/>
              </w:numPr>
              <w:jc w:val="both"/>
              <w:rPr>
                <w:rFonts w:ascii="Noto Sans" w:hAnsi="Noto Sans" w:cs="Noto Sans"/>
                <w:b w:val="0"/>
                <w:bCs w:val="0"/>
                <w:sz w:val="20"/>
                <w:szCs w:val="20"/>
                <w:lang w:eastAsia="en-US"/>
              </w:rPr>
            </w:pPr>
            <w:r>
              <w:rPr>
                <w:rStyle w:val="Textoennegrita"/>
                <w:rFonts w:ascii="Noto Sans" w:hAnsi="Noto Sans" w:cs="Noto Sans"/>
                <w:sz w:val="20"/>
                <w:szCs w:val="20"/>
                <w:lang w:eastAsia="en-US"/>
              </w:rPr>
              <w:t>Reflexión final, en la que b</w:t>
            </w:r>
            <w:r>
              <w:rPr>
                <w:rFonts w:ascii="Noto Sans" w:hAnsi="Noto Sans" w:cs="Noto Sans"/>
                <w:b w:val="0"/>
                <w:bCs w:val="0"/>
                <w:sz w:val="20"/>
                <w:szCs w:val="20"/>
                <w:lang w:eastAsia="en-US"/>
              </w:rPr>
              <w:t>revemente reflexione sobre la importancia del diagnóstico para la preservación del acervo.</w:t>
            </w:r>
          </w:p>
          <w:p w14:paraId="685956E2" w14:textId="77777777" w:rsidR="00E306C5" w:rsidRDefault="00E306C5">
            <w:pPr>
              <w:ind w:left="360"/>
              <w:jc w:val="both"/>
              <w:rPr>
                <w:rFonts w:ascii="Noto Sans" w:hAnsi="Noto Sans" w:cs="Noto Sans"/>
                <w:b w:val="0"/>
                <w:bCs w:val="0"/>
                <w:sz w:val="20"/>
                <w:szCs w:val="20"/>
                <w:lang w:eastAsia="en-US"/>
              </w:rPr>
            </w:pPr>
            <w:r>
              <w:rPr>
                <w:rFonts w:ascii="Noto Sans" w:hAnsi="Noto Sans" w:cs="Noto Sans"/>
                <w:b w:val="0"/>
                <w:bCs w:val="0"/>
                <w:sz w:val="20"/>
                <w:szCs w:val="20"/>
                <w:lang w:eastAsia="en-US"/>
              </w:rPr>
              <w:t>Para cerrar, en plenaria solicitar que algunos compartan sus Diagnósticos para encontrar coincidencias y diferencias relevantes.</w:t>
            </w:r>
          </w:p>
        </w:tc>
        <w:tc>
          <w:tcPr>
            <w:tcW w:w="1594" w:type="dxa"/>
            <w:tcBorders>
              <w:top w:val="single" w:sz="8" w:space="0" w:color="006666"/>
              <w:left w:val="single" w:sz="8" w:space="0" w:color="006666"/>
              <w:bottom w:val="single" w:sz="8" w:space="0" w:color="006666"/>
              <w:right w:val="single" w:sz="8" w:space="0" w:color="006666"/>
            </w:tcBorders>
            <w:hideMark/>
          </w:tcPr>
          <w:p w14:paraId="466718A2" w14:textId="77777777" w:rsidR="00E306C5" w:rsidRDefault="00E306C5">
            <w:pPr>
              <w:spacing w:line="254" w:lineRule="auto"/>
              <w:jc w:val="center"/>
              <w:cnfStyle w:val="000000000000" w:firstRow="0" w:lastRow="0" w:firstColumn="0" w:lastColumn="0" w:oddVBand="0" w:evenVBand="0" w:oddHBand="0"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lastRenderedPageBreak/>
              <w:t>1 hora</w:t>
            </w:r>
          </w:p>
        </w:tc>
      </w:tr>
      <w:tr w:rsidR="00E306C5" w14:paraId="1EFC5F31" w14:textId="77777777" w:rsidTr="00E306C5">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8926" w:type="dxa"/>
            <w:gridSpan w:val="5"/>
            <w:tcBorders>
              <w:top w:val="single" w:sz="8" w:space="0" w:color="006666"/>
              <w:left w:val="single" w:sz="8" w:space="0" w:color="006666"/>
              <w:bottom w:val="single" w:sz="8" w:space="0" w:color="006666"/>
              <w:right w:val="single" w:sz="8" w:space="0" w:color="006666"/>
            </w:tcBorders>
            <w:shd w:val="clear" w:color="auto" w:fill="C6ECD9"/>
            <w:hideMark/>
          </w:tcPr>
          <w:p w14:paraId="45671779" w14:textId="77777777" w:rsidR="00E306C5" w:rsidRDefault="00E306C5">
            <w:pPr>
              <w:spacing w:line="254" w:lineRule="auto"/>
              <w:jc w:val="center"/>
              <w:rPr>
                <w:rFonts w:ascii="Noto Sans" w:hAnsi="Noto Sans" w:cs="Noto Sans"/>
                <w:sz w:val="20"/>
                <w:szCs w:val="20"/>
                <w:lang w:eastAsia="en-US"/>
              </w:rPr>
            </w:pPr>
            <w:r>
              <w:rPr>
                <w:rFonts w:ascii="Noto Sans" w:hAnsi="Noto Sans" w:cs="Noto Sans"/>
                <w:sz w:val="20"/>
                <w:szCs w:val="20"/>
                <w:lang w:eastAsia="en-US"/>
              </w:rPr>
              <w:t>Recursos didácticos y tecnológicos</w:t>
            </w:r>
          </w:p>
        </w:tc>
      </w:tr>
      <w:tr w:rsidR="00E306C5" w14:paraId="3A0D5378" w14:textId="77777777" w:rsidTr="00E306C5">
        <w:trPr>
          <w:trHeight w:val="850"/>
        </w:trPr>
        <w:tc>
          <w:tcPr>
            <w:cnfStyle w:val="001000000000" w:firstRow="0" w:lastRow="0" w:firstColumn="1" w:lastColumn="0" w:oddVBand="0" w:evenVBand="0" w:oddHBand="0" w:evenHBand="0" w:firstRowFirstColumn="0" w:firstRowLastColumn="0" w:lastRowFirstColumn="0" w:lastRowLastColumn="0"/>
            <w:tcW w:w="8926" w:type="dxa"/>
            <w:gridSpan w:val="5"/>
            <w:tcBorders>
              <w:top w:val="single" w:sz="8" w:space="0" w:color="006666"/>
              <w:left w:val="single" w:sz="8" w:space="0" w:color="006666"/>
              <w:bottom w:val="single" w:sz="8" w:space="0" w:color="006666"/>
              <w:right w:val="single" w:sz="8" w:space="0" w:color="006666"/>
            </w:tcBorders>
            <w:hideMark/>
          </w:tcPr>
          <w:p w14:paraId="52DC934C" w14:textId="77777777" w:rsidR="00E306C5" w:rsidRDefault="00E306C5">
            <w:pPr>
              <w:spacing w:line="254"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Imágenes de referencia.</w:t>
            </w:r>
          </w:p>
          <w:p w14:paraId="730BA2CC" w14:textId="77777777" w:rsidR="00E306C5" w:rsidRDefault="00E306C5">
            <w:pPr>
              <w:spacing w:line="254"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Pizarrón.</w:t>
            </w:r>
          </w:p>
          <w:p w14:paraId="2071644C" w14:textId="77777777" w:rsidR="00E306C5" w:rsidRDefault="00E306C5">
            <w:pPr>
              <w:spacing w:line="254"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Plumones para pizarrón.</w:t>
            </w:r>
          </w:p>
          <w:p w14:paraId="39217893" w14:textId="77777777" w:rsidR="00E306C5" w:rsidRDefault="00E306C5">
            <w:pPr>
              <w:spacing w:line="254" w:lineRule="auto"/>
              <w:jc w:val="both"/>
              <w:rPr>
                <w:rFonts w:ascii="Noto Sans" w:hAnsi="Noto Sans" w:cs="Noto Sans"/>
                <w:sz w:val="20"/>
                <w:szCs w:val="20"/>
                <w:lang w:eastAsia="en-US"/>
              </w:rPr>
            </w:pPr>
            <w:r>
              <w:rPr>
                <w:rFonts w:ascii="Noto Sans" w:hAnsi="Noto Sans" w:cs="Noto Sans"/>
                <w:b w:val="0"/>
                <w:bCs w:val="0"/>
                <w:sz w:val="20"/>
                <w:szCs w:val="20"/>
                <w:lang w:eastAsia="en-US"/>
              </w:rPr>
              <w:t>Guía para la investigación.</w:t>
            </w:r>
          </w:p>
          <w:p w14:paraId="541B6562" w14:textId="77777777" w:rsidR="00E306C5" w:rsidRDefault="00E306C5">
            <w:pPr>
              <w:spacing w:line="254"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Acceso a la biblioteca del plantel.</w:t>
            </w:r>
          </w:p>
        </w:tc>
      </w:tr>
      <w:tr w:rsidR="00E306C5" w14:paraId="5D8A0414" w14:textId="77777777" w:rsidTr="00E306C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926" w:type="dxa"/>
            <w:gridSpan w:val="5"/>
            <w:tcBorders>
              <w:top w:val="single" w:sz="8" w:space="0" w:color="006666"/>
              <w:left w:val="single" w:sz="8" w:space="0" w:color="006666"/>
              <w:bottom w:val="single" w:sz="8" w:space="0" w:color="006666"/>
              <w:right w:val="single" w:sz="8" w:space="0" w:color="006666"/>
            </w:tcBorders>
            <w:shd w:val="clear" w:color="auto" w:fill="133D28"/>
            <w:vAlign w:val="center"/>
            <w:hideMark/>
          </w:tcPr>
          <w:p w14:paraId="2C47E788" w14:textId="77777777" w:rsidR="00E306C5" w:rsidRDefault="00E306C5">
            <w:pPr>
              <w:jc w:val="center"/>
              <w:rPr>
                <w:rFonts w:ascii="Noto Sans" w:hAnsi="Noto Sans" w:cs="Noto Sans"/>
                <w:sz w:val="20"/>
                <w:szCs w:val="20"/>
                <w:lang w:eastAsia="en-US"/>
              </w:rPr>
            </w:pPr>
            <w:r>
              <w:rPr>
                <w:rFonts w:ascii="Noto Sans" w:hAnsi="Noto Sans" w:cs="Noto Sans"/>
                <w:sz w:val="20"/>
                <w:szCs w:val="20"/>
                <w:lang w:eastAsia="en-US"/>
              </w:rPr>
              <w:t>Evaluación</w:t>
            </w:r>
          </w:p>
        </w:tc>
      </w:tr>
      <w:tr w:rsidR="00E306C5" w14:paraId="31BF565F" w14:textId="77777777" w:rsidTr="00E306C5">
        <w:trPr>
          <w:trHeight w:val="567"/>
        </w:trPr>
        <w:tc>
          <w:tcPr>
            <w:cnfStyle w:val="001000000000" w:firstRow="0" w:lastRow="0" w:firstColumn="1" w:lastColumn="0" w:oddVBand="0" w:evenVBand="0" w:oddHBand="0" w:evenHBand="0" w:firstRowFirstColumn="0" w:firstRowLastColumn="0" w:lastRowFirstColumn="0" w:lastRowLastColumn="0"/>
            <w:tcW w:w="7078" w:type="dxa"/>
            <w:gridSpan w:val="3"/>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12CB4B89" w14:textId="6DBB063F" w:rsidR="00E306C5" w:rsidRDefault="00E306C5">
            <w:pPr>
              <w:spacing w:line="254" w:lineRule="auto"/>
              <w:jc w:val="center"/>
              <w:rPr>
                <w:rFonts w:ascii="Noto Sans" w:hAnsi="Noto Sans" w:cs="Noto Sans"/>
                <w:sz w:val="20"/>
                <w:szCs w:val="20"/>
                <w:lang w:eastAsia="en-US"/>
              </w:rPr>
            </w:pPr>
            <w:r>
              <w:rPr>
                <w:rFonts w:ascii="Noto Sans" w:hAnsi="Noto Sans" w:cs="Noto Sans"/>
                <w:sz w:val="20"/>
                <w:szCs w:val="20"/>
                <w:lang w:eastAsia="en-US"/>
              </w:rPr>
              <w:t>Sumativa</w:t>
            </w:r>
          </w:p>
        </w:tc>
        <w:tc>
          <w:tcPr>
            <w:tcW w:w="1848" w:type="dxa"/>
            <w:gridSpan w:val="2"/>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1C1D7933" w14:textId="77777777" w:rsidR="00E306C5" w:rsidRDefault="00E306C5">
            <w:pPr>
              <w:spacing w:line="254" w:lineRule="auto"/>
              <w:jc w:val="center"/>
              <w:cnfStyle w:val="000000000000" w:firstRow="0" w:lastRow="0" w:firstColumn="0" w:lastColumn="0" w:oddVBand="0" w:evenVBand="0" w:oddHBand="0"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Tiempo</w:t>
            </w:r>
          </w:p>
        </w:tc>
      </w:tr>
      <w:tr w:rsidR="00E306C5" w14:paraId="6328ADF7" w14:textId="77777777" w:rsidTr="00B1555F">
        <w:trPr>
          <w:cnfStyle w:val="000000100000" w:firstRow="0" w:lastRow="0" w:firstColumn="0" w:lastColumn="0" w:oddVBand="0" w:evenVBand="0" w:oddHBand="1" w:evenHBand="0" w:firstRowFirstColumn="0" w:firstRowLastColumn="0" w:lastRowFirstColumn="0" w:lastRowLastColumn="0"/>
          <w:trHeight w:val="1077"/>
        </w:trPr>
        <w:tc>
          <w:tcPr>
            <w:cnfStyle w:val="001000000000" w:firstRow="0" w:lastRow="0" w:firstColumn="1" w:lastColumn="0" w:oddVBand="0" w:evenVBand="0" w:oddHBand="0" w:evenHBand="0" w:firstRowFirstColumn="0" w:firstRowLastColumn="0" w:lastRowFirstColumn="0" w:lastRowLastColumn="0"/>
            <w:tcW w:w="7078" w:type="dxa"/>
            <w:gridSpan w:val="3"/>
            <w:tcBorders>
              <w:top w:val="single" w:sz="8" w:space="0" w:color="006666"/>
              <w:left w:val="single" w:sz="8" w:space="0" w:color="006666"/>
              <w:bottom w:val="single" w:sz="8" w:space="0" w:color="006666"/>
              <w:right w:val="single" w:sz="8" w:space="0" w:color="006666"/>
            </w:tcBorders>
            <w:shd w:val="clear" w:color="auto" w:fill="auto"/>
            <w:hideMark/>
          </w:tcPr>
          <w:p w14:paraId="146140DF" w14:textId="77777777" w:rsidR="00E306C5" w:rsidRDefault="00E306C5">
            <w:pPr>
              <w:spacing w:line="254" w:lineRule="auto"/>
              <w:jc w:val="both"/>
              <w:rPr>
                <w:rFonts w:ascii="Noto Sans" w:hAnsi="Noto Sans" w:cs="Noto Sans"/>
                <w:b w:val="0"/>
                <w:bCs w:val="0"/>
                <w:sz w:val="20"/>
                <w:szCs w:val="20"/>
                <w:lang w:eastAsia="en-US"/>
              </w:rPr>
            </w:pPr>
            <w:r>
              <w:rPr>
                <w:rFonts w:ascii="Noto Sans" w:hAnsi="Noto Sans" w:cs="Noto Sans"/>
                <w:b w:val="0"/>
                <w:bCs w:val="0"/>
                <w:sz w:val="20"/>
                <w:szCs w:val="20"/>
                <w:lang w:eastAsia="en-US"/>
              </w:rPr>
              <w:t>Elaboración del Diagnóstico Integral de Deterioro Documental de manera individual.</w:t>
            </w:r>
          </w:p>
        </w:tc>
        <w:tc>
          <w:tcPr>
            <w:tcW w:w="1848" w:type="dxa"/>
            <w:gridSpan w:val="2"/>
            <w:tcBorders>
              <w:top w:val="single" w:sz="8" w:space="0" w:color="006666"/>
              <w:left w:val="single" w:sz="8" w:space="0" w:color="006666"/>
              <w:bottom w:val="single" w:sz="8" w:space="0" w:color="006666"/>
              <w:right w:val="single" w:sz="8" w:space="0" w:color="006666"/>
            </w:tcBorders>
            <w:shd w:val="clear" w:color="auto" w:fill="auto"/>
            <w:hideMark/>
          </w:tcPr>
          <w:p w14:paraId="720273FD" w14:textId="77777777" w:rsidR="00E306C5" w:rsidRDefault="00E306C5">
            <w:pPr>
              <w:spacing w:line="254" w:lineRule="auto"/>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2 horas</w:t>
            </w:r>
          </w:p>
        </w:tc>
      </w:tr>
      <w:tr w:rsidR="00E306C5" w14:paraId="70A91626" w14:textId="77777777" w:rsidTr="00E306C5">
        <w:trPr>
          <w:trHeight w:val="567"/>
        </w:trPr>
        <w:tc>
          <w:tcPr>
            <w:cnfStyle w:val="001000000000" w:firstRow="0" w:lastRow="0" w:firstColumn="1" w:lastColumn="0" w:oddVBand="0" w:evenVBand="0" w:oddHBand="0" w:evenHBand="0" w:firstRowFirstColumn="0" w:firstRowLastColumn="0" w:lastRowFirstColumn="0" w:lastRowLastColumn="0"/>
            <w:tcW w:w="2267" w:type="dxa"/>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2AA6BCB7" w14:textId="77777777" w:rsidR="00E306C5" w:rsidRDefault="00E306C5">
            <w:pPr>
              <w:spacing w:line="254" w:lineRule="auto"/>
              <w:jc w:val="center"/>
              <w:rPr>
                <w:rFonts w:ascii="Noto Sans" w:hAnsi="Noto Sans" w:cs="Noto Sans"/>
                <w:sz w:val="20"/>
                <w:szCs w:val="20"/>
                <w:lang w:eastAsia="en-US"/>
              </w:rPr>
            </w:pPr>
            <w:r>
              <w:rPr>
                <w:rFonts w:ascii="Noto Sans" w:hAnsi="Noto Sans" w:cs="Noto Sans"/>
                <w:sz w:val="20"/>
                <w:szCs w:val="20"/>
                <w:lang w:eastAsia="en-US"/>
              </w:rPr>
              <w:t>Evidencia</w:t>
            </w:r>
          </w:p>
        </w:tc>
        <w:tc>
          <w:tcPr>
            <w:tcW w:w="2771" w:type="dxa"/>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59A2861B" w14:textId="77777777" w:rsidR="00E306C5" w:rsidRDefault="00E306C5">
            <w:pPr>
              <w:spacing w:line="254" w:lineRule="auto"/>
              <w:jc w:val="center"/>
              <w:cnfStyle w:val="000000000000" w:firstRow="0" w:lastRow="0" w:firstColumn="0" w:lastColumn="0" w:oddVBand="0" w:evenVBand="0" w:oddHBand="0"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Criterios</w:t>
            </w:r>
          </w:p>
        </w:tc>
        <w:tc>
          <w:tcPr>
            <w:tcW w:w="2040" w:type="dxa"/>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4AFF9A8A" w14:textId="77777777" w:rsidR="00E306C5" w:rsidRDefault="00E306C5">
            <w:pPr>
              <w:spacing w:line="254" w:lineRule="auto"/>
              <w:jc w:val="center"/>
              <w:cnfStyle w:val="000000000000" w:firstRow="0" w:lastRow="0" w:firstColumn="0" w:lastColumn="0" w:oddVBand="0" w:evenVBand="0" w:oddHBand="0"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Instrumentos</w:t>
            </w:r>
          </w:p>
        </w:tc>
        <w:tc>
          <w:tcPr>
            <w:tcW w:w="1848" w:type="dxa"/>
            <w:gridSpan w:val="2"/>
            <w:tcBorders>
              <w:top w:val="single" w:sz="8" w:space="0" w:color="006666"/>
              <w:left w:val="single" w:sz="8" w:space="0" w:color="006666"/>
              <w:bottom w:val="single" w:sz="8" w:space="0" w:color="006666"/>
              <w:right w:val="single" w:sz="8" w:space="0" w:color="006666"/>
            </w:tcBorders>
            <w:shd w:val="clear" w:color="auto" w:fill="C6ECD9"/>
            <w:vAlign w:val="center"/>
            <w:hideMark/>
          </w:tcPr>
          <w:p w14:paraId="4AD88D14" w14:textId="77777777" w:rsidR="00E306C5" w:rsidRDefault="00E306C5">
            <w:pPr>
              <w:spacing w:line="254" w:lineRule="auto"/>
              <w:jc w:val="center"/>
              <w:cnfStyle w:val="000000000000" w:firstRow="0" w:lastRow="0" w:firstColumn="0" w:lastColumn="0" w:oddVBand="0" w:evenVBand="0" w:oddHBand="0"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Ponderación</w:t>
            </w:r>
          </w:p>
        </w:tc>
      </w:tr>
      <w:tr w:rsidR="00E306C5" w14:paraId="1F1402C3" w14:textId="77777777" w:rsidTr="00B1555F">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67" w:type="dxa"/>
            <w:tcBorders>
              <w:top w:val="single" w:sz="8" w:space="0" w:color="006666"/>
              <w:left w:val="single" w:sz="8" w:space="0" w:color="006666"/>
              <w:bottom w:val="single" w:sz="8" w:space="0" w:color="006666"/>
              <w:right w:val="single" w:sz="8" w:space="0" w:color="006666"/>
            </w:tcBorders>
            <w:shd w:val="clear" w:color="auto" w:fill="auto"/>
            <w:hideMark/>
          </w:tcPr>
          <w:p w14:paraId="21C3A080" w14:textId="77777777" w:rsidR="00E306C5" w:rsidRDefault="00E306C5">
            <w:pPr>
              <w:spacing w:line="254" w:lineRule="auto"/>
              <w:jc w:val="center"/>
              <w:rPr>
                <w:rFonts w:ascii="Noto Sans" w:hAnsi="Noto Sans" w:cs="Noto Sans"/>
                <w:sz w:val="20"/>
                <w:szCs w:val="20"/>
                <w:lang w:eastAsia="en-US"/>
              </w:rPr>
            </w:pPr>
            <w:r>
              <w:rPr>
                <w:rFonts w:ascii="Noto Sans" w:hAnsi="Noto Sans" w:cs="Noto Sans"/>
                <w:b w:val="0"/>
                <w:bCs w:val="0"/>
                <w:sz w:val="20"/>
                <w:szCs w:val="20"/>
                <w:lang w:eastAsia="en-US"/>
              </w:rPr>
              <w:t>Diagnóstico Integral de Deterioro Documental</w:t>
            </w:r>
          </w:p>
        </w:tc>
        <w:tc>
          <w:tcPr>
            <w:tcW w:w="2771" w:type="dxa"/>
            <w:tcBorders>
              <w:top w:val="single" w:sz="8" w:space="0" w:color="006666"/>
              <w:left w:val="single" w:sz="8" w:space="0" w:color="006666"/>
              <w:bottom w:val="single" w:sz="8" w:space="0" w:color="006666"/>
              <w:right w:val="single" w:sz="8" w:space="0" w:color="006666"/>
            </w:tcBorders>
            <w:shd w:val="clear" w:color="auto" w:fill="auto"/>
            <w:vAlign w:val="center"/>
          </w:tcPr>
          <w:p w14:paraId="68F1092B" w14:textId="77777777" w:rsidR="00E306C5" w:rsidRDefault="00E306C5" w:rsidP="00E306C5">
            <w:pPr>
              <w:pStyle w:val="Prrafodelista"/>
              <w:numPr>
                <w:ilvl w:val="0"/>
                <w:numId w:val="33"/>
              </w:numPr>
              <w:spacing w:line="254" w:lineRule="auto"/>
              <w:ind w:left="178" w:hanging="142"/>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Claridad conceptual sobre el deterioro.</w:t>
            </w:r>
          </w:p>
          <w:p w14:paraId="01F99915" w14:textId="77777777" w:rsidR="00E306C5" w:rsidRDefault="00E306C5" w:rsidP="00E306C5">
            <w:pPr>
              <w:pStyle w:val="Prrafodelista"/>
              <w:numPr>
                <w:ilvl w:val="0"/>
                <w:numId w:val="33"/>
              </w:numPr>
              <w:spacing w:line="254" w:lineRule="auto"/>
              <w:ind w:left="178" w:hanging="142"/>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Identificación y análisis de causas.</w:t>
            </w:r>
          </w:p>
          <w:p w14:paraId="5F7261AA" w14:textId="77777777" w:rsidR="00E306C5" w:rsidRDefault="00E306C5" w:rsidP="00E306C5">
            <w:pPr>
              <w:pStyle w:val="Prrafodelista"/>
              <w:numPr>
                <w:ilvl w:val="0"/>
                <w:numId w:val="33"/>
              </w:numPr>
              <w:spacing w:line="254" w:lineRule="auto"/>
              <w:ind w:left="178" w:hanging="142"/>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Evidencias visibles del deterioro.</w:t>
            </w:r>
          </w:p>
          <w:p w14:paraId="4219A8F3" w14:textId="77777777" w:rsidR="00E306C5" w:rsidRDefault="00E306C5" w:rsidP="00E306C5">
            <w:pPr>
              <w:pStyle w:val="Prrafodelista"/>
              <w:numPr>
                <w:ilvl w:val="0"/>
                <w:numId w:val="33"/>
              </w:numPr>
              <w:spacing w:line="254" w:lineRule="auto"/>
              <w:ind w:left="178" w:hanging="142"/>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lastRenderedPageBreak/>
              <w:t>Riesgos y consecuencias para el acervo.</w:t>
            </w:r>
          </w:p>
          <w:p w14:paraId="6D735C39" w14:textId="77777777" w:rsidR="00E306C5" w:rsidRDefault="00E306C5" w:rsidP="00E306C5">
            <w:pPr>
              <w:pStyle w:val="Prrafodelista"/>
              <w:numPr>
                <w:ilvl w:val="0"/>
                <w:numId w:val="33"/>
              </w:numPr>
              <w:spacing w:line="254" w:lineRule="auto"/>
              <w:ind w:left="178" w:hanging="142"/>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Propuestas preventivas.</w:t>
            </w:r>
          </w:p>
          <w:p w14:paraId="7DA5F0C3" w14:textId="77777777" w:rsidR="00E306C5" w:rsidRDefault="00E306C5" w:rsidP="00E306C5">
            <w:pPr>
              <w:pStyle w:val="Prrafodelista"/>
              <w:numPr>
                <w:ilvl w:val="0"/>
                <w:numId w:val="33"/>
              </w:numPr>
              <w:spacing w:line="254" w:lineRule="auto"/>
              <w:ind w:left="178" w:hanging="142"/>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Propuestas correctivas.</w:t>
            </w:r>
          </w:p>
          <w:p w14:paraId="621264FF" w14:textId="77777777" w:rsidR="00E306C5" w:rsidRDefault="00E306C5" w:rsidP="00E306C5">
            <w:pPr>
              <w:pStyle w:val="Prrafodelista"/>
              <w:numPr>
                <w:ilvl w:val="0"/>
                <w:numId w:val="33"/>
              </w:numPr>
              <w:spacing w:line="254" w:lineRule="auto"/>
              <w:ind w:left="178" w:hanging="142"/>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 xml:space="preserve">Lenguaje claro, organización clara de las ideas y fuentes consultas en la redacción. </w:t>
            </w:r>
          </w:p>
          <w:p w14:paraId="76B963B9" w14:textId="77777777" w:rsidR="00E306C5" w:rsidRDefault="00E306C5" w:rsidP="00E306C5">
            <w:pPr>
              <w:pStyle w:val="Prrafodelista"/>
              <w:numPr>
                <w:ilvl w:val="0"/>
                <w:numId w:val="33"/>
              </w:numPr>
              <w:spacing w:line="254" w:lineRule="auto"/>
              <w:ind w:left="178" w:hanging="142"/>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Reflexión final.</w:t>
            </w:r>
          </w:p>
          <w:p w14:paraId="4133AF49" w14:textId="77777777" w:rsidR="00E306C5" w:rsidRDefault="00E306C5">
            <w:pPr>
              <w:spacing w:line="254" w:lineRule="auto"/>
              <w:ind w:left="178" w:hanging="142"/>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p>
        </w:tc>
        <w:tc>
          <w:tcPr>
            <w:tcW w:w="2040" w:type="dxa"/>
            <w:tcBorders>
              <w:top w:val="single" w:sz="8" w:space="0" w:color="006666"/>
              <w:left w:val="single" w:sz="8" w:space="0" w:color="006666"/>
              <w:bottom w:val="single" w:sz="8" w:space="0" w:color="006666"/>
              <w:right w:val="single" w:sz="8" w:space="0" w:color="006666"/>
            </w:tcBorders>
            <w:shd w:val="clear" w:color="auto" w:fill="auto"/>
            <w:hideMark/>
          </w:tcPr>
          <w:p w14:paraId="76D85FC1" w14:textId="77777777" w:rsidR="00E306C5" w:rsidRDefault="00E306C5">
            <w:pPr>
              <w:spacing w:line="254" w:lineRule="auto"/>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lastRenderedPageBreak/>
              <w:t>Rúbrica analítica</w:t>
            </w:r>
          </w:p>
        </w:tc>
        <w:tc>
          <w:tcPr>
            <w:tcW w:w="1848" w:type="dxa"/>
            <w:gridSpan w:val="2"/>
            <w:tcBorders>
              <w:top w:val="single" w:sz="8" w:space="0" w:color="006666"/>
              <w:left w:val="single" w:sz="8" w:space="0" w:color="006666"/>
              <w:bottom w:val="single" w:sz="8" w:space="0" w:color="006666"/>
              <w:right w:val="single" w:sz="8" w:space="0" w:color="006666"/>
            </w:tcBorders>
            <w:shd w:val="clear" w:color="auto" w:fill="auto"/>
            <w:hideMark/>
          </w:tcPr>
          <w:p w14:paraId="65DE5FF4" w14:textId="77777777" w:rsidR="00E306C5" w:rsidRDefault="00E306C5">
            <w:pPr>
              <w:spacing w:line="254" w:lineRule="auto"/>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25%</w:t>
            </w:r>
          </w:p>
        </w:tc>
      </w:tr>
      <w:tr w:rsidR="00E306C5" w14:paraId="537499E9" w14:textId="77777777" w:rsidTr="00E306C5">
        <w:trPr>
          <w:trHeight w:val="567"/>
        </w:trPr>
        <w:tc>
          <w:tcPr>
            <w:cnfStyle w:val="001000000000" w:firstRow="0" w:lastRow="0" w:firstColumn="1" w:lastColumn="0" w:oddVBand="0" w:evenVBand="0" w:oddHBand="0" w:evenHBand="0" w:firstRowFirstColumn="0" w:firstRowLastColumn="0" w:lastRowFirstColumn="0" w:lastRowLastColumn="0"/>
            <w:tcW w:w="2267" w:type="dxa"/>
            <w:vMerge w:val="restart"/>
            <w:tcBorders>
              <w:top w:val="single" w:sz="8" w:space="0" w:color="006666"/>
              <w:left w:val="single" w:sz="8" w:space="0" w:color="006666"/>
              <w:bottom w:val="single" w:sz="8" w:space="0" w:color="006666"/>
              <w:right w:val="single" w:sz="8" w:space="0" w:color="006666"/>
            </w:tcBorders>
            <w:shd w:val="clear" w:color="auto" w:fill="88D8B0"/>
            <w:vAlign w:val="center"/>
            <w:hideMark/>
          </w:tcPr>
          <w:p w14:paraId="5DBAB4A0" w14:textId="77777777" w:rsidR="00E306C5" w:rsidRDefault="00E306C5">
            <w:pPr>
              <w:spacing w:line="254" w:lineRule="auto"/>
              <w:rPr>
                <w:rFonts w:ascii="Noto Sans" w:hAnsi="Noto Sans" w:cs="Noto Sans"/>
                <w:sz w:val="20"/>
                <w:szCs w:val="20"/>
                <w:lang w:eastAsia="en-US"/>
              </w:rPr>
            </w:pPr>
            <w:r>
              <w:rPr>
                <w:rFonts w:ascii="Noto Sans" w:hAnsi="Noto Sans" w:cs="Noto Sans"/>
                <w:sz w:val="20"/>
                <w:szCs w:val="20"/>
                <w:lang w:eastAsia="en-US"/>
              </w:rPr>
              <w:t>Retroalimentación</w:t>
            </w:r>
          </w:p>
        </w:tc>
        <w:tc>
          <w:tcPr>
            <w:tcW w:w="4811" w:type="dxa"/>
            <w:gridSpan w:val="2"/>
            <w:tcBorders>
              <w:top w:val="single" w:sz="8" w:space="0" w:color="006666"/>
              <w:left w:val="single" w:sz="8" w:space="0" w:color="006666"/>
              <w:bottom w:val="single" w:sz="8" w:space="0" w:color="006666"/>
              <w:right w:val="single" w:sz="8" w:space="0" w:color="006666"/>
            </w:tcBorders>
            <w:shd w:val="clear" w:color="auto" w:fill="88D8B0"/>
            <w:vAlign w:val="center"/>
            <w:hideMark/>
          </w:tcPr>
          <w:p w14:paraId="5EB04A65" w14:textId="77777777" w:rsidR="00E306C5" w:rsidRDefault="00E306C5">
            <w:pPr>
              <w:spacing w:line="254" w:lineRule="auto"/>
              <w:jc w:val="center"/>
              <w:cnfStyle w:val="000000000000" w:firstRow="0" w:lastRow="0" w:firstColumn="0" w:lastColumn="0" w:oddVBand="0" w:evenVBand="0" w:oddHBand="0"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Actividades</w:t>
            </w:r>
          </w:p>
        </w:tc>
        <w:tc>
          <w:tcPr>
            <w:tcW w:w="1848" w:type="dxa"/>
            <w:gridSpan w:val="2"/>
            <w:tcBorders>
              <w:top w:val="single" w:sz="8" w:space="0" w:color="006666"/>
              <w:left w:val="single" w:sz="8" w:space="0" w:color="006666"/>
              <w:bottom w:val="single" w:sz="8" w:space="0" w:color="006666"/>
              <w:right w:val="single" w:sz="8" w:space="0" w:color="006666"/>
            </w:tcBorders>
            <w:shd w:val="clear" w:color="auto" w:fill="88D8B0"/>
            <w:vAlign w:val="center"/>
            <w:hideMark/>
          </w:tcPr>
          <w:p w14:paraId="2C22F097" w14:textId="77777777" w:rsidR="00E306C5" w:rsidRDefault="00E306C5">
            <w:pPr>
              <w:spacing w:line="254" w:lineRule="auto"/>
              <w:jc w:val="center"/>
              <w:cnfStyle w:val="000000000000" w:firstRow="0" w:lastRow="0" w:firstColumn="0" w:lastColumn="0" w:oddVBand="0" w:evenVBand="0" w:oddHBand="0"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Tiempo</w:t>
            </w:r>
          </w:p>
        </w:tc>
      </w:tr>
      <w:tr w:rsidR="00E306C5" w14:paraId="08BCC283" w14:textId="77777777" w:rsidTr="00B1555F">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8" w:space="0" w:color="006666"/>
              <w:left w:val="single" w:sz="8" w:space="0" w:color="006666"/>
              <w:bottom w:val="single" w:sz="8" w:space="0" w:color="006666"/>
              <w:right w:val="single" w:sz="8" w:space="0" w:color="006666"/>
            </w:tcBorders>
            <w:vAlign w:val="center"/>
            <w:hideMark/>
          </w:tcPr>
          <w:p w14:paraId="3B415D4E" w14:textId="77777777" w:rsidR="00E306C5" w:rsidRDefault="00E306C5">
            <w:pPr>
              <w:rPr>
                <w:rFonts w:ascii="Noto Sans" w:hAnsi="Noto Sans" w:cs="Noto Sans"/>
                <w:sz w:val="20"/>
                <w:szCs w:val="20"/>
                <w:lang w:eastAsia="en-US"/>
              </w:rPr>
            </w:pPr>
          </w:p>
        </w:tc>
        <w:tc>
          <w:tcPr>
            <w:tcW w:w="4811" w:type="dxa"/>
            <w:gridSpan w:val="2"/>
            <w:tcBorders>
              <w:top w:val="single" w:sz="8" w:space="0" w:color="006666"/>
              <w:left w:val="single" w:sz="8" w:space="0" w:color="006666"/>
              <w:bottom w:val="single" w:sz="8" w:space="0" w:color="006666"/>
              <w:right w:val="single" w:sz="8" w:space="0" w:color="006666"/>
            </w:tcBorders>
            <w:shd w:val="clear" w:color="auto" w:fill="auto"/>
            <w:hideMark/>
          </w:tcPr>
          <w:p w14:paraId="55A5551F" w14:textId="77777777" w:rsidR="00E306C5" w:rsidRDefault="00E306C5">
            <w:pPr>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Fonts w:ascii="Noto Sans" w:hAnsi="Noto Sans" w:cs="Noto Sans"/>
                <w:b/>
                <w:bCs/>
                <w:sz w:val="20"/>
                <w:szCs w:val="20"/>
                <w:lang w:eastAsia="en-US"/>
              </w:rPr>
              <w:t>“Torbellino de ideas”</w:t>
            </w:r>
          </w:p>
          <w:p w14:paraId="42BF73A8" w14:textId="77777777" w:rsidR="00E306C5" w:rsidRDefault="00E306C5" w:rsidP="00E306C5">
            <w:pPr>
              <w:pStyle w:val="Prrafodelista"/>
              <w:numPr>
                <w:ilvl w:val="0"/>
                <w:numId w:val="34"/>
              </w:num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i/>
                <w:iCs/>
                <w:sz w:val="20"/>
                <w:szCs w:val="20"/>
                <w:lang w:eastAsia="en-US"/>
              </w:rPr>
            </w:pPr>
            <w:r>
              <w:rPr>
                <w:rFonts w:ascii="Noto Sans" w:hAnsi="Noto Sans" w:cs="Noto Sans"/>
                <w:sz w:val="20"/>
                <w:szCs w:val="20"/>
                <w:lang w:eastAsia="en-US"/>
              </w:rPr>
              <w:t xml:space="preserve">Plantear en plenaria la siguiente pregunta: </w:t>
            </w:r>
            <w:r>
              <w:rPr>
                <w:rFonts w:ascii="Noto Sans" w:hAnsi="Noto Sans" w:cs="Noto Sans"/>
                <w:i/>
                <w:iCs/>
                <w:sz w:val="20"/>
                <w:szCs w:val="20"/>
                <w:lang w:eastAsia="en-US"/>
              </w:rPr>
              <w:t>¿Qué aprendimos sobre el deterioro de los documentos, sus causas las formas de prevenirlos o corregirlo?</w:t>
            </w:r>
          </w:p>
          <w:p w14:paraId="45C4D55D" w14:textId="77777777" w:rsidR="00E306C5" w:rsidRDefault="00E306C5" w:rsidP="00E306C5">
            <w:pPr>
              <w:pStyle w:val="Prrafodelista"/>
              <w:numPr>
                <w:ilvl w:val="0"/>
                <w:numId w:val="34"/>
              </w:num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Registrar las ideas en el pizarrón, agrupándolas en categorías como: deterioro interno, deterioro externo, factores de riesgo, indicadores de daño, acciones preventivas, acciones correctivas básicas.</w:t>
            </w:r>
          </w:p>
          <w:p w14:paraId="2B3A28C1" w14:textId="77777777" w:rsidR="00E306C5" w:rsidRDefault="00E306C5" w:rsidP="00E306C5">
            <w:pPr>
              <w:pStyle w:val="Prrafodelista"/>
              <w:numPr>
                <w:ilvl w:val="0"/>
                <w:numId w:val="34"/>
              </w:num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 xml:space="preserve">A partir de las ideas registradas elaborar un Mapa de Aprendizaje que contenga: </w:t>
            </w:r>
          </w:p>
          <w:p w14:paraId="713A3107" w14:textId="77777777" w:rsidR="00E306C5" w:rsidRDefault="00E306C5" w:rsidP="00E306C5">
            <w:pPr>
              <w:pStyle w:val="Prrafodelista"/>
              <w:numPr>
                <w:ilvl w:val="0"/>
                <w:numId w:val="35"/>
              </w:num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3 conceptos clave aprendidos.</w:t>
            </w:r>
          </w:p>
          <w:p w14:paraId="6077CD3B" w14:textId="77777777" w:rsidR="00E306C5" w:rsidRDefault="00E306C5" w:rsidP="00E306C5">
            <w:pPr>
              <w:pStyle w:val="Prrafodelista"/>
              <w:numPr>
                <w:ilvl w:val="0"/>
                <w:numId w:val="35"/>
              </w:num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2 habilidades desarrolladas (ej. argumentación, clasificación, trabajo en equipo).</w:t>
            </w:r>
          </w:p>
          <w:p w14:paraId="6F093BA7" w14:textId="77777777" w:rsidR="00E306C5" w:rsidRDefault="00E306C5" w:rsidP="00E306C5">
            <w:pPr>
              <w:pStyle w:val="Prrafodelista"/>
              <w:numPr>
                <w:ilvl w:val="0"/>
                <w:numId w:val="35"/>
              </w:num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2 ejemplos reales donde pueden aplicar lo aprendido.</w:t>
            </w:r>
          </w:p>
          <w:p w14:paraId="50427319" w14:textId="77777777" w:rsidR="00E306C5" w:rsidRDefault="00E306C5" w:rsidP="00E306C5">
            <w:pPr>
              <w:pStyle w:val="Prrafodelista"/>
              <w:numPr>
                <w:ilvl w:val="0"/>
                <w:numId w:val="35"/>
              </w:num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1 aspecto que les resultó difícil o confuso y una pregunta que aún tengan.</w:t>
            </w:r>
          </w:p>
          <w:p w14:paraId="2046629F" w14:textId="77777777" w:rsidR="00E306C5" w:rsidRDefault="00E306C5" w:rsidP="00E306C5">
            <w:pPr>
              <w:pStyle w:val="Prrafodelista"/>
              <w:numPr>
                <w:ilvl w:val="0"/>
                <w:numId w:val="34"/>
              </w:num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Realizar un ejercicio de evaluación grupal y señalar los aciertos y áreas de mejora.</w:t>
            </w:r>
          </w:p>
          <w:p w14:paraId="47422DC0" w14:textId="77777777" w:rsidR="00E306C5" w:rsidRDefault="00E306C5" w:rsidP="00E306C5">
            <w:pPr>
              <w:pStyle w:val="Prrafodelista"/>
              <w:numPr>
                <w:ilvl w:val="0"/>
                <w:numId w:val="34"/>
              </w:num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b/>
                <w:bCs/>
                <w:sz w:val="20"/>
                <w:szCs w:val="20"/>
                <w:lang w:eastAsia="en-US"/>
              </w:rPr>
            </w:pPr>
            <w:r>
              <w:rPr>
                <w:rFonts w:ascii="Noto Sans" w:hAnsi="Noto Sans" w:cs="Noto Sans"/>
                <w:sz w:val="20"/>
                <w:szCs w:val="20"/>
                <w:lang w:eastAsia="en-US"/>
              </w:rPr>
              <w:t>Con apoyo del grupo aclarar dudas y fortalecer las áreas de mejora.</w:t>
            </w:r>
          </w:p>
        </w:tc>
        <w:tc>
          <w:tcPr>
            <w:tcW w:w="1848" w:type="dxa"/>
            <w:gridSpan w:val="2"/>
            <w:tcBorders>
              <w:top w:val="single" w:sz="8" w:space="0" w:color="006666"/>
              <w:left w:val="single" w:sz="8" w:space="0" w:color="006666"/>
              <w:bottom w:val="single" w:sz="8" w:space="0" w:color="006666"/>
              <w:right w:val="single" w:sz="8" w:space="0" w:color="006666"/>
            </w:tcBorders>
            <w:shd w:val="clear" w:color="auto" w:fill="auto"/>
            <w:hideMark/>
          </w:tcPr>
          <w:p w14:paraId="50E1FD3C" w14:textId="77777777" w:rsidR="00E306C5" w:rsidRDefault="00E306C5">
            <w:pPr>
              <w:spacing w:line="254" w:lineRule="auto"/>
              <w:jc w:val="center"/>
              <w:cnfStyle w:val="000000100000" w:firstRow="0" w:lastRow="0" w:firstColumn="0" w:lastColumn="0" w:oddVBand="0" w:evenVBand="0" w:oddHBand="1" w:evenHBand="0" w:firstRowFirstColumn="0" w:firstRowLastColumn="0" w:lastRowFirstColumn="0" w:lastRowLastColumn="0"/>
              <w:rPr>
                <w:rFonts w:ascii="Noto Sans" w:hAnsi="Noto Sans" w:cs="Noto Sans"/>
                <w:sz w:val="20"/>
                <w:szCs w:val="20"/>
                <w:lang w:eastAsia="en-US"/>
              </w:rPr>
            </w:pPr>
            <w:r>
              <w:rPr>
                <w:rFonts w:ascii="Noto Sans" w:hAnsi="Noto Sans" w:cs="Noto Sans"/>
                <w:sz w:val="20"/>
                <w:szCs w:val="20"/>
                <w:lang w:eastAsia="en-US"/>
              </w:rPr>
              <w:t>1 hora</w:t>
            </w:r>
          </w:p>
        </w:tc>
      </w:tr>
    </w:tbl>
    <w:p w14:paraId="4C7EDBA7" w14:textId="77777777" w:rsidR="00E306C5" w:rsidRDefault="00E306C5" w:rsidP="00E306C5">
      <w:pPr>
        <w:rPr>
          <w:rFonts w:ascii="Noto Sans" w:hAnsi="Noto Sans" w:cs="Noto Sans"/>
          <w:sz w:val="20"/>
          <w:szCs w:val="20"/>
        </w:rPr>
      </w:pPr>
    </w:p>
    <w:p w14:paraId="39BD7B1F" w14:textId="77777777" w:rsidR="00E306C5" w:rsidRDefault="00E306C5" w:rsidP="00E306C5">
      <w:pPr>
        <w:spacing w:after="160" w:line="256" w:lineRule="auto"/>
        <w:rPr>
          <w:rFonts w:ascii="Noto Sans" w:hAnsi="Noto Sans" w:cs="Noto Sans"/>
          <w:sz w:val="20"/>
          <w:szCs w:val="20"/>
        </w:rPr>
      </w:pPr>
      <w:r>
        <w:rPr>
          <w:rFonts w:ascii="Noto Sans" w:hAnsi="Noto Sans" w:cs="Noto Sans"/>
          <w:sz w:val="20"/>
          <w:szCs w:val="20"/>
        </w:rPr>
        <w:br w:type="page"/>
      </w:r>
    </w:p>
    <w:p w14:paraId="7BBF4178" w14:textId="77777777" w:rsidR="005064DD" w:rsidRPr="00E306C5" w:rsidRDefault="005064DD" w:rsidP="00E306C5"/>
    <w:sectPr w:rsidR="005064DD" w:rsidRPr="00E306C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panose1 w:val="020B0502040504020204"/>
    <w:charset w:val="00"/>
    <w:family w:val="swiss"/>
    <w:pitch w:val="variable"/>
    <w:sig w:usb0="E00082FF" w:usb1="400078FF" w:usb2="0800002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F015E"/>
    <w:multiLevelType w:val="hybridMultilevel"/>
    <w:tmpl w:val="25F44AE0"/>
    <w:lvl w:ilvl="0" w:tplc="41B428C0">
      <w:start w:val="1"/>
      <w:numFmt w:val="bullet"/>
      <w:lvlText w:val="-"/>
      <w:lvlJc w:val="left"/>
      <w:pPr>
        <w:ind w:left="720" w:hanging="360"/>
      </w:pPr>
      <w:rPr>
        <w:rFonts w:ascii="Tahoma" w:hAnsi="Tahoma"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 w15:restartNumberingAfterBreak="0">
    <w:nsid w:val="0E492CCC"/>
    <w:multiLevelType w:val="hybridMultilevel"/>
    <w:tmpl w:val="A56E01A0"/>
    <w:lvl w:ilvl="0" w:tplc="41B428C0">
      <w:start w:val="1"/>
      <w:numFmt w:val="bullet"/>
      <w:lvlText w:val="-"/>
      <w:lvlJc w:val="left"/>
      <w:pPr>
        <w:ind w:left="360" w:hanging="360"/>
      </w:pPr>
      <w:rPr>
        <w:rFonts w:ascii="Tahoma" w:hAnsi="Tahoma" w:cs="Times New Roman" w:hint="default"/>
        <w:b w:val="0"/>
        <w:bCs w:val="0"/>
        <w:color w:val="000000" w:themeColor="text1"/>
      </w:rPr>
    </w:lvl>
    <w:lvl w:ilvl="1" w:tplc="080A0019">
      <w:start w:val="1"/>
      <w:numFmt w:val="lowerLetter"/>
      <w:lvlText w:val="%2."/>
      <w:lvlJc w:val="left"/>
      <w:pPr>
        <w:ind w:left="1080" w:hanging="360"/>
      </w:pPr>
    </w:lvl>
    <w:lvl w:ilvl="2" w:tplc="080A001B">
      <w:start w:val="1"/>
      <w:numFmt w:val="lowerRoman"/>
      <w:lvlText w:val="%3."/>
      <w:lvlJc w:val="right"/>
      <w:pPr>
        <w:ind w:left="1800" w:hanging="180"/>
      </w:pPr>
    </w:lvl>
    <w:lvl w:ilvl="3" w:tplc="080A000F">
      <w:start w:val="1"/>
      <w:numFmt w:val="decimal"/>
      <w:lvlText w:val="%4."/>
      <w:lvlJc w:val="left"/>
      <w:pPr>
        <w:ind w:left="2520" w:hanging="360"/>
      </w:pPr>
    </w:lvl>
    <w:lvl w:ilvl="4" w:tplc="080A0019">
      <w:start w:val="1"/>
      <w:numFmt w:val="lowerLetter"/>
      <w:lvlText w:val="%5."/>
      <w:lvlJc w:val="left"/>
      <w:pPr>
        <w:ind w:left="3240" w:hanging="360"/>
      </w:pPr>
    </w:lvl>
    <w:lvl w:ilvl="5" w:tplc="080A001B">
      <w:start w:val="1"/>
      <w:numFmt w:val="lowerRoman"/>
      <w:lvlText w:val="%6."/>
      <w:lvlJc w:val="right"/>
      <w:pPr>
        <w:ind w:left="3960" w:hanging="180"/>
      </w:pPr>
    </w:lvl>
    <w:lvl w:ilvl="6" w:tplc="080A000F">
      <w:start w:val="1"/>
      <w:numFmt w:val="decimal"/>
      <w:lvlText w:val="%7."/>
      <w:lvlJc w:val="left"/>
      <w:pPr>
        <w:ind w:left="4680" w:hanging="360"/>
      </w:pPr>
    </w:lvl>
    <w:lvl w:ilvl="7" w:tplc="080A0019">
      <w:start w:val="1"/>
      <w:numFmt w:val="lowerLetter"/>
      <w:lvlText w:val="%8."/>
      <w:lvlJc w:val="left"/>
      <w:pPr>
        <w:ind w:left="5400" w:hanging="360"/>
      </w:pPr>
    </w:lvl>
    <w:lvl w:ilvl="8" w:tplc="080A001B">
      <w:start w:val="1"/>
      <w:numFmt w:val="lowerRoman"/>
      <w:lvlText w:val="%9."/>
      <w:lvlJc w:val="right"/>
      <w:pPr>
        <w:ind w:left="6120" w:hanging="180"/>
      </w:pPr>
    </w:lvl>
  </w:abstractNum>
  <w:abstractNum w:abstractNumId="2" w15:restartNumberingAfterBreak="0">
    <w:nsid w:val="0F2F3F12"/>
    <w:multiLevelType w:val="multilevel"/>
    <w:tmpl w:val="0ABAD3EA"/>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numFmt w:val="bullet"/>
      <w:lvlText w:val="•"/>
      <w:lvlJc w:val="left"/>
      <w:pPr>
        <w:ind w:left="1800" w:hanging="360"/>
      </w:pPr>
      <w:rPr>
        <w:rFonts w:ascii="Noto Sans" w:eastAsia="Times New Roman" w:hAnsi="Noto Sans" w:cs="Noto Sans" w:hint="default"/>
        <w:b/>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366555A"/>
    <w:multiLevelType w:val="multilevel"/>
    <w:tmpl w:val="64C8A7D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3D76067"/>
    <w:multiLevelType w:val="hybridMultilevel"/>
    <w:tmpl w:val="154429FC"/>
    <w:lvl w:ilvl="0" w:tplc="D4C6260C">
      <w:start w:val="1"/>
      <w:numFmt w:val="decimal"/>
      <w:lvlText w:val="%1."/>
      <w:lvlJc w:val="left"/>
      <w:pPr>
        <w:ind w:left="360" w:hanging="360"/>
      </w:pPr>
      <w:rPr>
        <w:b w:val="0"/>
        <w:bCs w:val="0"/>
      </w:rPr>
    </w:lvl>
    <w:lvl w:ilvl="1" w:tplc="023AAC34">
      <w:start w:val="1"/>
      <w:numFmt w:val="lowerLetter"/>
      <w:lvlText w:val="%2."/>
      <w:lvlJc w:val="left"/>
      <w:pPr>
        <w:ind w:left="1080" w:hanging="360"/>
      </w:pPr>
      <w:rPr>
        <w:rFonts w:hint="default"/>
        <w:b w:val="0"/>
        <w:bCs w:val="0"/>
      </w:rPr>
    </w:lvl>
    <w:lvl w:ilvl="2" w:tplc="080A001B">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13DB7A73"/>
    <w:multiLevelType w:val="hybridMultilevel"/>
    <w:tmpl w:val="C01A2308"/>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14C158DA"/>
    <w:multiLevelType w:val="hybridMultilevel"/>
    <w:tmpl w:val="CB5AD788"/>
    <w:lvl w:ilvl="0" w:tplc="41B428C0">
      <w:start w:val="1"/>
      <w:numFmt w:val="bullet"/>
      <w:lvlText w:val="-"/>
      <w:lvlJc w:val="left"/>
      <w:pPr>
        <w:ind w:left="1080" w:hanging="360"/>
      </w:pPr>
      <w:rPr>
        <w:rFonts w:ascii="Tahoma" w:hAnsi="Tahoma" w:cs="Times New Roman"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start w:val="1"/>
      <w:numFmt w:val="bullet"/>
      <w:lvlText w:val=""/>
      <w:lvlJc w:val="left"/>
      <w:pPr>
        <w:ind w:left="4680" w:hanging="360"/>
      </w:pPr>
      <w:rPr>
        <w:rFonts w:ascii="Wingdings" w:hAnsi="Wingdings" w:hint="default"/>
      </w:rPr>
    </w:lvl>
    <w:lvl w:ilvl="6" w:tplc="080A0001">
      <w:start w:val="1"/>
      <w:numFmt w:val="bullet"/>
      <w:lvlText w:val=""/>
      <w:lvlJc w:val="left"/>
      <w:pPr>
        <w:ind w:left="5400" w:hanging="360"/>
      </w:pPr>
      <w:rPr>
        <w:rFonts w:ascii="Symbol" w:hAnsi="Symbol" w:hint="default"/>
      </w:rPr>
    </w:lvl>
    <w:lvl w:ilvl="7" w:tplc="080A0003">
      <w:start w:val="1"/>
      <w:numFmt w:val="bullet"/>
      <w:lvlText w:val="o"/>
      <w:lvlJc w:val="left"/>
      <w:pPr>
        <w:ind w:left="6120" w:hanging="360"/>
      </w:pPr>
      <w:rPr>
        <w:rFonts w:ascii="Courier New" w:hAnsi="Courier New" w:cs="Courier New" w:hint="default"/>
      </w:rPr>
    </w:lvl>
    <w:lvl w:ilvl="8" w:tplc="080A0005">
      <w:start w:val="1"/>
      <w:numFmt w:val="bullet"/>
      <w:lvlText w:val=""/>
      <w:lvlJc w:val="left"/>
      <w:pPr>
        <w:ind w:left="6840" w:hanging="360"/>
      </w:pPr>
      <w:rPr>
        <w:rFonts w:ascii="Wingdings" w:hAnsi="Wingdings" w:hint="default"/>
      </w:rPr>
    </w:lvl>
  </w:abstractNum>
  <w:abstractNum w:abstractNumId="7" w15:restartNumberingAfterBreak="0">
    <w:nsid w:val="16050367"/>
    <w:multiLevelType w:val="hybridMultilevel"/>
    <w:tmpl w:val="74987AE2"/>
    <w:lvl w:ilvl="0" w:tplc="5B5644FC">
      <w:start w:val="1"/>
      <w:numFmt w:val="decimal"/>
      <w:lvlText w:val="%1."/>
      <w:lvlJc w:val="left"/>
      <w:pPr>
        <w:ind w:left="360" w:hanging="360"/>
      </w:pPr>
      <w:rPr>
        <w:rFonts w:cstheme="minorBidi"/>
        <w:b w:val="0"/>
        <w:bCs w:val="0"/>
        <w:color w:val="000000" w:themeColor="text1"/>
      </w:rPr>
    </w:lvl>
    <w:lvl w:ilvl="1" w:tplc="080A0019">
      <w:start w:val="1"/>
      <w:numFmt w:val="lowerLetter"/>
      <w:lvlText w:val="%2."/>
      <w:lvlJc w:val="left"/>
      <w:pPr>
        <w:ind w:left="1080" w:hanging="360"/>
      </w:pPr>
    </w:lvl>
    <w:lvl w:ilvl="2" w:tplc="080A001B">
      <w:start w:val="1"/>
      <w:numFmt w:val="lowerRoman"/>
      <w:lvlText w:val="%3."/>
      <w:lvlJc w:val="right"/>
      <w:pPr>
        <w:ind w:left="1800" w:hanging="180"/>
      </w:pPr>
    </w:lvl>
    <w:lvl w:ilvl="3" w:tplc="080A000F">
      <w:start w:val="1"/>
      <w:numFmt w:val="decimal"/>
      <w:lvlText w:val="%4."/>
      <w:lvlJc w:val="left"/>
      <w:pPr>
        <w:ind w:left="2520" w:hanging="360"/>
      </w:pPr>
    </w:lvl>
    <w:lvl w:ilvl="4" w:tplc="080A0019">
      <w:start w:val="1"/>
      <w:numFmt w:val="lowerLetter"/>
      <w:lvlText w:val="%5."/>
      <w:lvlJc w:val="left"/>
      <w:pPr>
        <w:ind w:left="3240" w:hanging="360"/>
      </w:pPr>
    </w:lvl>
    <w:lvl w:ilvl="5" w:tplc="080A001B">
      <w:start w:val="1"/>
      <w:numFmt w:val="lowerRoman"/>
      <w:lvlText w:val="%6."/>
      <w:lvlJc w:val="right"/>
      <w:pPr>
        <w:ind w:left="3960" w:hanging="180"/>
      </w:pPr>
    </w:lvl>
    <w:lvl w:ilvl="6" w:tplc="080A000F">
      <w:start w:val="1"/>
      <w:numFmt w:val="decimal"/>
      <w:lvlText w:val="%7."/>
      <w:lvlJc w:val="left"/>
      <w:pPr>
        <w:ind w:left="4680" w:hanging="360"/>
      </w:pPr>
    </w:lvl>
    <w:lvl w:ilvl="7" w:tplc="080A0019">
      <w:start w:val="1"/>
      <w:numFmt w:val="lowerLetter"/>
      <w:lvlText w:val="%8."/>
      <w:lvlJc w:val="left"/>
      <w:pPr>
        <w:ind w:left="5400" w:hanging="360"/>
      </w:pPr>
    </w:lvl>
    <w:lvl w:ilvl="8" w:tplc="080A001B">
      <w:start w:val="1"/>
      <w:numFmt w:val="lowerRoman"/>
      <w:lvlText w:val="%9."/>
      <w:lvlJc w:val="right"/>
      <w:pPr>
        <w:ind w:left="6120" w:hanging="180"/>
      </w:pPr>
    </w:lvl>
  </w:abstractNum>
  <w:abstractNum w:abstractNumId="8" w15:restartNumberingAfterBreak="0">
    <w:nsid w:val="170555C4"/>
    <w:multiLevelType w:val="hybridMultilevel"/>
    <w:tmpl w:val="F66AE5A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18315668"/>
    <w:multiLevelType w:val="hybridMultilevel"/>
    <w:tmpl w:val="403EE108"/>
    <w:lvl w:ilvl="0" w:tplc="41B428C0">
      <w:start w:val="1"/>
      <w:numFmt w:val="bullet"/>
      <w:lvlText w:val="-"/>
      <w:lvlJc w:val="left"/>
      <w:pPr>
        <w:ind w:left="720" w:hanging="360"/>
      </w:pPr>
      <w:rPr>
        <w:rFonts w:ascii="Tahoma" w:hAnsi="Tahoma"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1BF70DA8"/>
    <w:multiLevelType w:val="multilevel"/>
    <w:tmpl w:val="0C38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71490"/>
    <w:multiLevelType w:val="hybridMultilevel"/>
    <w:tmpl w:val="02F0113A"/>
    <w:lvl w:ilvl="0" w:tplc="41B428C0">
      <w:start w:val="1"/>
      <w:numFmt w:val="bullet"/>
      <w:lvlText w:val="-"/>
      <w:lvlJc w:val="left"/>
      <w:pPr>
        <w:ind w:left="1080" w:hanging="360"/>
      </w:pPr>
      <w:rPr>
        <w:rFonts w:ascii="Tahoma" w:hAnsi="Tahoma" w:cs="Times New Roman"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start w:val="1"/>
      <w:numFmt w:val="bullet"/>
      <w:lvlText w:val=""/>
      <w:lvlJc w:val="left"/>
      <w:pPr>
        <w:ind w:left="4680" w:hanging="360"/>
      </w:pPr>
      <w:rPr>
        <w:rFonts w:ascii="Wingdings" w:hAnsi="Wingdings" w:hint="default"/>
      </w:rPr>
    </w:lvl>
    <w:lvl w:ilvl="6" w:tplc="080A0001">
      <w:start w:val="1"/>
      <w:numFmt w:val="bullet"/>
      <w:lvlText w:val=""/>
      <w:lvlJc w:val="left"/>
      <w:pPr>
        <w:ind w:left="5400" w:hanging="360"/>
      </w:pPr>
      <w:rPr>
        <w:rFonts w:ascii="Symbol" w:hAnsi="Symbol" w:hint="default"/>
      </w:rPr>
    </w:lvl>
    <w:lvl w:ilvl="7" w:tplc="080A0003">
      <w:start w:val="1"/>
      <w:numFmt w:val="bullet"/>
      <w:lvlText w:val="o"/>
      <w:lvlJc w:val="left"/>
      <w:pPr>
        <w:ind w:left="6120" w:hanging="360"/>
      </w:pPr>
      <w:rPr>
        <w:rFonts w:ascii="Courier New" w:hAnsi="Courier New" w:cs="Courier New" w:hint="default"/>
      </w:rPr>
    </w:lvl>
    <w:lvl w:ilvl="8" w:tplc="080A0005">
      <w:start w:val="1"/>
      <w:numFmt w:val="bullet"/>
      <w:lvlText w:val=""/>
      <w:lvlJc w:val="left"/>
      <w:pPr>
        <w:ind w:left="6840" w:hanging="360"/>
      </w:pPr>
      <w:rPr>
        <w:rFonts w:ascii="Wingdings" w:hAnsi="Wingdings" w:hint="default"/>
      </w:rPr>
    </w:lvl>
  </w:abstractNum>
  <w:abstractNum w:abstractNumId="12" w15:restartNumberingAfterBreak="0">
    <w:nsid w:val="1C3F4C50"/>
    <w:multiLevelType w:val="hybridMultilevel"/>
    <w:tmpl w:val="A8ECF854"/>
    <w:lvl w:ilvl="0" w:tplc="41B428C0">
      <w:start w:val="1"/>
      <w:numFmt w:val="bullet"/>
      <w:lvlText w:val="-"/>
      <w:lvlJc w:val="left"/>
      <w:pPr>
        <w:ind w:left="720" w:hanging="360"/>
      </w:pPr>
      <w:rPr>
        <w:rFonts w:ascii="Tahoma" w:hAnsi="Tahoma"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3" w15:restartNumberingAfterBreak="0">
    <w:nsid w:val="1FF1283C"/>
    <w:multiLevelType w:val="hybridMultilevel"/>
    <w:tmpl w:val="6A2EE7F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4" w15:restartNumberingAfterBreak="0">
    <w:nsid w:val="20260EAE"/>
    <w:multiLevelType w:val="hybridMultilevel"/>
    <w:tmpl w:val="C874AC1E"/>
    <w:lvl w:ilvl="0" w:tplc="41B428C0">
      <w:start w:val="1"/>
      <w:numFmt w:val="bullet"/>
      <w:lvlText w:val="-"/>
      <w:lvlJc w:val="left"/>
      <w:pPr>
        <w:ind w:left="1080" w:hanging="360"/>
      </w:pPr>
      <w:rPr>
        <w:rFonts w:ascii="Tahoma" w:hAnsi="Tahoma" w:cs="Times New Roman"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start w:val="1"/>
      <w:numFmt w:val="bullet"/>
      <w:lvlText w:val=""/>
      <w:lvlJc w:val="left"/>
      <w:pPr>
        <w:ind w:left="4680" w:hanging="360"/>
      </w:pPr>
      <w:rPr>
        <w:rFonts w:ascii="Wingdings" w:hAnsi="Wingdings" w:hint="default"/>
      </w:rPr>
    </w:lvl>
    <w:lvl w:ilvl="6" w:tplc="080A0001">
      <w:start w:val="1"/>
      <w:numFmt w:val="bullet"/>
      <w:lvlText w:val=""/>
      <w:lvlJc w:val="left"/>
      <w:pPr>
        <w:ind w:left="5400" w:hanging="360"/>
      </w:pPr>
      <w:rPr>
        <w:rFonts w:ascii="Symbol" w:hAnsi="Symbol" w:hint="default"/>
      </w:rPr>
    </w:lvl>
    <w:lvl w:ilvl="7" w:tplc="080A0003">
      <w:start w:val="1"/>
      <w:numFmt w:val="bullet"/>
      <w:lvlText w:val="o"/>
      <w:lvlJc w:val="left"/>
      <w:pPr>
        <w:ind w:left="6120" w:hanging="360"/>
      </w:pPr>
      <w:rPr>
        <w:rFonts w:ascii="Courier New" w:hAnsi="Courier New" w:cs="Courier New" w:hint="default"/>
      </w:rPr>
    </w:lvl>
    <w:lvl w:ilvl="8" w:tplc="080A0005">
      <w:start w:val="1"/>
      <w:numFmt w:val="bullet"/>
      <w:lvlText w:val=""/>
      <w:lvlJc w:val="left"/>
      <w:pPr>
        <w:ind w:left="6840" w:hanging="360"/>
      </w:pPr>
      <w:rPr>
        <w:rFonts w:ascii="Wingdings" w:hAnsi="Wingdings" w:hint="default"/>
      </w:rPr>
    </w:lvl>
  </w:abstractNum>
  <w:abstractNum w:abstractNumId="15" w15:restartNumberingAfterBreak="0">
    <w:nsid w:val="220E3E71"/>
    <w:multiLevelType w:val="hybridMultilevel"/>
    <w:tmpl w:val="7E9469AC"/>
    <w:lvl w:ilvl="0" w:tplc="41B428C0">
      <w:start w:val="1"/>
      <w:numFmt w:val="bullet"/>
      <w:lvlText w:val="-"/>
      <w:lvlJc w:val="left"/>
      <w:pPr>
        <w:ind w:left="720" w:hanging="360"/>
      </w:pPr>
      <w:rPr>
        <w:rFonts w:ascii="Tahoma" w:hAnsi="Tahoma"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6" w15:restartNumberingAfterBreak="0">
    <w:nsid w:val="28D47944"/>
    <w:multiLevelType w:val="hybridMultilevel"/>
    <w:tmpl w:val="27B00804"/>
    <w:lvl w:ilvl="0" w:tplc="5B5644FC">
      <w:start w:val="1"/>
      <w:numFmt w:val="decimal"/>
      <w:lvlText w:val="%1."/>
      <w:lvlJc w:val="left"/>
      <w:pPr>
        <w:ind w:left="360" w:hanging="360"/>
      </w:pPr>
      <w:rPr>
        <w:rFonts w:cstheme="minorBidi"/>
        <w:b w:val="0"/>
        <w:bCs w:val="0"/>
        <w:color w:val="000000" w:themeColor="text1"/>
      </w:rPr>
    </w:lvl>
    <w:lvl w:ilvl="1" w:tplc="080A0019">
      <w:start w:val="1"/>
      <w:numFmt w:val="lowerLetter"/>
      <w:lvlText w:val="%2."/>
      <w:lvlJc w:val="left"/>
      <w:pPr>
        <w:ind w:left="1080" w:hanging="360"/>
      </w:pPr>
    </w:lvl>
    <w:lvl w:ilvl="2" w:tplc="080A001B">
      <w:start w:val="1"/>
      <w:numFmt w:val="lowerRoman"/>
      <w:lvlText w:val="%3."/>
      <w:lvlJc w:val="right"/>
      <w:pPr>
        <w:ind w:left="1800" w:hanging="180"/>
      </w:pPr>
    </w:lvl>
    <w:lvl w:ilvl="3" w:tplc="080A000F">
      <w:start w:val="1"/>
      <w:numFmt w:val="decimal"/>
      <w:lvlText w:val="%4."/>
      <w:lvlJc w:val="left"/>
      <w:pPr>
        <w:ind w:left="2520" w:hanging="360"/>
      </w:pPr>
    </w:lvl>
    <w:lvl w:ilvl="4" w:tplc="080A0019">
      <w:start w:val="1"/>
      <w:numFmt w:val="lowerLetter"/>
      <w:lvlText w:val="%5."/>
      <w:lvlJc w:val="left"/>
      <w:pPr>
        <w:ind w:left="3240" w:hanging="360"/>
      </w:pPr>
    </w:lvl>
    <w:lvl w:ilvl="5" w:tplc="080A001B">
      <w:start w:val="1"/>
      <w:numFmt w:val="lowerRoman"/>
      <w:lvlText w:val="%6."/>
      <w:lvlJc w:val="right"/>
      <w:pPr>
        <w:ind w:left="3960" w:hanging="180"/>
      </w:pPr>
    </w:lvl>
    <w:lvl w:ilvl="6" w:tplc="080A000F">
      <w:start w:val="1"/>
      <w:numFmt w:val="decimal"/>
      <w:lvlText w:val="%7."/>
      <w:lvlJc w:val="left"/>
      <w:pPr>
        <w:ind w:left="4680" w:hanging="360"/>
      </w:pPr>
    </w:lvl>
    <w:lvl w:ilvl="7" w:tplc="080A0019">
      <w:start w:val="1"/>
      <w:numFmt w:val="lowerLetter"/>
      <w:lvlText w:val="%8."/>
      <w:lvlJc w:val="left"/>
      <w:pPr>
        <w:ind w:left="5400" w:hanging="360"/>
      </w:pPr>
    </w:lvl>
    <w:lvl w:ilvl="8" w:tplc="080A001B">
      <w:start w:val="1"/>
      <w:numFmt w:val="lowerRoman"/>
      <w:lvlText w:val="%9."/>
      <w:lvlJc w:val="right"/>
      <w:pPr>
        <w:ind w:left="6120" w:hanging="180"/>
      </w:pPr>
    </w:lvl>
  </w:abstractNum>
  <w:abstractNum w:abstractNumId="17" w15:restartNumberingAfterBreak="0">
    <w:nsid w:val="2C561E80"/>
    <w:multiLevelType w:val="hybridMultilevel"/>
    <w:tmpl w:val="BA9A5CD6"/>
    <w:lvl w:ilvl="0" w:tplc="41B428C0">
      <w:start w:val="1"/>
      <w:numFmt w:val="bullet"/>
      <w:lvlText w:val="-"/>
      <w:lvlJc w:val="left"/>
      <w:pPr>
        <w:ind w:left="720" w:hanging="360"/>
      </w:pPr>
      <w:rPr>
        <w:rFonts w:ascii="Tahoma" w:hAnsi="Tahoma"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8" w15:restartNumberingAfterBreak="0">
    <w:nsid w:val="2D457142"/>
    <w:multiLevelType w:val="multilevel"/>
    <w:tmpl w:val="5C34A39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Noto Sans" w:eastAsia="Times New Roman" w:hAnsi="Noto Sans" w:cs="Noto San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C003D"/>
    <w:multiLevelType w:val="hybridMultilevel"/>
    <w:tmpl w:val="B66E28A0"/>
    <w:lvl w:ilvl="0" w:tplc="E000069C">
      <w:start w:val="1"/>
      <w:numFmt w:val="decimal"/>
      <w:lvlText w:val="%1."/>
      <w:lvlJc w:val="left"/>
      <w:pPr>
        <w:ind w:left="360" w:hanging="360"/>
      </w:pPr>
      <w:rPr>
        <w:b w:val="0"/>
        <w:bCs w:val="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0" w15:restartNumberingAfterBreak="0">
    <w:nsid w:val="40B21F69"/>
    <w:multiLevelType w:val="hybridMultilevel"/>
    <w:tmpl w:val="7C72AC3A"/>
    <w:lvl w:ilvl="0" w:tplc="080A0011">
      <w:start w:val="1"/>
      <w:numFmt w:val="decimal"/>
      <w:lvlText w:val="%1)"/>
      <w:lvlJc w:val="left"/>
      <w:pPr>
        <w:ind w:left="720" w:hanging="360"/>
      </w:pPr>
      <w:rPr>
        <w:b w:val="0"/>
        <w:bCs w:val="0"/>
        <w:color w:val="000000" w:themeColor="text1"/>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1" w15:restartNumberingAfterBreak="0">
    <w:nsid w:val="574412DA"/>
    <w:multiLevelType w:val="multilevel"/>
    <w:tmpl w:val="DC0E8E12"/>
    <w:lvl w:ilvl="0">
      <w:numFmt w:val="decimal"/>
      <w:lvlText w:val=""/>
      <w:lvlJc w:val="left"/>
      <w:pPr>
        <w:tabs>
          <w:tab w:val="num" w:pos="360"/>
        </w:tabs>
        <w:ind w:left="360" w:hanging="360"/>
      </w:pPr>
      <w:rPr>
        <w:rFonts w:ascii="Symbol" w:hAnsi="Symbol" w:hint="default"/>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2" w15:restartNumberingAfterBreak="0">
    <w:nsid w:val="5AED7220"/>
    <w:multiLevelType w:val="hybridMultilevel"/>
    <w:tmpl w:val="EDAA18EC"/>
    <w:lvl w:ilvl="0" w:tplc="41B428C0">
      <w:start w:val="1"/>
      <w:numFmt w:val="bullet"/>
      <w:lvlText w:val="-"/>
      <w:lvlJc w:val="left"/>
      <w:pPr>
        <w:ind w:left="1080" w:hanging="360"/>
      </w:pPr>
      <w:rPr>
        <w:rFonts w:ascii="Tahoma" w:hAnsi="Tahoma" w:cs="Times New Roman"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start w:val="1"/>
      <w:numFmt w:val="bullet"/>
      <w:lvlText w:val=""/>
      <w:lvlJc w:val="left"/>
      <w:pPr>
        <w:ind w:left="4680" w:hanging="360"/>
      </w:pPr>
      <w:rPr>
        <w:rFonts w:ascii="Wingdings" w:hAnsi="Wingdings" w:hint="default"/>
      </w:rPr>
    </w:lvl>
    <w:lvl w:ilvl="6" w:tplc="080A0001">
      <w:start w:val="1"/>
      <w:numFmt w:val="bullet"/>
      <w:lvlText w:val=""/>
      <w:lvlJc w:val="left"/>
      <w:pPr>
        <w:ind w:left="5400" w:hanging="360"/>
      </w:pPr>
      <w:rPr>
        <w:rFonts w:ascii="Symbol" w:hAnsi="Symbol" w:hint="default"/>
      </w:rPr>
    </w:lvl>
    <w:lvl w:ilvl="7" w:tplc="080A0003">
      <w:start w:val="1"/>
      <w:numFmt w:val="bullet"/>
      <w:lvlText w:val="o"/>
      <w:lvlJc w:val="left"/>
      <w:pPr>
        <w:ind w:left="6120" w:hanging="360"/>
      </w:pPr>
      <w:rPr>
        <w:rFonts w:ascii="Courier New" w:hAnsi="Courier New" w:cs="Courier New" w:hint="default"/>
      </w:rPr>
    </w:lvl>
    <w:lvl w:ilvl="8" w:tplc="080A0005">
      <w:start w:val="1"/>
      <w:numFmt w:val="bullet"/>
      <w:lvlText w:val=""/>
      <w:lvlJc w:val="left"/>
      <w:pPr>
        <w:ind w:left="6840" w:hanging="360"/>
      </w:pPr>
      <w:rPr>
        <w:rFonts w:ascii="Wingdings" w:hAnsi="Wingdings" w:hint="default"/>
      </w:rPr>
    </w:lvl>
  </w:abstractNum>
  <w:abstractNum w:abstractNumId="23" w15:restartNumberingAfterBreak="0">
    <w:nsid w:val="5AFE0BD8"/>
    <w:multiLevelType w:val="multilevel"/>
    <w:tmpl w:val="2426325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Noto Sans" w:eastAsia="Times New Roman" w:hAnsi="Noto Sans" w:cs="Noto San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E5FE2"/>
    <w:multiLevelType w:val="hybridMultilevel"/>
    <w:tmpl w:val="9ADA0F32"/>
    <w:lvl w:ilvl="0" w:tplc="3426E80C">
      <w:start w:val="1"/>
      <w:numFmt w:val="decimal"/>
      <w:lvlText w:val="%1."/>
      <w:lvlJc w:val="left"/>
      <w:pPr>
        <w:ind w:left="360" w:hanging="360"/>
      </w:pPr>
      <w:rPr>
        <w:b w:val="0"/>
        <w:bCs w:val="0"/>
      </w:rPr>
    </w:lvl>
    <w:lvl w:ilvl="1" w:tplc="080A0019">
      <w:start w:val="1"/>
      <w:numFmt w:val="lowerLetter"/>
      <w:lvlText w:val="%2."/>
      <w:lvlJc w:val="left"/>
      <w:pPr>
        <w:ind w:left="1080" w:hanging="360"/>
      </w:pPr>
    </w:lvl>
    <w:lvl w:ilvl="2" w:tplc="080A001B">
      <w:start w:val="1"/>
      <w:numFmt w:val="lowerRoman"/>
      <w:lvlText w:val="%3."/>
      <w:lvlJc w:val="right"/>
      <w:pPr>
        <w:ind w:left="1800" w:hanging="180"/>
      </w:pPr>
    </w:lvl>
    <w:lvl w:ilvl="3" w:tplc="080A000F">
      <w:start w:val="1"/>
      <w:numFmt w:val="decimal"/>
      <w:lvlText w:val="%4."/>
      <w:lvlJc w:val="left"/>
      <w:pPr>
        <w:ind w:left="2520" w:hanging="360"/>
      </w:pPr>
    </w:lvl>
    <w:lvl w:ilvl="4" w:tplc="080A0019">
      <w:start w:val="1"/>
      <w:numFmt w:val="lowerLetter"/>
      <w:lvlText w:val="%5."/>
      <w:lvlJc w:val="left"/>
      <w:pPr>
        <w:ind w:left="3240" w:hanging="360"/>
      </w:pPr>
    </w:lvl>
    <w:lvl w:ilvl="5" w:tplc="080A001B">
      <w:start w:val="1"/>
      <w:numFmt w:val="lowerRoman"/>
      <w:lvlText w:val="%6."/>
      <w:lvlJc w:val="right"/>
      <w:pPr>
        <w:ind w:left="3960" w:hanging="180"/>
      </w:pPr>
    </w:lvl>
    <w:lvl w:ilvl="6" w:tplc="080A000F">
      <w:start w:val="1"/>
      <w:numFmt w:val="decimal"/>
      <w:lvlText w:val="%7."/>
      <w:lvlJc w:val="left"/>
      <w:pPr>
        <w:ind w:left="4680" w:hanging="360"/>
      </w:pPr>
    </w:lvl>
    <w:lvl w:ilvl="7" w:tplc="080A0019">
      <w:start w:val="1"/>
      <w:numFmt w:val="lowerLetter"/>
      <w:lvlText w:val="%8."/>
      <w:lvlJc w:val="left"/>
      <w:pPr>
        <w:ind w:left="5400" w:hanging="360"/>
      </w:pPr>
    </w:lvl>
    <w:lvl w:ilvl="8" w:tplc="080A001B">
      <w:start w:val="1"/>
      <w:numFmt w:val="lowerRoman"/>
      <w:lvlText w:val="%9."/>
      <w:lvlJc w:val="right"/>
      <w:pPr>
        <w:ind w:left="6120" w:hanging="180"/>
      </w:pPr>
    </w:lvl>
  </w:abstractNum>
  <w:abstractNum w:abstractNumId="25" w15:restartNumberingAfterBreak="0">
    <w:nsid w:val="63561FC9"/>
    <w:multiLevelType w:val="hybridMultilevel"/>
    <w:tmpl w:val="48AC3EFE"/>
    <w:lvl w:ilvl="0" w:tplc="080A0001">
      <w:start w:val="1"/>
      <w:numFmt w:val="bullet"/>
      <w:lvlText w:val=""/>
      <w:lvlJc w:val="left"/>
      <w:pPr>
        <w:tabs>
          <w:tab w:val="num" w:pos="720"/>
        </w:tabs>
        <w:ind w:left="720" w:hanging="360"/>
      </w:pPr>
      <w:rPr>
        <w:rFonts w:ascii="Symbol" w:hAnsi="Symbol" w:hint="default"/>
      </w:rPr>
    </w:lvl>
    <w:lvl w:ilvl="1" w:tplc="EEE43DF6">
      <w:start w:val="1"/>
      <w:numFmt w:val="decimal"/>
      <w:lvlText w:val="%2."/>
      <w:lvlJc w:val="left"/>
      <w:pPr>
        <w:tabs>
          <w:tab w:val="num" w:pos="1440"/>
        </w:tabs>
        <w:ind w:left="1440" w:hanging="360"/>
      </w:pPr>
    </w:lvl>
    <w:lvl w:ilvl="2" w:tplc="80CEE0D2">
      <w:start w:val="1"/>
      <w:numFmt w:val="decimal"/>
      <w:lvlText w:val="%3."/>
      <w:lvlJc w:val="left"/>
      <w:pPr>
        <w:tabs>
          <w:tab w:val="num" w:pos="2160"/>
        </w:tabs>
        <w:ind w:left="2160" w:hanging="360"/>
      </w:pPr>
    </w:lvl>
    <w:lvl w:ilvl="3" w:tplc="64ACACFA">
      <w:start w:val="1"/>
      <w:numFmt w:val="decimal"/>
      <w:lvlText w:val="%4."/>
      <w:lvlJc w:val="left"/>
      <w:pPr>
        <w:tabs>
          <w:tab w:val="num" w:pos="2880"/>
        </w:tabs>
        <w:ind w:left="2880" w:hanging="360"/>
      </w:pPr>
    </w:lvl>
    <w:lvl w:ilvl="4" w:tplc="6D62DAEC">
      <w:start w:val="1"/>
      <w:numFmt w:val="decimal"/>
      <w:lvlText w:val="%5."/>
      <w:lvlJc w:val="left"/>
      <w:pPr>
        <w:tabs>
          <w:tab w:val="num" w:pos="3600"/>
        </w:tabs>
        <w:ind w:left="3600" w:hanging="360"/>
      </w:pPr>
    </w:lvl>
    <w:lvl w:ilvl="5" w:tplc="13CE326A">
      <w:start w:val="1"/>
      <w:numFmt w:val="decimal"/>
      <w:lvlText w:val="%6."/>
      <w:lvlJc w:val="left"/>
      <w:pPr>
        <w:tabs>
          <w:tab w:val="num" w:pos="4320"/>
        </w:tabs>
        <w:ind w:left="4320" w:hanging="360"/>
      </w:pPr>
    </w:lvl>
    <w:lvl w:ilvl="6" w:tplc="956E3D44">
      <w:start w:val="1"/>
      <w:numFmt w:val="decimal"/>
      <w:lvlText w:val="%7."/>
      <w:lvlJc w:val="left"/>
      <w:pPr>
        <w:tabs>
          <w:tab w:val="num" w:pos="5040"/>
        </w:tabs>
        <w:ind w:left="5040" w:hanging="360"/>
      </w:pPr>
    </w:lvl>
    <w:lvl w:ilvl="7" w:tplc="BBB6C6E0">
      <w:start w:val="1"/>
      <w:numFmt w:val="decimal"/>
      <w:lvlText w:val="%8."/>
      <w:lvlJc w:val="left"/>
      <w:pPr>
        <w:tabs>
          <w:tab w:val="num" w:pos="5760"/>
        </w:tabs>
        <w:ind w:left="5760" w:hanging="360"/>
      </w:pPr>
    </w:lvl>
    <w:lvl w:ilvl="8" w:tplc="F552E494">
      <w:start w:val="1"/>
      <w:numFmt w:val="decimal"/>
      <w:lvlText w:val="%9."/>
      <w:lvlJc w:val="left"/>
      <w:pPr>
        <w:tabs>
          <w:tab w:val="num" w:pos="6480"/>
        </w:tabs>
        <w:ind w:left="6480" w:hanging="360"/>
      </w:pPr>
    </w:lvl>
  </w:abstractNum>
  <w:abstractNum w:abstractNumId="26" w15:restartNumberingAfterBreak="0">
    <w:nsid w:val="75E46F2B"/>
    <w:multiLevelType w:val="hybridMultilevel"/>
    <w:tmpl w:val="2A8A6C24"/>
    <w:lvl w:ilvl="0" w:tplc="41B428C0">
      <w:start w:val="1"/>
      <w:numFmt w:val="bullet"/>
      <w:lvlText w:val="-"/>
      <w:lvlJc w:val="left"/>
      <w:pPr>
        <w:ind w:left="1080" w:hanging="360"/>
      </w:pPr>
      <w:rPr>
        <w:rFonts w:ascii="Tahoma" w:hAnsi="Tahoma" w:cs="Times New Roman"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start w:val="1"/>
      <w:numFmt w:val="bullet"/>
      <w:lvlText w:val=""/>
      <w:lvlJc w:val="left"/>
      <w:pPr>
        <w:ind w:left="4680" w:hanging="360"/>
      </w:pPr>
      <w:rPr>
        <w:rFonts w:ascii="Wingdings" w:hAnsi="Wingdings" w:hint="default"/>
      </w:rPr>
    </w:lvl>
    <w:lvl w:ilvl="6" w:tplc="080A0001">
      <w:start w:val="1"/>
      <w:numFmt w:val="bullet"/>
      <w:lvlText w:val=""/>
      <w:lvlJc w:val="left"/>
      <w:pPr>
        <w:ind w:left="5400" w:hanging="360"/>
      </w:pPr>
      <w:rPr>
        <w:rFonts w:ascii="Symbol" w:hAnsi="Symbol" w:hint="default"/>
      </w:rPr>
    </w:lvl>
    <w:lvl w:ilvl="7" w:tplc="080A0003">
      <w:start w:val="1"/>
      <w:numFmt w:val="bullet"/>
      <w:lvlText w:val="o"/>
      <w:lvlJc w:val="left"/>
      <w:pPr>
        <w:ind w:left="6120" w:hanging="360"/>
      </w:pPr>
      <w:rPr>
        <w:rFonts w:ascii="Courier New" w:hAnsi="Courier New" w:cs="Courier New" w:hint="default"/>
      </w:rPr>
    </w:lvl>
    <w:lvl w:ilvl="8" w:tplc="080A0005">
      <w:start w:val="1"/>
      <w:numFmt w:val="bullet"/>
      <w:lvlText w:val=""/>
      <w:lvlJc w:val="left"/>
      <w:pPr>
        <w:ind w:left="6840" w:hanging="360"/>
      </w:pPr>
      <w:rPr>
        <w:rFonts w:ascii="Wingdings" w:hAnsi="Wingdings" w:hint="default"/>
      </w:rPr>
    </w:lvl>
  </w:abstractNum>
  <w:abstractNum w:abstractNumId="27" w15:restartNumberingAfterBreak="0">
    <w:nsid w:val="77542881"/>
    <w:multiLevelType w:val="hybridMultilevel"/>
    <w:tmpl w:val="33B04672"/>
    <w:lvl w:ilvl="0" w:tplc="080A0001">
      <w:start w:val="1"/>
      <w:numFmt w:val="bullet"/>
      <w:lvlText w:val=""/>
      <w:lvlJc w:val="left"/>
      <w:pPr>
        <w:ind w:left="360" w:hanging="360"/>
      </w:pPr>
      <w:rPr>
        <w:rFonts w:ascii="Symbol" w:hAnsi="Symbol" w:hint="default"/>
        <w:b w:val="0"/>
        <w:bCs w:val="0"/>
      </w:rPr>
    </w:lvl>
    <w:lvl w:ilvl="1" w:tplc="080A0019">
      <w:start w:val="1"/>
      <w:numFmt w:val="lowerLetter"/>
      <w:lvlText w:val="%2."/>
      <w:lvlJc w:val="left"/>
      <w:pPr>
        <w:ind w:left="1080" w:hanging="360"/>
      </w:pPr>
    </w:lvl>
    <w:lvl w:ilvl="2" w:tplc="080A001B">
      <w:start w:val="1"/>
      <w:numFmt w:val="lowerRoman"/>
      <w:lvlText w:val="%3."/>
      <w:lvlJc w:val="right"/>
      <w:pPr>
        <w:ind w:left="1800" w:hanging="180"/>
      </w:pPr>
    </w:lvl>
    <w:lvl w:ilvl="3" w:tplc="080A000F">
      <w:start w:val="1"/>
      <w:numFmt w:val="decimal"/>
      <w:lvlText w:val="%4."/>
      <w:lvlJc w:val="left"/>
      <w:pPr>
        <w:ind w:left="2520" w:hanging="360"/>
      </w:pPr>
    </w:lvl>
    <w:lvl w:ilvl="4" w:tplc="080A0019">
      <w:start w:val="1"/>
      <w:numFmt w:val="lowerLetter"/>
      <w:lvlText w:val="%5."/>
      <w:lvlJc w:val="left"/>
      <w:pPr>
        <w:ind w:left="3240" w:hanging="360"/>
      </w:pPr>
    </w:lvl>
    <w:lvl w:ilvl="5" w:tplc="080A001B">
      <w:start w:val="1"/>
      <w:numFmt w:val="lowerRoman"/>
      <w:lvlText w:val="%6."/>
      <w:lvlJc w:val="right"/>
      <w:pPr>
        <w:ind w:left="3960" w:hanging="180"/>
      </w:pPr>
    </w:lvl>
    <w:lvl w:ilvl="6" w:tplc="080A000F">
      <w:start w:val="1"/>
      <w:numFmt w:val="decimal"/>
      <w:lvlText w:val="%7."/>
      <w:lvlJc w:val="left"/>
      <w:pPr>
        <w:ind w:left="4680" w:hanging="360"/>
      </w:pPr>
    </w:lvl>
    <w:lvl w:ilvl="7" w:tplc="080A0019">
      <w:start w:val="1"/>
      <w:numFmt w:val="lowerLetter"/>
      <w:lvlText w:val="%8."/>
      <w:lvlJc w:val="left"/>
      <w:pPr>
        <w:ind w:left="5400" w:hanging="360"/>
      </w:pPr>
    </w:lvl>
    <w:lvl w:ilvl="8" w:tplc="080A001B">
      <w:start w:val="1"/>
      <w:numFmt w:val="lowerRoman"/>
      <w:lvlText w:val="%9."/>
      <w:lvlJc w:val="right"/>
      <w:pPr>
        <w:ind w:left="6120" w:hanging="180"/>
      </w:pPr>
    </w:lvl>
  </w:abstractNum>
  <w:abstractNum w:abstractNumId="28" w15:restartNumberingAfterBreak="0">
    <w:nsid w:val="78C615C1"/>
    <w:multiLevelType w:val="hybridMultilevel"/>
    <w:tmpl w:val="B8AC38C0"/>
    <w:lvl w:ilvl="0" w:tplc="5B5644FC">
      <w:start w:val="1"/>
      <w:numFmt w:val="decimal"/>
      <w:lvlText w:val="%1."/>
      <w:lvlJc w:val="left"/>
      <w:pPr>
        <w:ind w:left="360" w:hanging="360"/>
      </w:pPr>
      <w:rPr>
        <w:rFonts w:cstheme="minorBidi"/>
        <w:b w:val="0"/>
        <w:bCs w:val="0"/>
        <w:color w:val="000000" w:themeColor="text1"/>
      </w:rPr>
    </w:lvl>
    <w:lvl w:ilvl="1" w:tplc="080A0019">
      <w:start w:val="1"/>
      <w:numFmt w:val="lowerLetter"/>
      <w:lvlText w:val="%2."/>
      <w:lvlJc w:val="left"/>
      <w:pPr>
        <w:ind w:left="1080" w:hanging="360"/>
      </w:pPr>
    </w:lvl>
    <w:lvl w:ilvl="2" w:tplc="080A001B">
      <w:start w:val="1"/>
      <w:numFmt w:val="lowerRoman"/>
      <w:lvlText w:val="%3."/>
      <w:lvlJc w:val="right"/>
      <w:pPr>
        <w:ind w:left="1800" w:hanging="180"/>
      </w:pPr>
    </w:lvl>
    <w:lvl w:ilvl="3" w:tplc="080A000F">
      <w:start w:val="1"/>
      <w:numFmt w:val="decimal"/>
      <w:lvlText w:val="%4."/>
      <w:lvlJc w:val="left"/>
      <w:pPr>
        <w:ind w:left="2520" w:hanging="360"/>
      </w:pPr>
    </w:lvl>
    <w:lvl w:ilvl="4" w:tplc="080A0019">
      <w:start w:val="1"/>
      <w:numFmt w:val="lowerLetter"/>
      <w:lvlText w:val="%5."/>
      <w:lvlJc w:val="left"/>
      <w:pPr>
        <w:ind w:left="3240" w:hanging="360"/>
      </w:pPr>
    </w:lvl>
    <w:lvl w:ilvl="5" w:tplc="080A001B">
      <w:start w:val="1"/>
      <w:numFmt w:val="lowerRoman"/>
      <w:lvlText w:val="%6."/>
      <w:lvlJc w:val="right"/>
      <w:pPr>
        <w:ind w:left="3960" w:hanging="180"/>
      </w:pPr>
    </w:lvl>
    <w:lvl w:ilvl="6" w:tplc="080A000F">
      <w:start w:val="1"/>
      <w:numFmt w:val="decimal"/>
      <w:lvlText w:val="%7."/>
      <w:lvlJc w:val="left"/>
      <w:pPr>
        <w:ind w:left="4680" w:hanging="360"/>
      </w:pPr>
    </w:lvl>
    <w:lvl w:ilvl="7" w:tplc="080A0019">
      <w:start w:val="1"/>
      <w:numFmt w:val="lowerLetter"/>
      <w:lvlText w:val="%8."/>
      <w:lvlJc w:val="left"/>
      <w:pPr>
        <w:ind w:left="5400" w:hanging="360"/>
      </w:pPr>
    </w:lvl>
    <w:lvl w:ilvl="8" w:tplc="080A001B">
      <w:start w:val="1"/>
      <w:numFmt w:val="lowerRoman"/>
      <w:lvlText w:val="%9."/>
      <w:lvlJc w:val="right"/>
      <w:pPr>
        <w:ind w:left="6120" w:hanging="180"/>
      </w:pPr>
    </w:lvl>
  </w:abstractNum>
  <w:abstractNum w:abstractNumId="29" w15:restartNumberingAfterBreak="0">
    <w:nsid w:val="7C726A55"/>
    <w:multiLevelType w:val="hybridMultilevel"/>
    <w:tmpl w:val="49BAFBBC"/>
    <w:lvl w:ilvl="0" w:tplc="41B428C0">
      <w:start w:val="1"/>
      <w:numFmt w:val="bullet"/>
      <w:lvlText w:val="-"/>
      <w:lvlJc w:val="left"/>
      <w:pPr>
        <w:ind w:left="720" w:hanging="360"/>
      </w:pPr>
      <w:rPr>
        <w:rFonts w:ascii="Tahoma" w:hAnsi="Tahoma"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0" w15:restartNumberingAfterBreak="0">
    <w:nsid w:val="7DC42A46"/>
    <w:multiLevelType w:val="hybridMultilevel"/>
    <w:tmpl w:val="F8627BDC"/>
    <w:lvl w:ilvl="0" w:tplc="5B5644FC">
      <w:start w:val="1"/>
      <w:numFmt w:val="decimal"/>
      <w:lvlText w:val="%1."/>
      <w:lvlJc w:val="left"/>
      <w:pPr>
        <w:ind w:left="360" w:hanging="360"/>
      </w:pPr>
      <w:rPr>
        <w:rFonts w:cstheme="minorBidi"/>
        <w:b w:val="0"/>
        <w:bCs w:val="0"/>
        <w:color w:val="000000" w:themeColor="text1"/>
      </w:rPr>
    </w:lvl>
    <w:lvl w:ilvl="1" w:tplc="080A0019">
      <w:start w:val="1"/>
      <w:numFmt w:val="lowerLetter"/>
      <w:lvlText w:val="%2."/>
      <w:lvlJc w:val="left"/>
      <w:pPr>
        <w:ind w:left="1080" w:hanging="360"/>
      </w:pPr>
    </w:lvl>
    <w:lvl w:ilvl="2" w:tplc="080A001B">
      <w:start w:val="1"/>
      <w:numFmt w:val="lowerRoman"/>
      <w:lvlText w:val="%3."/>
      <w:lvlJc w:val="right"/>
      <w:pPr>
        <w:ind w:left="1800" w:hanging="180"/>
      </w:pPr>
    </w:lvl>
    <w:lvl w:ilvl="3" w:tplc="080A000F">
      <w:start w:val="1"/>
      <w:numFmt w:val="decimal"/>
      <w:lvlText w:val="%4."/>
      <w:lvlJc w:val="left"/>
      <w:pPr>
        <w:ind w:left="2520" w:hanging="360"/>
      </w:pPr>
    </w:lvl>
    <w:lvl w:ilvl="4" w:tplc="080A0019">
      <w:start w:val="1"/>
      <w:numFmt w:val="lowerLetter"/>
      <w:lvlText w:val="%5."/>
      <w:lvlJc w:val="left"/>
      <w:pPr>
        <w:ind w:left="3240" w:hanging="360"/>
      </w:pPr>
    </w:lvl>
    <w:lvl w:ilvl="5" w:tplc="080A001B">
      <w:start w:val="1"/>
      <w:numFmt w:val="lowerRoman"/>
      <w:lvlText w:val="%6."/>
      <w:lvlJc w:val="right"/>
      <w:pPr>
        <w:ind w:left="3960" w:hanging="180"/>
      </w:pPr>
    </w:lvl>
    <w:lvl w:ilvl="6" w:tplc="080A000F">
      <w:start w:val="1"/>
      <w:numFmt w:val="decimal"/>
      <w:lvlText w:val="%7."/>
      <w:lvlJc w:val="left"/>
      <w:pPr>
        <w:ind w:left="4680" w:hanging="360"/>
      </w:pPr>
    </w:lvl>
    <w:lvl w:ilvl="7" w:tplc="080A0019">
      <w:start w:val="1"/>
      <w:numFmt w:val="lowerLetter"/>
      <w:lvlText w:val="%8."/>
      <w:lvlJc w:val="left"/>
      <w:pPr>
        <w:ind w:left="5400" w:hanging="360"/>
      </w:pPr>
    </w:lvl>
    <w:lvl w:ilvl="8" w:tplc="080A001B">
      <w:start w:val="1"/>
      <w:numFmt w:val="lowerRoman"/>
      <w:lvlText w:val="%9."/>
      <w:lvlJc w:val="right"/>
      <w:pPr>
        <w:ind w:left="6120" w:hanging="180"/>
      </w:pPr>
    </w:lvl>
  </w:abstractNum>
  <w:num w:numId="1">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13"/>
  </w:num>
  <w:num w:numId="5">
    <w:abstractNumId w:val="3"/>
  </w:num>
  <w:num w:numId="6">
    <w:abstractNumId w:val="10"/>
  </w:num>
  <w:num w:numId="7">
    <w:abstractNumId w:val="27"/>
  </w:num>
  <w:num w:numId="8">
    <w:abstractNumId w:val="2"/>
  </w:num>
  <w:num w:numId="9">
    <w:abstractNumId w:val="5"/>
  </w:num>
  <w:num w:numId="10">
    <w:abstractNumId w:val="4"/>
  </w:num>
  <w:num w:numId="11">
    <w:abstractNumId w:val="18"/>
  </w:num>
  <w:num w:numId="12">
    <w:abstractNumId w:val="23"/>
  </w:num>
  <w:num w:numId="13">
    <w:abstractNumId w:val="2"/>
    <w:lvlOverride w:ilvl="0">
      <w:startOverride w:val="1"/>
    </w:lvlOverride>
    <w:lvlOverride w:ilvl="1"/>
    <w:lvlOverride w:ilvl="2"/>
    <w:lvlOverride w:ilvl="3"/>
    <w:lvlOverride w:ilvl="4"/>
    <w:lvlOverride w:ilvl="5"/>
    <w:lvlOverride w:ilvl="6"/>
    <w:lvlOverride w:ilvl="7"/>
    <w:lvlOverride w:ilvl="8"/>
  </w:num>
  <w:num w:numId="14">
    <w:abstractNumId w:val="18"/>
    <w:lvlOverride w:ilvl="0"/>
    <w:lvlOverride w:ilvl="1"/>
    <w:lvlOverride w:ilvl="2"/>
    <w:lvlOverride w:ilvl="3"/>
    <w:lvlOverride w:ilvl="4"/>
    <w:lvlOverride w:ilvl="5"/>
    <w:lvlOverride w:ilvl="6"/>
    <w:lvlOverride w:ilvl="7"/>
    <w:lvlOverride w:ilvl="8"/>
  </w:num>
  <w:num w:numId="15">
    <w:abstractNumId w:val="23"/>
    <w:lvlOverride w:ilvl="0"/>
    <w:lvlOverride w:ilvl="1"/>
    <w:lvlOverride w:ilvl="2"/>
    <w:lvlOverride w:ilvl="3"/>
    <w:lvlOverride w:ilvl="4"/>
    <w:lvlOverride w:ilvl="5"/>
    <w:lvlOverride w:ilvl="6"/>
    <w:lvlOverride w:ilvl="7"/>
    <w:lvlOverride w:ilvl="8"/>
  </w:num>
  <w:num w:numId="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lvlOverride w:ilvl="1"/>
    <w:lvlOverride w:ilvl="2"/>
    <w:lvlOverride w:ilvl="3"/>
    <w:lvlOverride w:ilvl="4"/>
    <w:lvlOverride w:ilvl="5"/>
    <w:lvlOverride w:ilvl="6"/>
    <w:lvlOverride w:ilvl="7"/>
    <w:lvlOverride w:ilvl="8"/>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lvlOverride w:ilvl="0"/>
    <w:lvlOverride w:ilvl="1"/>
    <w:lvlOverride w:ilvl="2"/>
    <w:lvlOverride w:ilvl="3"/>
    <w:lvlOverride w:ilvl="4"/>
    <w:lvlOverride w:ilvl="5"/>
    <w:lvlOverride w:ilvl="6"/>
    <w:lvlOverride w:ilvl="7"/>
    <w:lvlOverride w:ilvl="8"/>
  </w:num>
  <w:num w:numId="20">
    <w:abstractNumId w:val="14"/>
    <w:lvlOverride w:ilvl="0"/>
    <w:lvlOverride w:ilvl="1"/>
    <w:lvlOverride w:ilvl="2"/>
    <w:lvlOverride w:ilvl="3"/>
    <w:lvlOverride w:ilvl="4"/>
    <w:lvlOverride w:ilvl="5"/>
    <w:lvlOverride w:ilvl="6"/>
    <w:lvlOverride w:ilvl="7"/>
    <w:lvlOverride w:ilvl="8"/>
  </w:num>
  <w:num w:numId="21">
    <w:abstractNumId w:val="11"/>
    <w:lvlOverride w:ilvl="0"/>
    <w:lvlOverride w:ilvl="1"/>
    <w:lvlOverride w:ilvl="2"/>
    <w:lvlOverride w:ilvl="3"/>
    <w:lvlOverride w:ilvl="4"/>
    <w:lvlOverride w:ilvl="5"/>
    <w:lvlOverride w:ilvl="6"/>
    <w:lvlOverride w:ilvl="7"/>
    <w:lvlOverride w:ilvl="8"/>
  </w:num>
  <w:num w:numId="22">
    <w:abstractNumId w:val="6"/>
    <w:lvlOverride w:ilvl="0"/>
    <w:lvlOverride w:ilvl="1"/>
    <w:lvlOverride w:ilvl="2"/>
    <w:lvlOverride w:ilvl="3"/>
    <w:lvlOverride w:ilvl="4"/>
    <w:lvlOverride w:ilvl="5"/>
    <w:lvlOverride w:ilvl="6"/>
    <w:lvlOverride w:ilvl="7"/>
    <w:lvlOverride w:ilvl="8"/>
  </w:num>
  <w:num w:numId="23">
    <w:abstractNumId w:val="22"/>
    <w:lvlOverride w:ilvl="0"/>
    <w:lvlOverride w:ilvl="1"/>
    <w:lvlOverride w:ilvl="2"/>
    <w:lvlOverride w:ilvl="3"/>
    <w:lvlOverride w:ilvl="4"/>
    <w:lvlOverride w:ilvl="5"/>
    <w:lvlOverride w:ilvl="6"/>
    <w:lvlOverride w:ilvl="7"/>
    <w:lvlOverride w:ilvl="8"/>
  </w:num>
  <w:num w:numId="2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lvlOverride w:ilvl="1"/>
    <w:lvlOverride w:ilvl="2"/>
    <w:lvlOverride w:ilvl="3"/>
    <w:lvlOverride w:ilvl="4"/>
    <w:lvlOverride w:ilvl="5"/>
    <w:lvlOverride w:ilvl="6"/>
    <w:lvlOverride w:ilvl="7"/>
    <w:lvlOverride w:ilvl="8"/>
  </w:num>
  <w:num w:numId="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lvlOverride w:ilvl="0"/>
    <w:lvlOverride w:ilvl="1"/>
    <w:lvlOverride w:ilvl="2"/>
    <w:lvlOverride w:ilvl="3"/>
    <w:lvlOverride w:ilvl="4"/>
    <w:lvlOverride w:ilvl="5"/>
    <w:lvlOverride w:ilvl="6"/>
    <w:lvlOverride w:ilvl="7"/>
    <w:lvlOverride w:ilvl="8"/>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7"/>
    <w:lvlOverride w:ilvl="0"/>
    <w:lvlOverride w:ilvl="1"/>
    <w:lvlOverride w:ilvl="2"/>
    <w:lvlOverride w:ilvl="3"/>
    <w:lvlOverride w:ilvl="4"/>
    <w:lvlOverride w:ilvl="5"/>
    <w:lvlOverride w:ilvl="6"/>
    <w:lvlOverride w:ilvl="7"/>
    <w:lvlOverride w:ilvl="8"/>
  </w:num>
  <w:num w:numId="32">
    <w:abstractNumId w:val="29"/>
    <w:lvlOverride w:ilvl="0"/>
    <w:lvlOverride w:ilvl="1"/>
    <w:lvlOverride w:ilvl="2"/>
    <w:lvlOverride w:ilvl="3"/>
    <w:lvlOverride w:ilvl="4"/>
    <w:lvlOverride w:ilvl="5"/>
    <w:lvlOverride w:ilvl="6"/>
    <w:lvlOverride w:ilvl="7"/>
    <w:lvlOverride w:ilvl="8"/>
  </w:num>
  <w:num w:numId="33">
    <w:abstractNumId w:val="15"/>
    <w:lvlOverride w:ilvl="0"/>
    <w:lvlOverride w:ilvl="1"/>
    <w:lvlOverride w:ilvl="2"/>
    <w:lvlOverride w:ilvl="3"/>
    <w:lvlOverride w:ilvl="4"/>
    <w:lvlOverride w:ilvl="5"/>
    <w:lvlOverride w:ilvl="6"/>
    <w:lvlOverride w:ilvl="7"/>
    <w:lvlOverride w:ilvl="8"/>
  </w:num>
  <w:num w:numId="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A06"/>
    <w:rsid w:val="000171D1"/>
    <w:rsid w:val="00031C34"/>
    <w:rsid w:val="002B483F"/>
    <w:rsid w:val="00370C87"/>
    <w:rsid w:val="003E331E"/>
    <w:rsid w:val="005064DD"/>
    <w:rsid w:val="00621A06"/>
    <w:rsid w:val="00800056"/>
    <w:rsid w:val="008300F0"/>
    <w:rsid w:val="00B00FBC"/>
    <w:rsid w:val="00B1555F"/>
    <w:rsid w:val="00D85B6D"/>
    <w:rsid w:val="00E306C5"/>
    <w:rsid w:val="00E737EF"/>
    <w:rsid w:val="00EF7229"/>
    <w:rsid w:val="00F24F8A"/>
    <w:rsid w:val="00FB7B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901B3"/>
  <w15:chartTrackingRefBased/>
  <w15:docId w15:val="{CB49AEE9-CAB8-4822-B174-9C1A73230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A06"/>
    <w:pPr>
      <w:spacing w:after="0" w:line="240" w:lineRule="auto"/>
    </w:pPr>
    <w:rPr>
      <w:rFonts w:ascii="Arial" w:eastAsia="Times New Roman" w:hAnsi="Arial" w:cs="Times New Roman"/>
      <w:sz w:val="24"/>
      <w:szCs w:val="24"/>
      <w:lang w:eastAsia="es-MX"/>
    </w:rPr>
  </w:style>
  <w:style w:type="paragraph" w:styleId="Ttulo2">
    <w:name w:val="heading 2"/>
    <w:basedOn w:val="Normal"/>
    <w:link w:val="Ttulo2Car"/>
    <w:uiPriority w:val="9"/>
    <w:qFormat/>
    <w:rsid w:val="00EF7229"/>
    <w:pPr>
      <w:spacing w:before="100" w:beforeAutospacing="1" w:after="100" w:afterAutospacing="1"/>
      <w:outlineLvl w:val="1"/>
    </w:pPr>
    <w:rPr>
      <w:rFonts w:ascii="Times New Roman" w:hAnsi="Times New Roman"/>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lp1,Bullet List,FooterText,numbered,Paragraphe de liste1,Bulletr List Paragraph,列出段落,列出段落1,Lista multicolor - Énfasis 11,Listas,Lista vistosa - Énfasis 13"/>
    <w:basedOn w:val="Normal"/>
    <w:link w:val="PrrafodelistaCar"/>
    <w:uiPriority w:val="34"/>
    <w:qFormat/>
    <w:rsid w:val="00621A06"/>
    <w:pPr>
      <w:ind w:left="720"/>
      <w:contextualSpacing/>
    </w:pPr>
  </w:style>
  <w:style w:type="character" w:customStyle="1" w:styleId="PrrafodelistaCar">
    <w:name w:val="Párrafo de lista Car"/>
    <w:aliases w:val="lp1 Car,Bullet List Car,FooterText Car,numbered Car,Paragraphe de liste1 Car,Bulletr List Paragraph Car,列出段落 Car,列出段落1 Car,Lista multicolor - Énfasis 11 Car,Listas Car,Lista vistosa - Énfasis 13 Car"/>
    <w:link w:val="Prrafodelista"/>
    <w:uiPriority w:val="34"/>
    <w:qFormat/>
    <w:locked/>
    <w:rsid w:val="00621A06"/>
    <w:rPr>
      <w:rFonts w:ascii="Arial" w:eastAsia="Times New Roman" w:hAnsi="Arial" w:cs="Times New Roman"/>
      <w:sz w:val="24"/>
      <w:szCs w:val="24"/>
      <w:lang w:eastAsia="es-MX"/>
    </w:rPr>
  </w:style>
  <w:style w:type="paragraph" w:styleId="NormalWeb">
    <w:name w:val="Normal (Web)"/>
    <w:basedOn w:val="Normal"/>
    <w:uiPriority w:val="99"/>
    <w:unhideWhenUsed/>
    <w:qFormat/>
    <w:rsid w:val="00621A06"/>
    <w:pPr>
      <w:spacing w:before="100" w:beforeAutospacing="1" w:after="100" w:afterAutospacing="1"/>
    </w:pPr>
    <w:rPr>
      <w:rFonts w:ascii="Times New Roman" w:hAnsi="Times New Roman"/>
    </w:rPr>
  </w:style>
  <w:style w:type="character" w:styleId="Textoennegrita">
    <w:name w:val="Strong"/>
    <w:basedOn w:val="Fuentedeprrafopredeter"/>
    <w:uiPriority w:val="22"/>
    <w:qFormat/>
    <w:rsid w:val="00621A06"/>
    <w:rPr>
      <w:b/>
      <w:bCs/>
    </w:rPr>
  </w:style>
  <w:style w:type="table" w:styleId="Tabladecuadrcula4">
    <w:name w:val="Grid Table 4"/>
    <w:basedOn w:val="Tablanormal"/>
    <w:uiPriority w:val="49"/>
    <w:rsid w:val="00621A06"/>
    <w:pPr>
      <w:spacing w:after="0" w:line="240" w:lineRule="auto"/>
    </w:pPr>
    <w:rPr>
      <w:kern w:val="2"/>
      <w:sz w:val="24"/>
      <w:szCs w:val="24"/>
      <w14:ligatures w14:val="standardContextual"/>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adeinm1hgl8">
    <w:name w:val="_fadein_m1hgl_8"/>
    <w:basedOn w:val="Fuentedeprrafopredeter"/>
    <w:rsid w:val="00621A06"/>
  </w:style>
  <w:style w:type="character" w:customStyle="1" w:styleId="Ttulo2Car">
    <w:name w:val="Título 2 Car"/>
    <w:basedOn w:val="Fuentedeprrafopredeter"/>
    <w:link w:val="Ttulo2"/>
    <w:uiPriority w:val="9"/>
    <w:rsid w:val="00EF7229"/>
    <w:rPr>
      <w:rFonts w:ascii="Times New Roman" w:eastAsia="Times New Roman" w:hAnsi="Times New Roman" w:cs="Times New Roman"/>
      <w:b/>
      <w:bCs/>
      <w:sz w:val="36"/>
      <w:szCs w:val="36"/>
      <w:lang w:eastAsia="es-MX"/>
    </w:rPr>
  </w:style>
  <w:style w:type="character" w:customStyle="1" w:styleId="normaltextrun">
    <w:name w:val="normaltextrun"/>
    <w:basedOn w:val="Fuentedeprrafopredeter"/>
    <w:rsid w:val="00E306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217047">
      <w:bodyDiv w:val="1"/>
      <w:marLeft w:val="0"/>
      <w:marRight w:val="0"/>
      <w:marTop w:val="0"/>
      <w:marBottom w:val="0"/>
      <w:divBdr>
        <w:top w:val="none" w:sz="0" w:space="0" w:color="auto"/>
        <w:left w:val="none" w:sz="0" w:space="0" w:color="auto"/>
        <w:bottom w:val="none" w:sz="0" w:space="0" w:color="auto"/>
        <w:right w:val="none" w:sz="0" w:space="0" w:color="auto"/>
      </w:divBdr>
    </w:div>
    <w:div w:id="810486816">
      <w:bodyDiv w:val="1"/>
      <w:marLeft w:val="0"/>
      <w:marRight w:val="0"/>
      <w:marTop w:val="0"/>
      <w:marBottom w:val="0"/>
      <w:divBdr>
        <w:top w:val="none" w:sz="0" w:space="0" w:color="auto"/>
        <w:left w:val="none" w:sz="0" w:space="0" w:color="auto"/>
        <w:bottom w:val="none" w:sz="0" w:space="0" w:color="auto"/>
        <w:right w:val="none" w:sz="0" w:space="0" w:color="auto"/>
      </w:divBdr>
    </w:div>
    <w:div w:id="1994140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11</Pages>
  <Words>2321</Words>
  <Characters>12768</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GRANADOS ESTEVEZ</dc:creator>
  <cp:keywords/>
  <dc:description/>
  <cp:lastModifiedBy>ANA MARIA GRANADOS ESTEVEZ</cp:lastModifiedBy>
  <cp:revision>14</cp:revision>
  <dcterms:created xsi:type="dcterms:W3CDTF">2025-11-25T22:12:00Z</dcterms:created>
  <dcterms:modified xsi:type="dcterms:W3CDTF">2025-12-04T00:02:00Z</dcterms:modified>
</cp:coreProperties>
</file>