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089" w:rsidRDefault="00A64089">
      <w:bookmarkStart w:id="0" w:name="_GoBack"/>
      <w:bookmarkEnd w:id="0"/>
      <w:r>
        <w:t>Declaration of competing interest</w:t>
      </w:r>
    </w:p>
    <w:p w:rsidR="00A64089" w:rsidRDefault="00A64089"/>
    <w:p w:rsidR="00A64089" w:rsidRDefault="00A64089">
      <w:r>
        <w:t>The author declares that he has no known competing financial interests or personal relationships that could have appeared to influence the work reported in this paper.</w:t>
      </w:r>
    </w:p>
    <w:p w:rsidR="00A64089" w:rsidRDefault="00A64089"/>
    <w:p w:rsidR="00A64089" w:rsidRDefault="00A64089">
      <w:r>
        <w:t>Author: Gabriel Jesus Montufar Chiriboga</w:t>
      </w:r>
    </w:p>
    <w:p w:rsidR="00A64089" w:rsidRDefault="00A64089">
      <w:r>
        <w:t>Manuscript: Selective FEM-Dijkstra-DEM activation algorithm for internal-erosion pathway screening in earth dams</w:t>
      </w:r>
    </w:p>
    <w:p w:rsidR="00166F5C" w:rsidRDefault="00166F5C"/>
    <w:sectPr w:rsidR="00166F5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089"/>
    <w:rsid w:val="00166F5C"/>
    <w:rsid w:val="00A6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3CEA9-965E-4CD1-8D86-413E24801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 yo</dc:creator>
  <cp:keywords/>
  <dc:description/>
  <cp:lastModifiedBy>yo yo</cp:lastModifiedBy>
  <cp:revision>1</cp:revision>
  <dcterms:created xsi:type="dcterms:W3CDTF">2026-06-07T11:30:00Z</dcterms:created>
  <dcterms:modified xsi:type="dcterms:W3CDTF">2026-06-07T11:30:00Z</dcterms:modified>
</cp:coreProperties>
</file>