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wwbsvyjymq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BRIEFING PROJETO: LookShop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4fngp9gzn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Ramo de atuação da empresa e tempo de mercado: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LookShop é uma plataforma de e-commerce especializada na venda de roupas online. O sistema é voltado para atender diversos públicos, como masculino, feminino e infantil, com foco na usabilidade, responsividade e experiência do usuário.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08ckct45i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Número de filiais/franquias: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loja opera online, com a presença de uma loja física.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mqx9yqxm9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Produtos e/ou serviços oferecidos: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Roupas masculinas, femininas e infantis;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Carrinho de compras;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Cadastro e login de usuários;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Aplicação de cupons promocionais;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Visualização de produtos com imagem, nome e preço;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Seção institucional “Sobre nós”;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Mapa de localização via Google Maps.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mavwuno8k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Endereço do site atual: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https://www.lookshop.com.br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o1rptnp99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Vantagens/desvantagens sobre os concorrentes: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Vantagens:</w:t>
      </w:r>
      <w:r w:rsidDel="00000000" w:rsidR="00000000" w:rsidRPr="00000000">
        <w:rPr>
          <w:rtl w:val="0"/>
        </w:rPr>
        <w:t xml:space="preserve"> design responsivo e moderno, suporte a modo claro/escuro, acessibilidade, foco na experiência do cliente e performance rápida.</w:t>
        <w:br w:type="textWrapping"/>
      </w:r>
      <w:r w:rsidDel="00000000" w:rsidR="00000000" w:rsidRPr="00000000">
        <w:rPr>
          <w:b w:val="1"/>
          <w:rtl w:val="0"/>
        </w:rPr>
        <w:t xml:space="preserve">Desvantagens:</w:t>
      </w:r>
      <w:r w:rsidDel="00000000" w:rsidR="00000000" w:rsidRPr="00000000">
        <w:rPr>
          <w:rtl w:val="0"/>
        </w:rPr>
        <w:t xml:space="preserve"> Ainda pouco conhecida no mercado digital.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5kf42a60e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Referências de sites (outras empresas):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https://www.dafiti.com.br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https://www.cea.com.br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https://www.renner.com.br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1pb0xasrr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Objetivos a serem alcançados: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Oferecer uma loja virtual funcional, atrativa e confiável para a comercialização de roupas, promovendo uma navegação intuitiva, moderna e segura.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64wzk7om3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Público-alvo: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Homens, mulheres e crianças com acesso à internet, que buscam praticidade e conforto ao realizar compras online.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g6z45kut5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Conteúdo do site: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site contará com carrossel de destaques, menu com navegação por seções (masculino, feminino, infantil e documentação), exibição de produtos, seção “Sobre nós”, cadastro e login, aplicação de cupons e mapa com localização.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nmlznmb8x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Imagem a ser transmitida para os usuários: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clean e minimalista, com navegação fluida e acessível, compatível com navegadores modernos. Suporte a modo escuro e claro, animações suaves e layout responsivo.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rgrcqmrz4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Documentação disponível: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Protótipo, wireframes, especificação de requisitos funcionais e não funcionais.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ooztxozlt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Tecnologias ou linguagens desejadas: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HTML, CSS e JavaScript. Utilização de localStorage, Google Maps (iframe), animações via CSS.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cow19b64f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Ferramentas de marketing utilizadas atualmente: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Instagram, Twitter e Facebook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Contato por WhatsApp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1sq6fnb4f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Objeções: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Evitar o uso excessivo de cores vibrantes ou design visualmente poluído. Priorização da legibilidade e simplicidade.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h7rco6hsv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Mínimo e máximo de verba disponível para o projeto: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R$1.000.000,00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o0krp0i5g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Prazo para desenvolvimento e/ou cronograma: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Aproximadamente 1 mês, e</w:t>
      </w:r>
      <w:r w:rsidDel="00000000" w:rsidR="00000000" w:rsidRPr="00000000">
        <w:rPr>
          <w:rtl w:val="0"/>
        </w:rPr>
        <w:t xml:space="preserve">ntrega final prevista para 15 de junho de 2025.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hux6eyrvf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Contato (Nome/tel/email):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Nome: Equipe LookShop</w:t>
        <w:br w:type="textWrapping"/>
        <w:t xml:space="preserve">Telefone: (11) 99999-9999</w:t>
        <w:br w:type="textWrapping"/>
        <w:t xml:space="preserve">Email: contato@lookshop.com.br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nld43r261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Observação: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sistema será escalável, permitindo integração futura com funcionalidades como avaliações de produtos, listas de desejos e novos meios de pagamento.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nner.com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ookshop.com.br" TargetMode="External"/><Relationship Id="rId7" Type="http://schemas.openxmlformats.org/officeDocument/2006/relationships/hyperlink" Target="https://www.dafiti.com.br" TargetMode="External"/><Relationship Id="rId8" Type="http://schemas.openxmlformats.org/officeDocument/2006/relationships/hyperlink" Target="https://www.ce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