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Produto:       Quantidade:       Valor: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Descri��o: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Categoria: Cat1 Cat2 Cat3 Cat4         Dispon�vel: Habilitado Desabilitado                     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