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519" w:rsidRDefault="00974EC8">
      <w:pPr>
        <w:rPr>
          <w:b/>
          <w:sz w:val="48"/>
          <w:szCs w:val="48"/>
          <w:u w:val="single"/>
        </w:rPr>
      </w:pPr>
      <w:r w:rsidRPr="00EB3C04">
        <w:rPr>
          <w:b/>
          <w:sz w:val="48"/>
          <w:szCs w:val="48"/>
          <w:u w:val="single"/>
        </w:rPr>
        <w:t>1-Introduction :</w:t>
      </w:r>
    </w:p>
    <w:p w:rsidR="00EB3C04" w:rsidRPr="00EB3C04" w:rsidRDefault="00EB3C04">
      <w:pPr>
        <w:rPr>
          <w:b/>
          <w:sz w:val="48"/>
          <w:szCs w:val="48"/>
          <w:u w:val="single"/>
        </w:rPr>
      </w:pPr>
    </w:p>
    <w:p w:rsidR="00974EC8" w:rsidRDefault="00974EC8">
      <w:pPr>
        <w:rPr>
          <w:i/>
          <w:sz w:val="36"/>
          <w:szCs w:val="36"/>
        </w:rPr>
      </w:pPr>
      <w:r w:rsidRPr="00EB3C04">
        <w:rPr>
          <w:i/>
          <w:sz w:val="36"/>
          <w:szCs w:val="36"/>
        </w:rPr>
        <w:t>A-Présentation de l’entreprise :</w:t>
      </w:r>
    </w:p>
    <w:p w:rsidR="00FB74D8" w:rsidRPr="00EB3C04" w:rsidRDefault="00FB74D8">
      <w:pPr>
        <w:rPr>
          <w:sz w:val="36"/>
          <w:szCs w:val="36"/>
        </w:rPr>
      </w:pPr>
    </w:p>
    <w:p w:rsidR="00974EC8" w:rsidRPr="00FB74D8" w:rsidRDefault="00974EC8">
      <w:pPr>
        <w:rPr>
          <w:sz w:val="24"/>
          <w:szCs w:val="24"/>
        </w:rPr>
      </w:pPr>
      <w:r w:rsidRPr="00FB74D8">
        <w:rPr>
          <w:sz w:val="24"/>
          <w:szCs w:val="24"/>
        </w:rPr>
        <w:t xml:space="preserve">Bibine est une </w:t>
      </w:r>
      <w:r w:rsidR="00FB74D8">
        <w:rPr>
          <w:sz w:val="24"/>
          <w:szCs w:val="24"/>
        </w:rPr>
        <w:t xml:space="preserve">jeune </w:t>
      </w:r>
      <w:r w:rsidRPr="00FB74D8">
        <w:rPr>
          <w:sz w:val="24"/>
          <w:szCs w:val="24"/>
        </w:rPr>
        <w:t>Sarl</w:t>
      </w:r>
      <w:r w:rsidR="00FB74D8">
        <w:rPr>
          <w:sz w:val="24"/>
          <w:szCs w:val="24"/>
        </w:rPr>
        <w:t xml:space="preserve"> dynamique</w:t>
      </w:r>
      <w:r w:rsidRPr="00FB74D8">
        <w:rPr>
          <w:sz w:val="24"/>
          <w:szCs w:val="24"/>
        </w:rPr>
        <w:t xml:space="preserve"> </w:t>
      </w:r>
      <w:r w:rsidR="00EB3C04" w:rsidRPr="00FB74D8">
        <w:rPr>
          <w:sz w:val="24"/>
          <w:szCs w:val="24"/>
        </w:rPr>
        <w:t xml:space="preserve">de 3 personnes. Il s’agit d’une brasserie locale toulousaine en plein essor souhaitant développer son activité sur la région Occitanie. Ils </w:t>
      </w:r>
      <w:r w:rsidR="00FB74D8">
        <w:rPr>
          <w:sz w:val="24"/>
          <w:szCs w:val="24"/>
        </w:rPr>
        <w:t>disposent d’un local à Toulouse dans lequel ils brassent, distribuent et proposent la dégustation de leurs produits. Soucieux de diminuer leur empreinte carbone, ils ont fait le choix d’une production locale, raisonnée et axée sur la qualité et le savoir-faire.</w:t>
      </w:r>
    </w:p>
    <w:p w:rsidR="00FB74D8" w:rsidRPr="00FB74D8" w:rsidRDefault="00FB74D8">
      <w:pPr>
        <w:rPr>
          <w:sz w:val="24"/>
          <w:szCs w:val="24"/>
        </w:rPr>
      </w:pPr>
    </w:p>
    <w:p w:rsidR="00EB3C04" w:rsidRDefault="00EB3C04">
      <w:pPr>
        <w:rPr>
          <w:sz w:val="28"/>
          <w:szCs w:val="28"/>
        </w:rPr>
      </w:pPr>
      <w:r w:rsidRPr="00FB74D8">
        <w:rPr>
          <w:b/>
          <w:sz w:val="28"/>
          <w:szCs w:val="28"/>
        </w:rPr>
        <w:t>- Date création entreprise :</w:t>
      </w:r>
      <w:r>
        <w:rPr>
          <w:sz w:val="28"/>
          <w:szCs w:val="28"/>
        </w:rPr>
        <w:t> ?</w:t>
      </w:r>
    </w:p>
    <w:p w:rsidR="00EB3C04" w:rsidRDefault="00EB3C04">
      <w:pPr>
        <w:rPr>
          <w:sz w:val="28"/>
          <w:szCs w:val="28"/>
        </w:rPr>
      </w:pPr>
      <w:r w:rsidRPr="00FB74D8">
        <w:rPr>
          <w:b/>
          <w:sz w:val="28"/>
          <w:szCs w:val="28"/>
        </w:rPr>
        <w:t>- Activité principale :</w:t>
      </w:r>
      <w:r w:rsidRPr="00EB3C04">
        <w:rPr>
          <w:sz w:val="28"/>
          <w:szCs w:val="28"/>
        </w:rPr>
        <w:t xml:space="preserve"> production</w:t>
      </w:r>
      <w:r>
        <w:rPr>
          <w:sz w:val="28"/>
          <w:szCs w:val="28"/>
        </w:rPr>
        <w:t xml:space="preserve"> et distribution de bière </w:t>
      </w:r>
    </w:p>
    <w:p w:rsidR="00EB3C04" w:rsidRDefault="00EB3C04">
      <w:pPr>
        <w:rPr>
          <w:sz w:val="28"/>
          <w:szCs w:val="28"/>
        </w:rPr>
      </w:pPr>
      <w:r w:rsidRPr="00FB74D8">
        <w:rPr>
          <w:b/>
          <w:sz w:val="28"/>
          <w:szCs w:val="28"/>
        </w:rPr>
        <w:t xml:space="preserve">- services et produits </w:t>
      </w:r>
      <w:r w:rsidRPr="00FB74D8">
        <w:rPr>
          <w:sz w:val="28"/>
          <w:szCs w:val="28"/>
        </w:rPr>
        <w:t>vendus :</w:t>
      </w:r>
      <w:r>
        <w:rPr>
          <w:sz w:val="28"/>
          <w:szCs w:val="28"/>
        </w:rPr>
        <w:t xml:space="preserve"> 4 bières diff</w:t>
      </w:r>
      <w:r w:rsidR="00FB74D8">
        <w:rPr>
          <w:sz w:val="28"/>
          <w:szCs w:val="28"/>
        </w:rPr>
        <w:t xml:space="preserve">érentes (blanche/blonde/ambrée/IPA) </w:t>
      </w:r>
      <w:r>
        <w:rPr>
          <w:sz w:val="28"/>
          <w:szCs w:val="28"/>
        </w:rPr>
        <w:t>avec un pack découverte et une offre dégressive pour les professionnels soumis à condition.</w:t>
      </w:r>
    </w:p>
    <w:p w:rsidR="00EB3C04" w:rsidRDefault="00EB3C04">
      <w:pPr>
        <w:rPr>
          <w:sz w:val="28"/>
          <w:szCs w:val="28"/>
        </w:rPr>
      </w:pPr>
      <w:r w:rsidRPr="00FB74D8">
        <w:rPr>
          <w:b/>
          <w:sz w:val="28"/>
          <w:szCs w:val="28"/>
        </w:rPr>
        <w:t>- Nombre de salariés :</w:t>
      </w:r>
      <w:r>
        <w:rPr>
          <w:sz w:val="28"/>
          <w:szCs w:val="28"/>
        </w:rPr>
        <w:t xml:space="preserve"> 3 personnes</w:t>
      </w:r>
    </w:p>
    <w:p w:rsidR="00EB3C04" w:rsidRDefault="00EB3C04">
      <w:pPr>
        <w:rPr>
          <w:sz w:val="28"/>
          <w:szCs w:val="28"/>
        </w:rPr>
      </w:pPr>
      <w:r w:rsidRPr="00FB74D8">
        <w:rPr>
          <w:b/>
          <w:sz w:val="28"/>
          <w:szCs w:val="28"/>
        </w:rPr>
        <w:t>- Chiffre d’affaire :</w:t>
      </w:r>
      <w:r>
        <w:rPr>
          <w:sz w:val="28"/>
          <w:szCs w:val="28"/>
        </w:rPr>
        <w:t> ?</w:t>
      </w:r>
    </w:p>
    <w:p w:rsidR="00EB3C04" w:rsidRDefault="00EB3C04">
      <w:pPr>
        <w:rPr>
          <w:sz w:val="28"/>
          <w:szCs w:val="28"/>
        </w:rPr>
      </w:pPr>
      <w:r w:rsidRPr="00FB74D8">
        <w:rPr>
          <w:b/>
          <w:sz w:val="28"/>
          <w:szCs w:val="28"/>
        </w:rPr>
        <w:t>- Principaux axes de développement :</w:t>
      </w:r>
      <w:r>
        <w:rPr>
          <w:sz w:val="28"/>
          <w:szCs w:val="28"/>
        </w:rPr>
        <w:t xml:space="preserve"> </w:t>
      </w:r>
      <w:r w:rsidR="00FB74D8">
        <w:rPr>
          <w:sz w:val="28"/>
          <w:szCs w:val="28"/>
        </w:rPr>
        <w:t xml:space="preserve"> région Occitanie/ vente en ligne.</w:t>
      </w:r>
    </w:p>
    <w:p w:rsidR="00EB3C04" w:rsidRDefault="00EB3C04">
      <w:pPr>
        <w:rPr>
          <w:sz w:val="28"/>
          <w:szCs w:val="28"/>
        </w:rPr>
      </w:pPr>
      <w:r w:rsidRPr="00FB74D8">
        <w:rPr>
          <w:b/>
          <w:sz w:val="28"/>
          <w:szCs w:val="28"/>
        </w:rPr>
        <w:t>- Principaux concurrents :</w:t>
      </w:r>
      <w:r w:rsidR="00FB74D8">
        <w:rPr>
          <w:sz w:val="28"/>
          <w:szCs w:val="28"/>
        </w:rPr>
        <w:t xml:space="preserve"> brasseries locales, 3 principalement (</w:t>
      </w:r>
      <w:proofErr w:type="spellStart"/>
      <w:r w:rsidR="00FB74D8">
        <w:rPr>
          <w:sz w:val="28"/>
          <w:szCs w:val="28"/>
        </w:rPr>
        <w:t>Galia</w:t>
      </w:r>
      <w:proofErr w:type="spellEnd"/>
      <w:r w:rsidR="00FB74D8">
        <w:rPr>
          <w:sz w:val="28"/>
          <w:szCs w:val="28"/>
        </w:rPr>
        <w:t xml:space="preserve">, </w:t>
      </w:r>
      <w:proofErr w:type="spellStart"/>
      <w:r w:rsidR="00FB74D8">
        <w:rPr>
          <w:sz w:val="28"/>
          <w:szCs w:val="28"/>
        </w:rPr>
        <w:t>Muretaine</w:t>
      </w:r>
      <w:proofErr w:type="spellEnd"/>
      <w:r w:rsidR="00FB74D8">
        <w:rPr>
          <w:sz w:val="28"/>
          <w:szCs w:val="28"/>
        </w:rPr>
        <w:t>, le gué des moines) qui se positionnent sur la même démarche et ont le même cœur de cible.</w:t>
      </w:r>
    </w:p>
    <w:p w:rsidR="00EB3C04" w:rsidRDefault="00EB3C04">
      <w:pPr>
        <w:rPr>
          <w:sz w:val="28"/>
          <w:szCs w:val="28"/>
        </w:rPr>
      </w:pPr>
    </w:p>
    <w:p w:rsidR="00FB74D8" w:rsidRDefault="00FB74D8">
      <w:pPr>
        <w:rPr>
          <w:sz w:val="28"/>
          <w:szCs w:val="28"/>
        </w:rPr>
      </w:pPr>
    </w:p>
    <w:p w:rsidR="00EB3C04" w:rsidRPr="00EB3C04" w:rsidRDefault="00EB3C04">
      <w:pPr>
        <w:rPr>
          <w:b/>
          <w:i/>
          <w:sz w:val="36"/>
          <w:szCs w:val="36"/>
        </w:rPr>
      </w:pPr>
      <w:r w:rsidRPr="00EB3C04">
        <w:rPr>
          <w:b/>
          <w:i/>
          <w:sz w:val="36"/>
          <w:szCs w:val="36"/>
        </w:rPr>
        <w:t>B- Intervenant principaux :</w:t>
      </w:r>
    </w:p>
    <w:p w:rsidR="00EB3C04" w:rsidRDefault="00EB3C04">
      <w:pPr>
        <w:rPr>
          <w:i/>
          <w:sz w:val="28"/>
          <w:szCs w:val="28"/>
        </w:rPr>
      </w:pPr>
    </w:p>
    <w:p w:rsidR="00EB3C04" w:rsidRDefault="00EB3C04">
      <w:pPr>
        <w:rPr>
          <w:sz w:val="28"/>
          <w:szCs w:val="28"/>
        </w:rPr>
      </w:pPr>
      <w:r>
        <w:rPr>
          <w:sz w:val="28"/>
          <w:szCs w:val="28"/>
        </w:rPr>
        <w:t xml:space="preserve">Emilie </w:t>
      </w:r>
      <w:proofErr w:type="spellStart"/>
      <w:r>
        <w:rPr>
          <w:sz w:val="28"/>
          <w:szCs w:val="28"/>
        </w:rPr>
        <w:t>Deriant</w:t>
      </w:r>
      <w:proofErr w:type="spellEnd"/>
    </w:p>
    <w:p w:rsidR="00EB3C04" w:rsidRDefault="00EB3C04">
      <w:pPr>
        <w:rPr>
          <w:sz w:val="28"/>
          <w:szCs w:val="28"/>
        </w:rPr>
      </w:pPr>
      <w:r>
        <w:rPr>
          <w:sz w:val="28"/>
          <w:szCs w:val="28"/>
        </w:rPr>
        <w:t>Brasseur associée</w:t>
      </w:r>
      <w:r w:rsidR="002231E4">
        <w:rPr>
          <w:sz w:val="28"/>
          <w:szCs w:val="28"/>
        </w:rPr>
        <w:t xml:space="preserve"> </w:t>
      </w:r>
      <w:proofErr w:type="spellStart"/>
      <w:r w:rsidR="002231E4">
        <w:rPr>
          <w:sz w:val="28"/>
          <w:szCs w:val="28"/>
        </w:rPr>
        <w:t>community</w:t>
      </w:r>
      <w:proofErr w:type="spellEnd"/>
      <w:r w:rsidR="002231E4">
        <w:rPr>
          <w:sz w:val="28"/>
          <w:szCs w:val="28"/>
        </w:rPr>
        <w:t xml:space="preserve"> manager</w:t>
      </w:r>
    </w:p>
    <w:p w:rsidR="00EB3C04" w:rsidRPr="00EB3C04" w:rsidRDefault="00EB3C04">
      <w:pPr>
        <w:rPr>
          <w:sz w:val="28"/>
          <w:szCs w:val="28"/>
        </w:rPr>
      </w:pPr>
      <w:r>
        <w:rPr>
          <w:sz w:val="28"/>
          <w:szCs w:val="28"/>
        </w:rPr>
        <w:t>Contact : contact discord</w:t>
      </w:r>
      <w:bookmarkStart w:id="0" w:name="_GoBack"/>
      <w:bookmarkEnd w:id="0"/>
    </w:p>
    <w:sectPr w:rsidR="00EB3C04" w:rsidRPr="00EB3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8"/>
    <w:rsid w:val="001E40E4"/>
    <w:rsid w:val="002231E4"/>
    <w:rsid w:val="00974EC8"/>
    <w:rsid w:val="00C75519"/>
    <w:rsid w:val="00EB3C04"/>
    <w:rsid w:val="00F92554"/>
    <w:rsid w:val="00FB7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AA48"/>
  <w15:chartTrackingRefBased/>
  <w15:docId w15:val="{FA8065C7-B23C-4223-8324-F5BE7DF3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179</Words>
  <Characters>989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2024-07-10T12:51:00Z</dcterms:created>
  <dcterms:modified xsi:type="dcterms:W3CDTF">2024-07-11T13:01:00Z</dcterms:modified>
</cp:coreProperties>
</file>