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E1A" w:rsidRDefault="005B7F1D">
      <w:pPr>
        <w:pStyle w:val="Title"/>
      </w:pPr>
      <w:bookmarkStart w:id="0" w:name="_GoBack"/>
      <w:bookmarkEnd w:id="0"/>
      <w:r>
        <w:t>Chapter 4 - Test Pathway Significance</w:t>
      </w:r>
    </w:p>
    <w:p w:rsidR="00106E1A" w:rsidRDefault="005B7F1D">
      <w:pPr>
        <w:pStyle w:val="Author"/>
      </w:pPr>
      <w:r>
        <w:t>Gabriel Odom</w:t>
      </w:r>
    </w:p>
    <w:p w:rsidR="00106E1A" w:rsidRDefault="005B7F1D">
      <w:pPr>
        <w:pStyle w:val="Date"/>
      </w:pPr>
      <w:r>
        <w:t>2018-04-27</w:t>
      </w:r>
    </w:p>
    <w:sdt>
      <w:sdtPr>
        <w:rPr>
          <w:rFonts w:asciiTheme="minorHAnsi" w:eastAsiaTheme="minorHAnsi" w:hAnsiTheme="minorHAnsi" w:cstheme="minorBidi"/>
          <w:color w:val="auto"/>
          <w:sz w:val="24"/>
          <w:szCs w:val="24"/>
        </w:rPr>
        <w:id w:val="-961341664"/>
        <w:docPartObj>
          <w:docPartGallery w:val="Table of Contents"/>
          <w:docPartUnique/>
        </w:docPartObj>
      </w:sdtPr>
      <w:sdtEndPr/>
      <w:sdtContent>
        <w:p w:rsidR="00106E1A" w:rsidRDefault="005B7F1D">
          <w:pPr>
            <w:pStyle w:val="TOCHeading"/>
          </w:pPr>
          <w:r>
            <w:t>Table of Contents</w:t>
          </w:r>
        </w:p>
        <w:p w:rsidR="00BD3B63" w:rsidRDefault="005B7F1D">
          <w:pPr>
            <w:pStyle w:val="TOC1"/>
            <w:tabs>
              <w:tab w:val="right" w:leader="dot" w:pos="9350"/>
            </w:tabs>
            <w:rPr>
              <w:noProof/>
            </w:rPr>
          </w:pPr>
          <w:r>
            <w:fldChar w:fldCharType="begin"/>
          </w:r>
          <w:r>
            <w:instrText>TOC \o "1-2" \h \z \u</w:instrText>
          </w:r>
          <w:r w:rsidR="00BD3B63">
            <w:fldChar w:fldCharType="separate"/>
          </w:r>
          <w:hyperlink w:anchor="_Toc512614496" w:history="1">
            <w:r w:rsidR="00BD3B63" w:rsidRPr="00C01D5D">
              <w:rPr>
                <w:rStyle w:val="Hyperlink"/>
                <w:noProof/>
              </w:rPr>
              <w:t>1. Overview</w:t>
            </w:r>
            <w:r w:rsidR="00BD3B63">
              <w:rPr>
                <w:noProof/>
                <w:webHidden/>
              </w:rPr>
              <w:tab/>
            </w:r>
            <w:r w:rsidR="00BD3B63">
              <w:rPr>
                <w:noProof/>
                <w:webHidden/>
              </w:rPr>
              <w:fldChar w:fldCharType="begin"/>
            </w:r>
            <w:r w:rsidR="00BD3B63">
              <w:rPr>
                <w:noProof/>
                <w:webHidden/>
              </w:rPr>
              <w:instrText xml:space="preserve"> PAGEREF _Toc512614496 \h </w:instrText>
            </w:r>
            <w:r w:rsidR="00BD3B63">
              <w:rPr>
                <w:noProof/>
                <w:webHidden/>
              </w:rPr>
            </w:r>
            <w:r w:rsidR="00BD3B63">
              <w:rPr>
                <w:noProof/>
                <w:webHidden/>
              </w:rPr>
              <w:fldChar w:fldCharType="separate"/>
            </w:r>
            <w:r w:rsidR="00BD3B63">
              <w:rPr>
                <w:noProof/>
                <w:webHidden/>
              </w:rPr>
              <w:t>1</w:t>
            </w:r>
            <w:r w:rsidR="00BD3B63">
              <w:rPr>
                <w:noProof/>
                <w:webHidden/>
              </w:rPr>
              <w:fldChar w:fldCharType="end"/>
            </w:r>
          </w:hyperlink>
        </w:p>
        <w:p w:rsidR="00BD3B63" w:rsidRDefault="00BD3B63">
          <w:pPr>
            <w:pStyle w:val="TOC2"/>
            <w:tabs>
              <w:tab w:val="right" w:leader="dot" w:pos="9350"/>
            </w:tabs>
            <w:rPr>
              <w:noProof/>
            </w:rPr>
          </w:pPr>
          <w:hyperlink w:anchor="_Toc512614497" w:history="1">
            <w:r w:rsidRPr="00C01D5D">
              <w:rPr>
                <w:rStyle w:val="Hyperlink"/>
                <w:noProof/>
              </w:rPr>
              <w:t>1.1 Outline</w:t>
            </w:r>
            <w:r>
              <w:rPr>
                <w:noProof/>
                <w:webHidden/>
              </w:rPr>
              <w:tab/>
            </w:r>
            <w:r>
              <w:rPr>
                <w:noProof/>
                <w:webHidden/>
              </w:rPr>
              <w:fldChar w:fldCharType="begin"/>
            </w:r>
            <w:r>
              <w:rPr>
                <w:noProof/>
                <w:webHidden/>
              </w:rPr>
              <w:instrText xml:space="preserve"> PAGEREF _Toc512614497 \h </w:instrText>
            </w:r>
            <w:r>
              <w:rPr>
                <w:noProof/>
                <w:webHidden/>
              </w:rPr>
            </w:r>
            <w:r>
              <w:rPr>
                <w:noProof/>
                <w:webHidden/>
              </w:rPr>
              <w:fldChar w:fldCharType="separate"/>
            </w:r>
            <w:r>
              <w:rPr>
                <w:noProof/>
                <w:webHidden/>
              </w:rPr>
              <w:t>2</w:t>
            </w:r>
            <w:r>
              <w:rPr>
                <w:noProof/>
                <w:webHidden/>
              </w:rPr>
              <w:fldChar w:fldCharType="end"/>
            </w:r>
          </w:hyperlink>
        </w:p>
        <w:p w:rsidR="00BD3B63" w:rsidRDefault="00BD3B63">
          <w:pPr>
            <w:pStyle w:val="TOC2"/>
            <w:tabs>
              <w:tab w:val="right" w:leader="dot" w:pos="9350"/>
            </w:tabs>
            <w:rPr>
              <w:noProof/>
            </w:rPr>
          </w:pPr>
          <w:hyperlink w:anchor="_Toc512614498" w:history="1">
            <w:r w:rsidRPr="00C01D5D">
              <w:rPr>
                <w:rStyle w:val="Hyperlink"/>
                <w:noProof/>
              </w:rPr>
              <w:t>1.2 Load Packages</w:t>
            </w:r>
            <w:r>
              <w:rPr>
                <w:noProof/>
                <w:webHidden/>
              </w:rPr>
              <w:tab/>
            </w:r>
            <w:r>
              <w:rPr>
                <w:noProof/>
                <w:webHidden/>
              </w:rPr>
              <w:fldChar w:fldCharType="begin"/>
            </w:r>
            <w:r>
              <w:rPr>
                <w:noProof/>
                <w:webHidden/>
              </w:rPr>
              <w:instrText xml:space="preserve"> PAGEREF _Toc512614498 \h </w:instrText>
            </w:r>
            <w:r>
              <w:rPr>
                <w:noProof/>
                <w:webHidden/>
              </w:rPr>
            </w:r>
            <w:r>
              <w:rPr>
                <w:noProof/>
                <w:webHidden/>
              </w:rPr>
              <w:fldChar w:fldCharType="separate"/>
            </w:r>
            <w:r>
              <w:rPr>
                <w:noProof/>
                <w:webHidden/>
              </w:rPr>
              <w:t>2</w:t>
            </w:r>
            <w:r>
              <w:rPr>
                <w:noProof/>
                <w:webHidden/>
              </w:rPr>
              <w:fldChar w:fldCharType="end"/>
            </w:r>
          </w:hyperlink>
        </w:p>
        <w:p w:rsidR="00BD3B63" w:rsidRDefault="00BD3B63">
          <w:pPr>
            <w:pStyle w:val="TOC2"/>
            <w:tabs>
              <w:tab w:val="right" w:leader="dot" w:pos="9350"/>
            </w:tabs>
            <w:rPr>
              <w:noProof/>
            </w:rPr>
          </w:pPr>
          <w:hyperlink w:anchor="_Toc512614499" w:history="1">
            <w:r w:rsidRPr="00C01D5D">
              <w:rPr>
                <w:rStyle w:val="Hyperlink"/>
                <w:noProof/>
              </w:rPr>
              <w:t xml:space="preserve">1.3 Load </w:t>
            </w:r>
            <w:r w:rsidRPr="00C01D5D">
              <w:rPr>
                <w:rStyle w:val="Hyperlink"/>
                <w:rFonts w:ascii="Consolas" w:hAnsi="Consolas"/>
                <w:noProof/>
              </w:rPr>
              <w:t>Omics*</w:t>
            </w:r>
            <w:r w:rsidRPr="00C01D5D">
              <w:rPr>
                <w:rStyle w:val="Hyperlink"/>
                <w:noProof/>
              </w:rPr>
              <w:t xml:space="preserve"> Data</w:t>
            </w:r>
            <w:r>
              <w:rPr>
                <w:noProof/>
                <w:webHidden/>
              </w:rPr>
              <w:tab/>
            </w:r>
            <w:r>
              <w:rPr>
                <w:noProof/>
                <w:webHidden/>
              </w:rPr>
              <w:fldChar w:fldCharType="begin"/>
            </w:r>
            <w:r>
              <w:rPr>
                <w:noProof/>
                <w:webHidden/>
              </w:rPr>
              <w:instrText xml:space="preserve"> PAGEREF _Toc512614499 \h </w:instrText>
            </w:r>
            <w:r>
              <w:rPr>
                <w:noProof/>
                <w:webHidden/>
              </w:rPr>
            </w:r>
            <w:r>
              <w:rPr>
                <w:noProof/>
                <w:webHidden/>
              </w:rPr>
              <w:fldChar w:fldCharType="separate"/>
            </w:r>
            <w:r>
              <w:rPr>
                <w:noProof/>
                <w:webHidden/>
              </w:rPr>
              <w:t>2</w:t>
            </w:r>
            <w:r>
              <w:rPr>
                <w:noProof/>
                <w:webHidden/>
              </w:rPr>
              <w:fldChar w:fldCharType="end"/>
            </w:r>
          </w:hyperlink>
        </w:p>
        <w:p w:rsidR="00BD3B63" w:rsidRDefault="00BD3B63">
          <w:pPr>
            <w:pStyle w:val="TOC1"/>
            <w:tabs>
              <w:tab w:val="right" w:leader="dot" w:pos="9350"/>
            </w:tabs>
            <w:rPr>
              <w:noProof/>
            </w:rPr>
          </w:pPr>
          <w:hyperlink w:anchor="_Toc512614500" w:history="1">
            <w:r w:rsidRPr="00C01D5D">
              <w:rPr>
                <w:rStyle w:val="Hyperlink"/>
                <w:noProof/>
              </w:rPr>
              <w:t>2. Pathway Testing Setup</w:t>
            </w:r>
            <w:r>
              <w:rPr>
                <w:noProof/>
                <w:webHidden/>
              </w:rPr>
              <w:tab/>
            </w:r>
            <w:r>
              <w:rPr>
                <w:noProof/>
                <w:webHidden/>
              </w:rPr>
              <w:fldChar w:fldCharType="begin"/>
            </w:r>
            <w:r>
              <w:rPr>
                <w:noProof/>
                <w:webHidden/>
              </w:rPr>
              <w:instrText xml:space="preserve"> PAGEREF _Toc512614500 \h </w:instrText>
            </w:r>
            <w:r>
              <w:rPr>
                <w:noProof/>
                <w:webHidden/>
              </w:rPr>
            </w:r>
            <w:r>
              <w:rPr>
                <w:noProof/>
                <w:webHidden/>
              </w:rPr>
              <w:fldChar w:fldCharType="separate"/>
            </w:r>
            <w:r>
              <w:rPr>
                <w:noProof/>
                <w:webHidden/>
              </w:rPr>
              <w:t>3</w:t>
            </w:r>
            <w:r>
              <w:rPr>
                <w:noProof/>
                <w:webHidden/>
              </w:rPr>
              <w:fldChar w:fldCharType="end"/>
            </w:r>
          </w:hyperlink>
        </w:p>
        <w:p w:rsidR="00BD3B63" w:rsidRDefault="00BD3B63">
          <w:pPr>
            <w:pStyle w:val="TOC2"/>
            <w:tabs>
              <w:tab w:val="right" w:leader="dot" w:pos="9350"/>
            </w:tabs>
            <w:rPr>
              <w:noProof/>
            </w:rPr>
          </w:pPr>
          <w:hyperlink w:anchor="_Toc512614501" w:history="1">
            <w:r w:rsidRPr="00C01D5D">
              <w:rPr>
                <w:rStyle w:val="Hyperlink"/>
                <w:noProof/>
              </w:rPr>
              <w:t>2.1 Pathway Significance Testing Overview</w:t>
            </w:r>
            <w:r>
              <w:rPr>
                <w:noProof/>
                <w:webHidden/>
              </w:rPr>
              <w:tab/>
            </w:r>
            <w:r>
              <w:rPr>
                <w:noProof/>
                <w:webHidden/>
              </w:rPr>
              <w:fldChar w:fldCharType="begin"/>
            </w:r>
            <w:r>
              <w:rPr>
                <w:noProof/>
                <w:webHidden/>
              </w:rPr>
              <w:instrText xml:space="preserve"> PAGEREF _Toc512614501 \h </w:instrText>
            </w:r>
            <w:r>
              <w:rPr>
                <w:noProof/>
                <w:webHidden/>
              </w:rPr>
            </w:r>
            <w:r>
              <w:rPr>
                <w:noProof/>
                <w:webHidden/>
              </w:rPr>
              <w:fldChar w:fldCharType="separate"/>
            </w:r>
            <w:r>
              <w:rPr>
                <w:noProof/>
                <w:webHidden/>
              </w:rPr>
              <w:t>3</w:t>
            </w:r>
            <w:r>
              <w:rPr>
                <w:noProof/>
                <w:webHidden/>
              </w:rPr>
              <w:fldChar w:fldCharType="end"/>
            </w:r>
          </w:hyperlink>
        </w:p>
        <w:p w:rsidR="00BD3B63" w:rsidRDefault="00BD3B63">
          <w:pPr>
            <w:pStyle w:val="TOC2"/>
            <w:tabs>
              <w:tab w:val="right" w:leader="dot" w:pos="9350"/>
            </w:tabs>
            <w:rPr>
              <w:noProof/>
            </w:rPr>
          </w:pPr>
          <w:hyperlink w:anchor="_Toc512614502" w:history="1">
            <w:r w:rsidRPr="00C01D5D">
              <w:rPr>
                <w:rStyle w:val="Hyperlink"/>
                <w:noProof/>
              </w:rPr>
              <w:t>2.2 “Trim” the Pathway Set List</w:t>
            </w:r>
            <w:r>
              <w:rPr>
                <w:noProof/>
                <w:webHidden/>
              </w:rPr>
              <w:tab/>
            </w:r>
            <w:r>
              <w:rPr>
                <w:noProof/>
                <w:webHidden/>
              </w:rPr>
              <w:fldChar w:fldCharType="begin"/>
            </w:r>
            <w:r>
              <w:rPr>
                <w:noProof/>
                <w:webHidden/>
              </w:rPr>
              <w:instrText xml:space="preserve"> PAGEREF _Toc512614502 \h </w:instrText>
            </w:r>
            <w:r>
              <w:rPr>
                <w:noProof/>
                <w:webHidden/>
              </w:rPr>
            </w:r>
            <w:r>
              <w:rPr>
                <w:noProof/>
                <w:webHidden/>
              </w:rPr>
              <w:fldChar w:fldCharType="separate"/>
            </w:r>
            <w:r>
              <w:rPr>
                <w:noProof/>
                <w:webHidden/>
              </w:rPr>
              <w:t>3</w:t>
            </w:r>
            <w:r>
              <w:rPr>
                <w:noProof/>
                <w:webHidden/>
              </w:rPr>
              <w:fldChar w:fldCharType="end"/>
            </w:r>
          </w:hyperlink>
        </w:p>
        <w:p w:rsidR="00BD3B63" w:rsidRDefault="00BD3B63">
          <w:pPr>
            <w:pStyle w:val="TOC2"/>
            <w:tabs>
              <w:tab w:val="right" w:leader="dot" w:pos="9350"/>
            </w:tabs>
            <w:rPr>
              <w:noProof/>
            </w:rPr>
          </w:pPr>
          <w:hyperlink w:anchor="_Toc512614503" w:history="1">
            <w:r w:rsidRPr="00C01D5D">
              <w:rPr>
                <w:rStyle w:val="Hyperlink"/>
                <w:noProof/>
              </w:rPr>
              <w:t>2.3 Extract Pathway PCs</w:t>
            </w:r>
            <w:r>
              <w:rPr>
                <w:noProof/>
                <w:webHidden/>
              </w:rPr>
              <w:tab/>
            </w:r>
            <w:r>
              <w:rPr>
                <w:noProof/>
                <w:webHidden/>
              </w:rPr>
              <w:fldChar w:fldCharType="begin"/>
            </w:r>
            <w:r>
              <w:rPr>
                <w:noProof/>
                <w:webHidden/>
              </w:rPr>
              <w:instrText xml:space="preserve"> PAGEREF _Toc512614503 \h </w:instrText>
            </w:r>
            <w:r>
              <w:rPr>
                <w:noProof/>
                <w:webHidden/>
              </w:rPr>
            </w:r>
            <w:r>
              <w:rPr>
                <w:noProof/>
                <w:webHidden/>
              </w:rPr>
              <w:fldChar w:fldCharType="separate"/>
            </w:r>
            <w:r>
              <w:rPr>
                <w:noProof/>
                <w:webHidden/>
              </w:rPr>
              <w:t>4</w:t>
            </w:r>
            <w:r>
              <w:rPr>
                <w:noProof/>
                <w:webHidden/>
              </w:rPr>
              <w:fldChar w:fldCharType="end"/>
            </w:r>
          </w:hyperlink>
        </w:p>
        <w:p w:rsidR="00BD3B63" w:rsidRDefault="00BD3B63">
          <w:pPr>
            <w:pStyle w:val="TOC2"/>
            <w:tabs>
              <w:tab w:val="right" w:leader="dot" w:pos="9350"/>
            </w:tabs>
            <w:rPr>
              <w:noProof/>
            </w:rPr>
          </w:pPr>
          <w:hyperlink w:anchor="_Toc512614504" w:history="1">
            <w:r w:rsidRPr="00C01D5D">
              <w:rPr>
                <w:rStyle w:val="Hyperlink"/>
                <w:noProof/>
              </w:rPr>
              <w:t>2.4 Test Pathway Association</w:t>
            </w:r>
            <w:r>
              <w:rPr>
                <w:noProof/>
                <w:webHidden/>
              </w:rPr>
              <w:tab/>
            </w:r>
            <w:r>
              <w:rPr>
                <w:noProof/>
                <w:webHidden/>
              </w:rPr>
              <w:fldChar w:fldCharType="begin"/>
            </w:r>
            <w:r>
              <w:rPr>
                <w:noProof/>
                <w:webHidden/>
              </w:rPr>
              <w:instrText xml:space="preserve"> PAGEREF _Toc512614504 \h </w:instrText>
            </w:r>
            <w:r>
              <w:rPr>
                <w:noProof/>
                <w:webHidden/>
              </w:rPr>
            </w:r>
            <w:r>
              <w:rPr>
                <w:noProof/>
                <w:webHidden/>
              </w:rPr>
              <w:fldChar w:fldCharType="separate"/>
            </w:r>
            <w:r>
              <w:rPr>
                <w:noProof/>
                <w:webHidden/>
              </w:rPr>
              <w:t>4</w:t>
            </w:r>
            <w:r>
              <w:rPr>
                <w:noProof/>
                <w:webHidden/>
              </w:rPr>
              <w:fldChar w:fldCharType="end"/>
            </w:r>
          </w:hyperlink>
        </w:p>
        <w:p w:rsidR="00BD3B63" w:rsidRDefault="00BD3B63">
          <w:pPr>
            <w:pStyle w:val="TOC2"/>
            <w:tabs>
              <w:tab w:val="right" w:leader="dot" w:pos="9350"/>
            </w:tabs>
            <w:rPr>
              <w:noProof/>
            </w:rPr>
          </w:pPr>
          <w:hyperlink w:anchor="_Toc512614505" w:history="1">
            <w:r w:rsidRPr="00C01D5D">
              <w:rPr>
                <w:rStyle w:val="Hyperlink"/>
                <w:noProof/>
              </w:rPr>
              <w:t xml:space="preserve">2.5 Adjust the Pathway </w:t>
            </w:r>
            <m:oMath>
              <m:r>
                <w:rPr>
                  <w:rStyle w:val="Hyperlink"/>
                  <w:rFonts w:ascii="Cambria Math" w:hAnsi="Cambria Math"/>
                  <w:noProof/>
                </w:rPr>
                <m:t>p</m:t>
              </m:r>
            </m:oMath>
            <w:r w:rsidRPr="00C01D5D">
              <w:rPr>
                <w:rStyle w:val="Hyperlink"/>
                <w:noProof/>
              </w:rPr>
              <w:t>-Values for FDR</w:t>
            </w:r>
            <w:r>
              <w:rPr>
                <w:noProof/>
                <w:webHidden/>
              </w:rPr>
              <w:tab/>
            </w:r>
            <w:r>
              <w:rPr>
                <w:noProof/>
                <w:webHidden/>
              </w:rPr>
              <w:fldChar w:fldCharType="begin"/>
            </w:r>
            <w:r>
              <w:rPr>
                <w:noProof/>
                <w:webHidden/>
              </w:rPr>
              <w:instrText xml:space="preserve"> PAGEREF _Toc512614505 \h </w:instrText>
            </w:r>
            <w:r>
              <w:rPr>
                <w:noProof/>
                <w:webHidden/>
              </w:rPr>
            </w:r>
            <w:r>
              <w:rPr>
                <w:noProof/>
                <w:webHidden/>
              </w:rPr>
              <w:fldChar w:fldCharType="separate"/>
            </w:r>
            <w:r>
              <w:rPr>
                <w:noProof/>
                <w:webHidden/>
              </w:rPr>
              <w:t>4</w:t>
            </w:r>
            <w:r>
              <w:rPr>
                <w:noProof/>
                <w:webHidden/>
              </w:rPr>
              <w:fldChar w:fldCharType="end"/>
            </w:r>
          </w:hyperlink>
        </w:p>
        <w:p w:rsidR="00BD3B63" w:rsidRDefault="00BD3B63">
          <w:pPr>
            <w:pStyle w:val="TOC2"/>
            <w:tabs>
              <w:tab w:val="right" w:leader="dot" w:pos="9350"/>
            </w:tabs>
            <w:rPr>
              <w:noProof/>
            </w:rPr>
          </w:pPr>
          <w:hyperlink w:anchor="_Toc512614506" w:history="1">
            <w:r w:rsidRPr="00C01D5D">
              <w:rPr>
                <w:rStyle w:val="Hyperlink"/>
                <w:noProof/>
              </w:rPr>
              <w:t>2.6 Output a Sorted Data Frame / Tibble</w:t>
            </w:r>
            <w:r>
              <w:rPr>
                <w:noProof/>
                <w:webHidden/>
              </w:rPr>
              <w:tab/>
            </w:r>
            <w:r>
              <w:rPr>
                <w:noProof/>
                <w:webHidden/>
              </w:rPr>
              <w:fldChar w:fldCharType="begin"/>
            </w:r>
            <w:r>
              <w:rPr>
                <w:noProof/>
                <w:webHidden/>
              </w:rPr>
              <w:instrText xml:space="preserve"> PAGEREF _Toc512614506 \h </w:instrText>
            </w:r>
            <w:r>
              <w:rPr>
                <w:noProof/>
                <w:webHidden/>
              </w:rPr>
            </w:r>
            <w:r>
              <w:rPr>
                <w:noProof/>
                <w:webHidden/>
              </w:rPr>
              <w:fldChar w:fldCharType="separate"/>
            </w:r>
            <w:r>
              <w:rPr>
                <w:noProof/>
                <w:webHidden/>
              </w:rPr>
              <w:t>4</w:t>
            </w:r>
            <w:r>
              <w:rPr>
                <w:noProof/>
                <w:webHidden/>
              </w:rPr>
              <w:fldChar w:fldCharType="end"/>
            </w:r>
          </w:hyperlink>
        </w:p>
        <w:p w:rsidR="00BD3B63" w:rsidRDefault="00BD3B63">
          <w:pPr>
            <w:pStyle w:val="TOC1"/>
            <w:tabs>
              <w:tab w:val="right" w:leader="dot" w:pos="9350"/>
            </w:tabs>
            <w:rPr>
              <w:noProof/>
            </w:rPr>
          </w:pPr>
          <w:hyperlink w:anchor="_Toc512614507" w:history="1">
            <w:r w:rsidRPr="00C01D5D">
              <w:rPr>
                <w:rStyle w:val="Hyperlink"/>
                <w:noProof/>
              </w:rPr>
              <w:t>3. AES-PCA</w:t>
            </w:r>
            <w:r>
              <w:rPr>
                <w:noProof/>
                <w:webHidden/>
              </w:rPr>
              <w:tab/>
            </w:r>
            <w:r>
              <w:rPr>
                <w:noProof/>
                <w:webHidden/>
              </w:rPr>
              <w:fldChar w:fldCharType="begin"/>
            </w:r>
            <w:r>
              <w:rPr>
                <w:noProof/>
                <w:webHidden/>
              </w:rPr>
              <w:instrText xml:space="preserve"> PAGEREF _Toc512614507 \h </w:instrText>
            </w:r>
            <w:r>
              <w:rPr>
                <w:noProof/>
                <w:webHidden/>
              </w:rPr>
            </w:r>
            <w:r>
              <w:rPr>
                <w:noProof/>
                <w:webHidden/>
              </w:rPr>
              <w:fldChar w:fldCharType="separate"/>
            </w:r>
            <w:r>
              <w:rPr>
                <w:noProof/>
                <w:webHidden/>
              </w:rPr>
              <w:t>5</w:t>
            </w:r>
            <w:r>
              <w:rPr>
                <w:noProof/>
                <w:webHidden/>
              </w:rPr>
              <w:fldChar w:fldCharType="end"/>
            </w:r>
          </w:hyperlink>
        </w:p>
        <w:p w:rsidR="00BD3B63" w:rsidRDefault="00BD3B63">
          <w:pPr>
            <w:pStyle w:val="TOC2"/>
            <w:tabs>
              <w:tab w:val="right" w:leader="dot" w:pos="9350"/>
            </w:tabs>
            <w:rPr>
              <w:noProof/>
            </w:rPr>
          </w:pPr>
          <w:hyperlink w:anchor="_Toc512614508" w:history="1">
            <w:r w:rsidRPr="00C01D5D">
              <w:rPr>
                <w:rStyle w:val="Hyperlink"/>
                <w:noProof/>
              </w:rPr>
              <w:t>3.1 Method Details</w:t>
            </w:r>
            <w:r>
              <w:rPr>
                <w:noProof/>
                <w:webHidden/>
              </w:rPr>
              <w:tab/>
            </w:r>
            <w:r>
              <w:rPr>
                <w:noProof/>
                <w:webHidden/>
              </w:rPr>
              <w:fldChar w:fldCharType="begin"/>
            </w:r>
            <w:r>
              <w:rPr>
                <w:noProof/>
                <w:webHidden/>
              </w:rPr>
              <w:instrText xml:space="preserve"> PAGEREF _Toc512614508 \h </w:instrText>
            </w:r>
            <w:r>
              <w:rPr>
                <w:noProof/>
                <w:webHidden/>
              </w:rPr>
            </w:r>
            <w:r>
              <w:rPr>
                <w:noProof/>
                <w:webHidden/>
              </w:rPr>
              <w:fldChar w:fldCharType="separate"/>
            </w:r>
            <w:r>
              <w:rPr>
                <w:noProof/>
                <w:webHidden/>
              </w:rPr>
              <w:t>5</w:t>
            </w:r>
            <w:r>
              <w:rPr>
                <w:noProof/>
                <w:webHidden/>
              </w:rPr>
              <w:fldChar w:fldCharType="end"/>
            </w:r>
          </w:hyperlink>
        </w:p>
        <w:p w:rsidR="00BD3B63" w:rsidRDefault="00BD3B63">
          <w:pPr>
            <w:pStyle w:val="TOC2"/>
            <w:tabs>
              <w:tab w:val="right" w:leader="dot" w:pos="9350"/>
            </w:tabs>
            <w:rPr>
              <w:noProof/>
            </w:rPr>
          </w:pPr>
          <w:hyperlink w:anchor="_Toc512614509" w:history="1">
            <w:r w:rsidRPr="00C01D5D">
              <w:rPr>
                <w:rStyle w:val="Hyperlink"/>
                <w:noProof/>
              </w:rPr>
              <w:t>3.2 AES-PCA Examples</w:t>
            </w:r>
            <w:r>
              <w:rPr>
                <w:noProof/>
                <w:webHidden/>
              </w:rPr>
              <w:tab/>
            </w:r>
            <w:r>
              <w:rPr>
                <w:noProof/>
                <w:webHidden/>
              </w:rPr>
              <w:fldChar w:fldCharType="begin"/>
            </w:r>
            <w:r>
              <w:rPr>
                <w:noProof/>
                <w:webHidden/>
              </w:rPr>
              <w:instrText xml:space="preserve"> PAGEREF _Toc512614509 \h </w:instrText>
            </w:r>
            <w:r>
              <w:rPr>
                <w:noProof/>
                <w:webHidden/>
              </w:rPr>
            </w:r>
            <w:r>
              <w:rPr>
                <w:noProof/>
                <w:webHidden/>
              </w:rPr>
              <w:fldChar w:fldCharType="separate"/>
            </w:r>
            <w:r>
              <w:rPr>
                <w:noProof/>
                <w:webHidden/>
              </w:rPr>
              <w:t>6</w:t>
            </w:r>
            <w:r>
              <w:rPr>
                <w:noProof/>
                <w:webHidden/>
              </w:rPr>
              <w:fldChar w:fldCharType="end"/>
            </w:r>
          </w:hyperlink>
        </w:p>
        <w:p w:rsidR="00BD3B63" w:rsidRDefault="00BD3B63">
          <w:pPr>
            <w:pStyle w:val="TOC1"/>
            <w:tabs>
              <w:tab w:val="right" w:leader="dot" w:pos="9350"/>
            </w:tabs>
            <w:rPr>
              <w:noProof/>
            </w:rPr>
          </w:pPr>
          <w:hyperlink w:anchor="_Toc512614510" w:history="1">
            <w:r w:rsidRPr="00C01D5D">
              <w:rPr>
                <w:rStyle w:val="Hyperlink"/>
                <w:noProof/>
              </w:rPr>
              <w:t>4. Supervised PCA</w:t>
            </w:r>
            <w:r>
              <w:rPr>
                <w:noProof/>
                <w:webHidden/>
              </w:rPr>
              <w:tab/>
            </w:r>
            <w:r>
              <w:rPr>
                <w:noProof/>
                <w:webHidden/>
              </w:rPr>
              <w:fldChar w:fldCharType="begin"/>
            </w:r>
            <w:r>
              <w:rPr>
                <w:noProof/>
                <w:webHidden/>
              </w:rPr>
              <w:instrText xml:space="preserve"> PAGEREF _Toc512614510 \h </w:instrText>
            </w:r>
            <w:r>
              <w:rPr>
                <w:noProof/>
                <w:webHidden/>
              </w:rPr>
            </w:r>
            <w:r>
              <w:rPr>
                <w:noProof/>
                <w:webHidden/>
              </w:rPr>
              <w:fldChar w:fldCharType="separate"/>
            </w:r>
            <w:r>
              <w:rPr>
                <w:noProof/>
                <w:webHidden/>
              </w:rPr>
              <w:t>9</w:t>
            </w:r>
            <w:r>
              <w:rPr>
                <w:noProof/>
                <w:webHidden/>
              </w:rPr>
              <w:fldChar w:fldCharType="end"/>
            </w:r>
          </w:hyperlink>
        </w:p>
        <w:p w:rsidR="00BD3B63" w:rsidRDefault="00BD3B63">
          <w:pPr>
            <w:pStyle w:val="TOC2"/>
            <w:tabs>
              <w:tab w:val="right" w:leader="dot" w:pos="9350"/>
            </w:tabs>
            <w:rPr>
              <w:noProof/>
            </w:rPr>
          </w:pPr>
          <w:hyperlink w:anchor="_Toc512614511" w:history="1">
            <w:r w:rsidRPr="00C01D5D">
              <w:rPr>
                <w:rStyle w:val="Hyperlink"/>
                <w:noProof/>
              </w:rPr>
              <w:t>4.1 Method Details</w:t>
            </w:r>
            <w:r>
              <w:rPr>
                <w:noProof/>
                <w:webHidden/>
              </w:rPr>
              <w:tab/>
            </w:r>
            <w:r>
              <w:rPr>
                <w:noProof/>
                <w:webHidden/>
              </w:rPr>
              <w:fldChar w:fldCharType="begin"/>
            </w:r>
            <w:r>
              <w:rPr>
                <w:noProof/>
                <w:webHidden/>
              </w:rPr>
              <w:instrText xml:space="preserve"> PAGEREF _Toc512614511 \h </w:instrText>
            </w:r>
            <w:r>
              <w:rPr>
                <w:noProof/>
                <w:webHidden/>
              </w:rPr>
            </w:r>
            <w:r>
              <w:rPr>
                <w:noProof/>
                <w:webHidden/>
              </w:rPr>
              <w:fldChar w:fldCharType="separate"/>
            </w:r>
            <w:r>
              <w:rPr>
                <w:noProof/>
                <w:webHidden/>
              </w:rPr>
              <w:t>9</w:t>
            </w:r>
            <w:r>
              <w:rPr>
                <w:noProof/>
                <w:webHidden/>
              </w:rPr>
              <w:fldChar w:fldCharType="end"/>
            </w:r>
          </w:hyperlink>
        </w:p>
        <w:p w:rsidR="00BD3B63" w:rsidRDefault="00BD3B63">
          <w:pPr>
            <w:pStyle w:val="TOC2"/>
            <w:tabs>
              <w:tab w:val="right" w:leader="dot" w:pos="9350"/>
            </w:tabs>
            <w:rPr>
              <w:noProof/>
            </w:rPr>
          </w:pPr>
          <w:hyperlink w:anchor="_Toc512614512" w:history="1">
            <w:r w:rsidRPr="00C01D5D">
              <w:rPr>
                <w:rStyle w:val="Hyperlink"/>
                <w:noProof/>
              </w:rPr>
              <w:t>4.2 Supervised PCA Examples</w:t>
            </w:r>
            <w:r>
              <w:rPr>
                <w:noProof/>
                <w:webHidden/>
              </w:rPr>
              <w:tab/>
            </w:r>
            <w:r>
              <w:rPr>
                <w:noProof/>
                <w:webHidden/>
              </w:rPr>
              <w:fldChar w:fldCharType="begin"/>
            </w:r>
            <w:r>
              <w:rPr>
                <w:noProof/>
                <w:webHidden/>
              </w:rPr>
              <w:instrText xml:space="preserve"> PAGEREF _Toc512614512 \h </w:instrText>
            </w:r>
            <w:r>
              <w:rPr>
                <w:noProof/>
                <w:webHidden/>
              </w:rPr>
            </w:r>
            <w:r>
              <w:rPr>
                <w:noProof/>
                <w:webHidden/>
              </w:rPr>
              <w:fldChar w:fldCharType="separate"/>
            </w:r>
            <w:r>
              <w:rPr>
                <w:noProof/>
                <w:webHidden/>
              </w:rPr>
              <w:t>10</w:t>
            </w:r>
            <w:r>
              <w:rPr>
                <w:noProof/>
                <w:webHidden/>
              </w:rPr>
              <w:fldChar w:fldCharType="end"/>
            </w:r>
          </w:hyperlink>
        </w:p>
        <w:p w:rsidR="00BD3B63" w:rsidRDefault="00BD3B63">
          <w:pPr>
            <w:pStyle w:val="TOC1"/>
            <w:tabs>
              <w:tab w:val="right" w:leader="dot" w:pos="9350"/>
            </w:tabs>
            <w:rPr>
              <w:noProof/>
            </w:rPr>
          </w:pPr>
          <w:hyperlink w:anchor="_Toc512614513" w:history="1">
            <w:r w:rsidRPr="00C01D5D">
              <w:rPr>
                <w:rStyle w:val="Hyperlink"/>
                <w:noProof/>
              </w:rPr>
              <w:t>5. Analyze the Results</w:t>
            </w:r>
            <w:r>
              <w:rPr>
                <w:noProof/>
                <w:webHidden/>
              </w:rPr>
              <w:tab/>
            </w:r>
            <w:r>
              <w:rPr>
                <w:noProof/>
                <w:webHidden/>
              </w:rPr>
              <w:fldChar w:fldCharType="begin"/>
            </w:r>
            <w:r>
              <w:rPr>
                <w:noProof/>
                <w:webHidden/>
              </w:rPr>
              <w:instrText xml:space="preserve"> PAGEREF _Toc512614513 \h </w:instrText>
            </w:r>
            <w:r>
              <w:rPr>
                <w:noProof/>
                <w:webHidden/>
              </w:rPr>
            </w:r>
            <w:r>
              <w:rPr>
                <w:noProof/>
                <w:webHidden/>
              </w:rPr>
              <w:fldChar w:fldCharType="separate"/>
            </w:r>
            <w:r>
              <w:rPr>
                <w:noProof/>
                <w:webHidden/>
              </w:rPr>
              <w:t>12</w:t>
            </w:r>
            <w:r>
              <w:rPr>
                <w:noProof/>
                <w:webHidden/>
              </w:rPr>
              <w:fldChar w:fldCharType="end"/>
            </w:r>
          </w:hyperlink>
        </w:p>
        <w:p w:rsidR="00BD3B63" w:rsidRDefault="00BD3B63">
          <w:pPr>
            <w:pStyle w:val="TOC2"/>
            <w:tabs>
              <w:tab w:val="right" w:leader="dot" w:pos="9350"/>
            </w:tabs>
            <w:rPr>
              <w:noProof/>
            </w:rPr>
          </w:pPr>
          <w:hyperlink w:anchor="_Toc512614514" w:history="1">
            <w:r w:rsidRPr="00C01D5D">
              <w:rPr>
                <w:rStyle w:val="Hyperlink"/>
                <w:noProof/>
              </w:rPr>
              <w:t>5.1 Analysis Function Output</w:t>
            </w:r>
            <w:r>
              <w:rPr>
                <w:noProof/>
                <w:webHidden/>
              </w:rPr>
              <w:tab/>
            </w:r>
            <w:r>
              <w:rPr>
                <w:noProof/>
                <w:webHidden/>
              </w:rPr>
              <w:fldChar w:fldCharType="begin"/>
            </w:r>
            <w:r>
              <w:rPr>
                <w:noProof/>
                <w:webHidden/>
              </w:rPr>
              <w:instrText xml:space="preserve"> PAGEREF _Toc512614514 \h </w:instrText>
            </w:r>
            <w:r>
              <w:rPr>
                <w:noProof/>
                <w:webHidden/>
              </w:rPr>
            </w:r>
            <w:r>
              <w:rPr>
                <w:noProof/>
                <w:webHidden/>
              </w:rPr>
              <w:fldChar w:fldCharType="separate"/>
            </w:r>
            <w:r>
              <w:rPr>
                <w:noProof/>
                <w:webHidden/>
              </w:rPr>
              <w:t>12</w:t>
            </w:r>
            <w:r>
              <w:rPr>
                <w:noProof/>
                <w:webHidden/>
              </w:rPr>
              <w:fldChar w:fldCharType="end"/>
            </w:r>
          </w:hyperlink>
        </w:p>
        <w:p w:rsidR="00BD3B63" w:rsidRDefault="00BD3B63">
          <w:pPr>
            <w:pStyle w:val="TOC2"/>
            <w:tabs>
              <w:tab w:val="right" w:leader="dot" w:pos="9350"/>
            </w:tabs>
            <w:rPr>
              <w:noProof/>
            </w:rPr>
          </w:pPr>
          <w:hyperlink w:anchor="_Toc512614515" w:history="1">
            <w:r w:rsidRPr="00C01D5D">
              <w:rPr>
                <w:rStyle w:val="Hyperlink"/>
                <w:noProof/>
              </w:rPr>
              <w:t>5.2 Tidy the Pathway Results</w:t>
            </w:r>
            <w:r>
              <w:rPr>
                <w:noProof/>
                <w:webHidden/>
              </w:rPr>
              <w:tab/>
            </w:r>
            <w:r>
              <w:rPr>
                <w:noProof/>
                <w:webHidden/>
              </w:rPr>
              <w:fldChar w:fldCharType="begin"/>
            </w:r>
            <w:r>
              <w:rPr>
                <w:noProof/>
                <w:webHidden/>
              </w:rPr>
              <w:instrText xml:space="preserve"> PAGEREF _Toc512614515 \h </w:instrText>
            </w:r>
            <w:r>
              <w:rPr>
                <w:noProof/>
                <w:webHidden/>
              </w:rPr>
            </w:r>
            <w:r>
              <w:rPr>
                <w:noProof/>
                <w:webHidden/>
              </w:rPr>
              <w:fldChar w:fldCharType="separate"/>
            </w:r>
            <w:r>
              <w:rPr>
                <w:noProof/>
                <w:webHidden/>
              </w:rPr>
              <w:t>13</w:t>
            </w:r>
            <w:r>
              <w:rPr>
                <w:noProof/>
                <w:webHidden/>
              </w:rPr>
              <w:fldChar w:fldCharType="end"/>
            </w:r>
          </w:hyperlink>
        </w:p>
        <w:p w:rsidR="00BD3B63" w:rsidRDefault="00BD3B63">
          <w:pPr>
            <w:pStyle w:val="TOC2"/>
            <w:tabs>
              <w:tab w:val="right" w:leader="dot" w:pos="9350"/>
            </w:tabs>
            <w:rPr>
              <w:noProof/>
            </w:rPr>
          </w:pPr>
          <w:hyperlink w:anchor="_Toc512614516" w:history="1">
            <w:r w:rsidRPr="00C01D5D">
              <w:rPr>
                <w:rStyle w:val="Hyperlink"/>
                <w:noProof/>
              </w:rPr>
              <w:t>5.3 Plot Significant Survival Pathways</w:t>
            </w:r>
            <w:r>
              <w:rPr>
                <w:noProof/>
                <w:webHidden/>
              </w:rPr>
              <w:tab/>
            </w:r>
            <w:r>
              <w:rPr>
                <w:noProof/>
                <w:webHidden/>
              </w:rPr>
              <w:fldChar w:fldCharType="begin"/>
            </w:r>
            <w:r>
              <w:rPr>
                <w:noProof/>
                <w:webHidden/>
              </w:rPr>
              <w:instrText xml:space="preserve"> PAGEREF _Toc512614516 \h </w:instrText>
            </w:r>
            <w:r>
              <w:rPr>
                <w:noProof/>
                <w:webHidden/>
              </w:rPr>
            </w:r>
            <w:r>
              <w:rPr>
                <w:noProof/>
                <w:webHidden/>
              </w:rPr>
              <w:fldChar w:fldCharType="separate"/>
            </w:r>
            <w:r>
              <w:rPr>
                <w:noProof/>
                <w:webHidden/>
              </w:rPr>
              <w:t>13</w:t>
            </w:r>
            <w:r>
              <w:rPr>
                <w:noProof/>
                <w:webHidden/>
              </w:rPr>
              <w:fldChar w:fldCharType="end"/>
            </w:r>
          </w:hyperlink>
        </w:p>
        <w:p w:rsidR="00BD3B63" w:rsidRDefault="00BD3B63">
          <w:pPr>
            <w:pStyle w:val="TOC1"/>
            <w:tabs>
              <w:tab w:val="right" w:leader="dot" w:pos="9350"/>
            </w:tabs>
            <w:rPr>
              <w:noProof/>
            </w:rPr>
          </w:pPr>
          <w:hyperlink w:anchor="_Toc512614517" w:history="1">
            <w:r w:rsidRPr="00C01D5D">
              <w:rPr>
                <w:rStyle w:val="Hyperlink"/>
                <w:noProof/>
              </w:rPr>
              <w:t>6. Review</w:t>
            </w:r>
            <w:r>
              <w:rPr>
                <w:noProof/>
                <w:webHidden/>
              </w:rPr>
              <w:tab/>
            </w:r>
            <w:r>
              <w:rPr>
                <w:noProof/>
                <w:webHidden/>
              </w:rPr>
              <w:fldChar w:fldCharType="begin"/>
            </w:r>
            <w:r>
              <w:rPr>
                <w:noProof/>
                <w:webHidden/>
              </w:rPr>
              <w:instrText xml:space="preserve"> PAGEREF _Toc512614517 \h </w:instrText>
            </w:r>
            <w:r>
              <w:rPr>
                <w:noProof/>
                <w:webHidden/>
              </w:rPr>
            </w:r>
            <w:r>
              <w:rPr>
                <w:noProof/>
                <w:webHidden/>
              </w:rPr>
              <w:fldChar w:fldCharType="separate"/>
            </w:r>
            <w:r>
              <w:rPr>
                <w:noProof/>
                <w:webHidden/>
              </w:rPr>
              <w:t>15</w:t>
            </w:r>
            <w:r>
              <w:rPr>
                <w:noProof/>
                <w:webHidden/>
              </w:rPr>
              <w:fldChar w:fldCharType="end"/>
            </w:r>
          </w:hyperlink>
        </w:p>
        <w:p w:rsidR="00106E1A" w:rsidRDefault="005B7F1D">
          <w:r>
            <w:fldChar w:fldCharType="end"/>
          </w:r>
        </w:p>
      </w:sdtContent>
    </w:sdt>
    <w:p w:rsidR="00106E1A" w:rsidRDefault="005B7F1D">
      <w:pPr>
        <w:pStyle w:val="Heading1"/>
      </w:pPr>
      <w:bookmarkStart w:id="1" w:name="overview"/>
      <w:bookmarkStart w:id="2" w:name="_Toc512614496"/>
      <w:bookmarkEnd w:id="1"/>
      <w:r>
        <w:t>1. Overview</w:t>
      </w:r>
      <w:bookmarkEnd w:id="2"/>
    </w:p>
    <w:p w:rsidR="00106E1A" w:rsidRDefault="005B7F1D">
      <w:pPr>
        <w:pStyle w:val="FirstParagraph"/>
      </w:pPr>
      <w:r>
        <w:t xml:space="preserve">This vignette is the fourth chapter in the “Pathway Significance Testing with </w:t>
      </w:r>
      <w:r>
        <w:rPr>
          <w:rStyle w:val="VerbatimChar"/>
        </w:rPr>
        <w:t>pathwayPCA</w:t>
      </w:r>
      <w:r>
        <w:t xml:space="preserve">” </w:t>
      </w:r>
      <w:r>
        <w:t xml:space="preserve">workflow, providing a detailed perspective to the </w:t>
      </w:r>
      <w:hyperlink r:id="rId7" w:anchor="test-pathways-for-significance">
        <w:r>
          <w:rPr>
            <w:rStyle w:val="Hyperlink"/>
          </w:rPr>
          <w:t>Pathway Significance Testing</w:t>
        </w:r>
      </w:hyperlink>
      <w:r>
        <w:t xml:space="preserve"> section of </w:t>
      </w:r>
      <w:r>
        <w:lastRenderedPageBreak/>
        <w:t xml:space="preserve">the Quickstart Guide. This vignette </w:t>
      </w:r>
      <w:r>
        <w:t xml:space="preserve">builds on the material covered in the </w:t>
      </w:r>
      <w:hyperlink r:id="rId8">
        <w:r>
          <w:rPr>
            <w:rStyle w:val="Hyperlink"/>
          </w:rPr>
          <w:t>“Import and Tidy Data”</w:t>
        </w:r>
      </w:hyperlink>
      <w:r>
        <w:t xml:space="preserve"> and </w:t>
      </w:r>
      <w:hyperlink r:id="rId9">
        <w:r>
          <w:rPr>
            <w:rStyle w:val="Hyperlink"/>
          </w:rPr>
          <w:t>“</w:t>
        </w:r>
        <w:r>
          <w:rPr>
            <w:rStyle w:val="Hyperlink"/>
          </w:rPr>
          <w:t>Creating -Omics Data Objects”</w:t>
        </w:r>
      </w:hyperlink>
      <w:r>
        <w:t xml:space="preserve"> vignettes. This guide will outline the major steps needed analyze </w:t>
      </w:r>
      <w:r>
        <w:rPr>
          <w:rStyle w:val="VerbatimChar"/>
        </w:rPr>
        <w:t>Omics*</w:t>
      </w:r>
      <w:r>
        <w:t>-class objects with pathway-level adaptive, elastic-net, sparse or Supervised modifications to principal components analysis (PCA), abbreviated AES-PCA an</w:t>
      </w:r>
      <w:r>
        <w:t>d Supervised PCA, respectively. We will consider examples for three types of response information: survival, regression, and binary responses. The main goal of pathway significance testing is to discover potential relationships between pathways (bundles of</w:t>
      </w:r>
      <w:r>
        <w:t xml:space="preserve"> genes) and a given response. This package (in its current form) should not be used for prediction, or regressing on multiple variables, but should simply be used to screen or identify potential pathways for futher inspection.</w:t>
      </w:r>
    </w:p>
    <w:p w:rsidR="00106E1A" w:rsidRDefault="005B7F1D">
      <w:pPr>
        <w:pStyle w:val="Heading2"/>
      </w:pPr>
      <w:bookmarkStart w:id="3" w:name="outline"/>
      <w:bookmarkStart w:id="4" w:name="_Toc512614497"/>
      <w:bookmarkEnd w:id="3"/>
      <w:r>
        <w:t>1.1 Outline</w:t>
      </w:r>
      <w:bookmarkEnd w:id="4"/>
    </w:p>
    <w:p w:rsidR="00106E1A" w:rsidRDefault="005B7F1D">
      <w:pPr>
        <w:pStyle w:val="FirstParagraph"/>
      </w:pPr>
      <w:r>
        <w:t>Before we move on</w:t>
      </w:r>
      <w:r>
        <w:t>, we will outline our steps. After reading this vignette, you should</w:t>
      </w:r>
    </w:p>
    <w:p w:rsidR="00106E1A" w:rsidRDefault="005B7F1D">
      <w:pPr>
        <w:pStyle w:val="Compact"/>
        <w:numPr>
          <w:ilvl w:val="0"/>
          <w:numId w:val="3"/>
        </w:numPr>
      </w:pPr>
      <w:r>
        <w:t>Understand the basics of the AES-PCA pathway-significance testing approach.</w:t>
      </w:r>
    </w:p>
    <w:p w:rsidR="00106E1A" w:rsidRDefault="005B7F1D">
      <w:pPr>
        <w:pStyle w:val="Compact"/>
        <w:numPr>
          <w:ilvl w:val="0"/>
          <w:numId w:val="3"/>
        </w:numPr>
      </w:pPr>
      <w:r>
        <w:t>Understand the basics of the Supervised PCA pathway-significance testing approach.</w:t>
      </w:r>
    </w:p>
    <w:p w:rsidR="00106E1A" w:rsidRDefault="005B7F1D">
      <w:pPr>
        <w:pStyle w:val="Compact"/>
        <w:numPr>
          <w:ilvl w:val="0"/>
          <w:numId w:val="3"/>
        </w:numPr>
      </w:pPr>
      <w:r>
        <w:t xml:space="preserve">Be able to apply AES-PCA or </w:t>
      </w:r>
      <w:r>
        <w:t xml:space="preserve">Supervised PCA to analyze </w:t>
      </w:r>
      <w:r>
        <w:rPr>
          <w:rStyle w:val="VerbatimChar"/>
        </w:rPr>
        <w:t>Omics</w:t>
      </w:r>
      <w:r>
        <w:t xml:space="preserve"> data objects with survival, regression, or classification response.</w:t>
      </w:r>
    </w:p>
    <w:p w:rsidR="00106E1A" w:rsidRDefault="005B7F1D">
      <w:pPr>
        <w:pStyle w:val="Heading2"/>
      </w:pPr>
      <w:bookmarkStart w:id="5" w:name="load-packages"/>
      <w:bookmarkStart w:id="6" w:name="_Toc512614498"/>
      <w:bookmarkEnd w:id="5"/>
      <w:r>
        <w:t>1.2 Load Packages</w:t>
      </w:r>
      <w:bookmarkEnd w:id="6"/>
    </w:p>
    <w:p w:rsidR="00106E1A" w:rsidRDefault="005B7F1D">
      <w:pPr>
        <w:pStyle w:val="FirstParagraph"/>
      </w:pPr>
      <w:r>
        <w:t xml:space="preserve">Before we begin, make sure you have the latest version of the package. In order to install a package from GitHub, you will need the </w:t>
      </w:r>
      <w:r>
        <w:rPr>
          <w:rStyle w:val="VerbatimChar"/>
        </w:rPr>
        <w:t>devtoo</w:t>
      </w:r>
      <w:r>
        <w:rPr>
          <w:rStyle w:val="VerbatimChar"/>
        </w:rPr>
        <w:t>ls::</w:t>
      </w:r>
      <w:r>
        <w:t xml:space="preserve"> package (</w:t>
      </w:r>
      <w:hyperlink r:id="rId10">
        <w:r>
          <w:rPr>
            <w:rStyle w:val="Hyperlink"/>
          </w:rPr>
          <w:t>https://github.com/r-lib/devtools</w:t>
        </w:r>
      </w:hyperlink>
      <w:r>
        <w:t xml:space="preserve">) and either </w:t>
      </w:r>
      <w:hyperlink r:id="rId11">
        <w:r>
          <w:rPr>
            <w:rStyle w:val="Hyperlink"/>
          </w:rPr>
          <w:t>Rtools</w:t>
        </w:r>
      </w:hyperlink>
      <w:r>
        <w:t xml:space="preserve"> (for Windows) or </w:t>
      </w:r>
      <w:hyperlink r:id="rId12">
        <w:r>
          <w:rPr>
            <w:rStyle w:val="Hyperlink"/>
          </w:rPr>
          <w:t>Xcode</w:t>
        </w:r>
      </w:hyperlink>
      <w:r>
        <w:t xml:space="preserve"> (for Mac). Then you can install the development version of the </w:t>
      </w:r>
      <w:hyperlink r:id="rId13">
        <w:r>
          <w:rPr>
            <w:rStyle w:val="Hyperlink"/>
          </w:rPr>
          <w:t>pathwayPCA</w:t>
        </w:r>
        <w:r>
          <w:rPr>
            <w:rStyle w:val="Hyperlink"/>
          </w:rPr>
          <w:t xml:space="preserve"> package</w:t>
        </w:r>
      </w:hyperlink>
      <w:r>
        <w:t xml:space="preserve"> from </w:t>
      </w:r>
      <w:hyperlink r:id="rId14">
        <w:r>
          <w:rPr>
            <w:rStyle w:val="Hyperlink"/>
          </w:rPr>
          <w:t>GitHub</w:t>
        </w:r>
      </w:hyperlink>
      <w:r>
        <w:t>:</w:t>
      </w:r>
    </w:p>
    <w:p w:rsidR="00106E1A" w:rsidRDefault="005B7F1D">
      <w:pPr>
        <w:pStyle w:val="SourceCode"/>
      </w:pPr>
      <w:r>
        <w:rPr>
          <w:rStyle w:val="VerbatimChar"/>
        </w:rPr>
        <w:t>devtools::install_github("gabrielodom/pathwayPCA")</w:t>
      </w:r>
    </w:p>
    <w:p w:rsidR="00106E1A" w:rsidRDefault="005B7F1D">
      <w:pPr>
        <w:pStyle w:val="SourceCode"/>
      </w:pPr>
      <w:r>
        <w:rPr>
          <w:rStyle w:val="KeywordTok"/>
        </w:rPr>
        <w:t>library</w:t>
      </w:r>
      <w:r>
        <w:rPr>
          <w:rStyle w:val="NormalTok"/>
        </w:rPr>
        <w:t>(pathwayPCA)</w:t>
      </w:r>
      <w:r>
        <w:br/>
      </w:r>
      <w:r>
        <w:rPr>
          <w:rStyle w:val="KeywordTok"/>
        </w:rPr>
        <w:t>library</w:t>
      </w:r>
      <w:r>
        <w:rPr>
          <w:rStyle w:val="NormalTok"/>
        </w:rPr>
        <w:t>(parallel)</w:t>
      </w:r>
    </w:p>
    <w:p w:rsidR="00106E1A" w:rsidRDefault="005B7F1D">
      <w:pPr>
        <w:pStyle w:val="Heading2"/>
      </w:pPr>
      <w:bookmarkStart w:id="7" w:name="load-omics-data"/>
      <w:bookmarkStart w:id="8" w:name="_Toc512614499"/>
      <w:bookmarkEnd w:id="7"/>
      <w:r>
        <w:t xml:space="preserve">1.3 Load </w:t>
      </w:r>
      <w:r>
        <w:rPr>
          <w:rStyle w:val="VerbatimChar"/>
        </w:rPr>
        <w:t>Omics*</w:t>
      </w:r>
      <w:r>
        <w:t xml:space="preserve"> Data</w:t>
      </w:r>
      <w:bookmarkEnd w:id="8"/>
    </w:p>
    <w:p w:rsidR="00106E1A" w:rsidRDefault="005B7F1D">
      <w:pPr>
        <w:pStyle w:val="FirstParagraph"/>
      </w:pPr>
      <w:r>
        <w:t xml:space="preserve">Because you have already read through the </w:t>
      </w:r>
      <w:hyperlink r:id="rId15">
        <w:r>
          <w:rPr>
            <w:rStyle w:val="Hyperlink"/>
          </w:rPr>
          <w:t>Import and Tidy Data</w:t>
        </w:r>
      </w:hyperlink>
      <w:r>
        <w:t xml:space="preserve"> and </w:t>
      </w:r>
      <w:hyperlink r:id="rId16">
        <w:r>
          <w:rPr>
            <w:rStyle w:val="Hyperlink"/>
          </w:rPr>
          <w:t>Creating -Omics Data Objects</w:t>
        </w:r>
      </w:hyperlink>
      <w:r>
        <w:t xml:space="preserve"> vignettes, we will pick up with the </w:t>
      </w:r>
      <w:r>
        <w:rPr>
          <w:rStyle w:val="VerbatimChar"/>
        </w:rPr>
        <w:t>colon_OmicsSurv</w:t>
      </w:r>
      <w:r>
        <w:t xml:space="preserve"> object we created in the last vignette. For our pathway analysis to be meaningful, we need gene expression data (from a m</w:t>
      </w:r>
      <w:r>
        <w:t xml:space="preserve">icroarray or something similar), corresponding phenotype information (such as weight, type of cancer, or survival time and censoring indicator), and a gene set list. The </w:t>
      </w:r>
      <w:r>
        <w:rPr>
          <w:rStyle w:val="VerbatimChar"/>
        </w:rPr>
        <w:t>colon_OmicsSurv</w:t>
      </w:r>
      <w:r>
        <w:t xml:space="preserve"> data object we constructed in </w:t>
      </w:r>
      <w:hyperlink r:id="rId17">
        <w:r>
          <w:rPr>
            <w:rStyle w:val="Hyperlink"/>
          </w:rPr>
          <w:t>Chapter 3</w:t>
        </w:r>
      </w:hyperlink>
      <w:r>
        <w:t xml:space="preserve"> has all of this.</w:t>
      </w:r>
    </w:p>
    <w:p w:rsidR="00106E1A" w:rsidRDefault="005B7F1D">
      <w:pPr>
        <w:pStyle w:val="SourceCode"/>
      </w:pPr>
      <w:r>
        <w:rPr>
          <w:rStyle w:val="NormalTok"/>
        </w:rPr>
        <w:t>colon_OmicsSurv</w:t>
      </w:r>
      <w:r>
        <w:br/>
      </w:r>
      <w:r>
        <w:rPr>
          <w:rStyle w:val="CommentTok"/>
        </w:rPr>
        <w:t>#&gt; Formal class 'OmicsSurv' [package "pathwayPCA"] with 4 slots</w:t>
      </w:r>
      <w:r>
        <w:br/>
      </w:r>
      <w:r>
        <w:rPr>
          <w:rStyle w:val="CommentTok"/>
        </w:rPr>
        <w:t>#&gt;   ..@ eventTime    : num [1:250] 64.9 59.8 62.4 54.5 46.3 ...</w:t>
      </w:r>
      <w:r>
        <w:br/>
      </w:r>
      <w:r>
        <w:rPr>
          <w:rStyle w:val="CommentTok"/>
        </w:rPr>
        <w:t xml:space="preserve">#&gt;   ..@ eventObserved: logi </w:t>
      </w:r>
      <w:r>
        <w:rPr>
          <w:rStyle w:val="CommentTok"/>
        </w:rPr>
        <w:t>[1:250] FALSE FALSE FALSE FALSE TRUE FALSE ...</w:t>
      </w:r>
      <w:r>
        <w:br/>
      </w:r>
      <w:r>
        <w:rPr>
          <w:rStyle w:val="CommentTok"/>
        </w:rPr>
        <w:t>#&gt;   ..@ assayData_df :Classes 'tbl_df', 'tbl' and 'data.frame':    250 obs. of  656 variables:</w:t>
      </w:r>
      <w:r>
        <w:br/>
      </w:r>
      <w:r>
        <w:rPr>
          <w:rStyle w:val="CommentTok"/>
        </w:rPr>
        <w:lastRenderedPageBreak/>
        <w:t>#&gt;   ..@ pathwaySet   :List of 3</w:t>
      </w:r>
      <w:r>
        <w:br/>
      </w:r>
      <w:r>
        <w:rPr>
          <w:rStyle w:val="CommentTok"/>
        </w:rPr>
        <w:t>#&gt;   .. ..- attr(*, "class")= chr [1:2] "pathwaySet" "list"</w:t>
      </w:r>
    </w:p>
    <w:p w:rsidR="00106E1A" w:rsidRDefault="005B7F1D">
      <w:r>
        <w:pict>
          <v:rect id="_x0000_i1025" style="width:0;height:1.5pt" o:hralign="center" o:hrstd="t" o:hr="t"/>
        </w:pict>
      </w:r>
    </w:p>
    <w:p w:rsidR="00106E1A" w:rsidRDefault="00106E1A">
      <w:pPr>
        <w:pStyle w:val="FirstParagraph"/>
      </w:pPr>
    </w:p>
    <w:p w:rsidR="00106E1A" w:rsidRDefault="005B7F1D">
      <w:pPr>
        <w:pStyle w:val="Heading1"/>
      </w:pPr>
      <w:bookmarkStart w:id="9" w:name="pathway-testing-setup"/>
      <w:bookmarkStart w:id="10" w:name="_Toc512614500"/>
      <w:bookmarkEnd w:id="9"/>
      <w:r>
        <w:t>2. Pathway Testin</w:t>
      </w:r>
      <w:r>
        <w:t>g Setup</w:t>
      </w:r>
      <w:bookmarkEnd w:id="10"/>
    </w:p>
    <w:p w:rsidR="00106E1A" w:rsidRDefault="005B7F1D">
      <w:pPr>
        <w:pStyle w:val="FirstParagraph"/>
      </w:pPr>
      <w:r>
        <w:t>In this section, we will describe the workflow of the Supervised PCA (</w:t>
      </w:r>
      <w:r>
        <w:rPr>
          <w:rStyle w:val="VerbatimChar"/>
        </w:rPr>
        <w:t>superPCA_pVals</w:t>
      </w:r>
      <w:r>
        <w:t>) and AES-PCA (</w:t>
      </w:r>
      <w:r>
        <w:rPr>
          <w:rStyle w:val="VerbatimChar"/>
        </w:rPr>
        <w:t>AESPCA_pVals</w:t>
      </w:r>
      <w:r>
        <w:t xml:space="preserve">) pathway significance-testing methods. </w:t>
      </w:r>
      <w:r>
        <w:rPr>
          <w:b/>
        </w:rPr>
        <w:t>The implementation of Supervised PCA in this package does not currently support analysis of respo</w:t>
      </w:r>
      <w:r>
        <w:rPr>
          <w:b/>
        </w:rPr>
        <w:t>nses with missingness.</w:t>
      </w:r>
      <w:r>
        <w:t xml:space="preserve"> If you plan to test your pathways using the SUpervised PCA method, please remove observations with missing entries before analysis. Unlike the current implementation of Supervised PCA, our current implementation of AES-PCA can handle</w:t>
      </w:r>
      <w:r>
        <w:t xml:space="preserve"> some missingness in the response.</w:t>
      </w:r>
    </w:p>
    <w:p w:rsidR="00106E1A" w:rsidRDefault="005B7F1D">
      <w:pPr>
        <w:pStyle w:val="BodyText"/>
      </w:pPr>
      <w:r>
        <w:t>Also, when we compare computing times in this vignette, we use a Dell Precision Tower 5810 with 64-bit Windows 7 Enterprise OS. This machine has 64 GB of RAM and an Intel Xeon E5-2640 v4 2.40 GHz processor with 20 threads</w:t>
      </w:r>
      <w:r>
        <w:t>. We use two threads for parallel computing. Please adjust your expectations of computing time accordingly.</w:t>
      </w:r>
    </w:p>
    <w:p w:rsidR="00106E1A" w:rsidRDefault="005B7F1D">
      <w:pPr>
        <w:pStyle w:val="Heading2"/>
      </w:pPr>
      <w:bookmarkStart w:id="11" w:name="pathway-significance-testing-overview"/>
      <w:bookmarkStart w:id="12" w:name="_Toc512614501"/>
      <w:bookmarkEnd w:id="11"/>
      <w:r>
        <w:t>2.1 Pathway Significance Testing Overview</w:t>
      </w:r>
      <w:bookmarkEnd w:id="12"/>
    </w:p>
    <w:p w:rsidR="00106E1A" w:rsidRDefault="005B7F1D">
      <w:pPr>
        <w:pStyle w:val="FirstParagraph"/>
      </w:pPr>
      <w:r>
        <w:t xml:space="preserve">Now that we have our data stored in an </w:t>
      </w:r>
      <w:r>
        <w:rPr>
          <w:rStyle w:val="VerbatimChar"/>
        </w:rPr>
        <w:t>Omics</w:t>
      </w:r>
      <w:r>
        <w:t>-class object, we can test the significance of each pathway wi</w:t>
      </w:r>
      <w:r>
        <w:t>th AES- or Supervised PCA. These functions both</w:t>
      </w:r>
    </w:p>
    <w:p w:rsidR="00106E1A" w:rsidRDefault="005B7F1D">
      <w:pPr>
        <w:pStyle w:val="Compact"/>
        <w:numPr>
          <w:ilvl w:val="0"/>
          <w:numId w:val="4"/>
        </w:numPr>
      </w:pPr>
      <w:r>
        <w:t>“Trim” the pathway gene set list.</w:t>
      </w:r>
    </w:p>
    <w:p w:rsidR="00106E1A" w:rsidRDefault="005B7F1D">
      <w:pPr>
        <w:pStyle w:val="Compact"/>
        <w:numPr>
          <w:ilvl w:val="0"/>
          <w:numId w:val="4"/>
        </w:numPr>
      </w:pPr>
      <w:r>
        <w:t>Extract the first principal components (PCs) from each expressed pathway in the assay design matrix.</w:t>
      </w:r>
    </w:p>
    <w:p w:rsidR="00106E1A" w:rsidRDefault="005B7F1D">
      <w:pPr>
        <w:pStyle w:val="Compact"/>
        <w:numPr>
          <w:ilvl w:val="0"/>
          <w:numId w:val="4"/>
        </w:numPr>
      </w:pPr>
      <w:r>
        <w:t>Test the association between the extracted PCs and the response matrix (survival) or vector (all others).</w:t>
      </w:r>
    </w:p>
    <w:p w:rsidR="00106E1A" w:rsidRDefault="005B7F1D">
      <w:pPr>
        <w:pStyle w:val="Compact"/>
        <w:numPr>
          <w:ilvl w:val="0"/>
          <w:numId w:val="4"/>
        </w:numPr>
      </w:pPr>
      <w:r>
        <w:t xml:space="preserve">Adjust the pathway </w:t>
      </w:r>
      <m:oMath>
        <m:r>
          <w:rPr>
            <w:rFonts w:ascii="Cambria Math" w:hAnsi="Cambria Math"/>
          </w:rPr>
          <m:t>p</m:t>
        </m:r>
      </m:oMath>
      <w:r>
        <w:t>-values for False Discovery Rate (FDR).</w:t>
      </w:r>
    </w:p>
    <w:p w:rsidR="00106E1A" w:rsidRDefault="005B7F1D">
      <w:pPr>
        <w:pStyle w:val="Compact"/>
        <w:numPr>
          <w:ilvl w:val="0"/>
          <w:numId w:val="4"/>
        </w:numPr>
      </w:pPr>
      <w:r>
        <w:t xml:space="preserve">Return a sorted data frame of the adjusted </w:t>
      </w:r>
      <m:oMath>
        <m:r>
          <w:rPr>
            <w:rFonts w:ascii="Cambria Math" w:hAnsi="Cambria Math"/>
          </w:rPr>
          <m:t>p</m:t>
        </m:r>
      </m:oMath>
      <w:r>
        <w:t>-values for each pathway.</w:t>
      </w:r>
    </w:p>
    <w:p w:rsidR="00106E1A" w:rsidRDefault="005B7F1D">
      <w:pPr>
        <w:pStyle w:val="FirstParagraph"/>
      </w:pPr>
      <w:r>
        <w:t>The major differen</w:t>
      </w:r>
      <w:r>
        <w:t>ces between the AES-PCA and Supervised PCA methods involve the execution of (1) and (2), which we will describe in their respective methods sections.</w:t>
      </w:r>
    </w:p>
    <w:p w:rsidR="00106E1A" w:rsidRDefault="005B7F1D">
      <w:pPr>
        <w:pStyle w:val="Heading2"/>
      </w:pPr>
      <w:bookmarkStart w:id="13" w:name="trim-the-pathway-set-list"/>
      <w:bookmarkStart w:id="14" w:name="_Toc512614502"/>
      <w:bookmarkEnd w:id="13"/>
      <w:r>
        <w:t>2.2 “Trim” the Pathway Set List</w:t>
      </w:r>
      <w:bookmarkEnd w:id="14"/>
    </w:p>
    <w:p w:rsidR="00106E1A" w:rsidRDefault="005B7F1D">
      <w:pPr>
        <w:pStyle w:val="FirstParagraph"/>
      </w:pPr>
      <w:r>
        <w:t xml:space="preserve">The analysis functions within the </w:t>
      </w:r>
      <w:r>
        <w:rPr>
          <w:rStyle w:val="VerbatimChar"/>
        </w:rPr>
        <w:t>pathwayPCA</w:t>
      </w:r>
      <w:r>
        <w:t xml:space="preserve"> </w:t>
      </w:r>
      <w:r>
        <w:t>package subset the feature data frame by the genes in each pathway. Therefore, if we have genes in the pathways that are not recorded in the data frame, then we will necessarily create missing (</w:t>
      </w:r>
      <w:r>
        <w:rPr>
          <w:rStyle w:val="VerbatimChar"/>
        </w:rPr>
        <w:t>NA</w:t>
      </w:r>
      <w:r>
        <w:t>) predictors. To circumvent this issue, we check if each gen</w:t>
      </w:r>
      <w:r>
        <w:t>e in each pathway is recorded in the data frame, and remove from each pathway the genes for which the assay does not have recorded expression levels. However, if we remove genes from the pathways which do not have recorded levels in the predictor data fram</w:t>
      </w:r>
      <w:r>
        <w:t xml:space="preserve">e, we could theoretically remove all the genes from a given pathway. </w:t>
      </w:r>
      <w:r>
        <w:lastRenderedPageBreak/>
        <w:t>Thus, we also check to make sure that each pathway still has some minimum number of genes present (defaulting to three or more) after we have removed the genes without corresponding expre</w:t>
      </w:r>
      <w:r>
        <w:t>ssion levels.</w:t>
      </w:r>
    </w:p>
    <w:p w:rsidR="00106E1A" w:rsidRDefault="005B7F1D">
      <w:pPr>
        <w:pStyle w:val="BodyText"/>
      </w:pPr>
      <w:r>
        <w:t xml:space="preserve">The </w:t>
      </w:r>
      <w:r>
        <w:rPr>
          <w:rStyle w:val="VerbatimChar"/>
        </w:rPr>
        <w:t>expressedOmes()</w:t>
      </w:r>
      <w:r>
        <w:t xml:space="preserve"> function performs these two actions simultaneously. This function is called and executed automatically within the setup step for both methods. This function takes in a valid </w:t>
      </w:r>
      <w:r>
        <w:rPr>
          <w:rStyle w:val="VerbatimChar"/>
        </w:rPr>
        <w:t>Omics</w:t>
      </w:r>
      <w:r>
        <w:t>-class object, removes the unexpressed gene</w:t>
      </w:r>
      <w:r>
        <w:t xml:space="preserve">s from each pathway, subsequently trims the pathways that have fewer than the minimum number of genes allowed, and returns an object of the same </w:t>
      </w:r>
      <w:r>
        <w:rPr>
          <w:rStyle w:val="VerbatimChar"/>
        </w:rPr>
        <w:t>Omics</w:t>
      </w:r>
      <w:r>
        <w:t xml:space="preserve"> subclass as the input. If there are any pathways removed by this execution, the </w:t>
      </w:r>
      <w:r>
        <w:rPr>
          <w:rStyle w:val="VerbatimChar"/>
        </w:rPr>
        <w:t>pathways</w:t>
      </w:r>
      <w:r>
        <w:t xml:space="preserve"> list within the </w:t>
      </w:r>
      <w:r>
        <w:rPr>
          <w:rStyle w:val="VerbatimChar"/>
        </w:rPr>
        <w:t>pathwaySet</w:t>
      </w:r>
      <w:r>
        <w:t xml:space="preserve"> object within the </w:t>
      </w:r>
      <w:r>
        <w:rPr>
          <w:rStyle w:val="VerbatimChar"/>
        </w:rPr>
        <w:t>Omics</w:t>
      </w:r>
      <w:r>
        <w:t xml:space="preserve"> object will have a character vector of the pathways removed stored as the </w:t>
      </w:r>
      <w:r>
        <w:rPr>
          <w:rStyle w:val="VerbatimChar"/>
        </w:rPr>
        <w:t>"missingPaths"</w:t>
      </w:r>
      <w:r>
        <w:t xml:space="preserve"> attribute. Access this attribute with the </w:t>
      </w:r>
      <w:r>
        <w:rPr>
          <w:rStyle w:val="VerbatimChar"/>
        </w:rPr>
        <w:t>attr()</w:t>
      </w:r>
      <w:r>
        <w:t xml:space="preserve"> function.</w:t>
      </w:r>
    </w:p>
    <w:p w:rsidR="00106E1A" w:rsidRDefault="005B7F1D">
      <w:pPr>
        <w:pStyle w:val="Heading2"/>
      </w:pPr>
      <w:bookmarkStart w:id="15" w:name="extract-pathway-pcs"/>
      <w:bookmarkStart w:id="16" w:name="_Toc512614503"/>
      <w:bookmarkEnd w:id="15"/>
      <w:r>
        <w:t>2.3 Extract Pathway PCs</w:t>
      </w:r>
      <w:bookmarkEnd w:id="16"/>
    </w:p>
    <w:p w:rsidR="00106E1A" w:rsidRDefault="005B7F1D">
      <w:pPr>
        <w:pStyle w:val="FirstParagraph"/>
      </w:pPr>
      <w:r>
        <w:t>The details of this step will depend on the metho</w:t>
      </w:r>
      <w:r>
        <w:t>d, but the overall idea remains the same. First, select the columns of the assay data frame that correspond to each of the clean/trimmed pathways. Then, use the chosen PCA method to extract the first PCs from those pathways.</w:t>
      </w:r>
    </w:p>
    <w:p w:rsidR="00106E1A" w:rsidRDefault="005B7F1D">
      <w:pPr>
        <w:pStyle w:val="Heading2"/>
      </w:pPr>
      <w:bookmarkStart w:id="17" w:name="test-pathway-association"/>
      <w:bookmarkStart w:id="18" w:name="_Toc512614504"/>
      <w:bookmarkEnd w:id="17"/>
      <w:r>
        <w:t>2.4 Test Pathway Association</w:t>
      </w:r>
      <w:bookmarkEnd w:id="18"/>
    </w:p>
    <w:p w:rsidR="00106E1A" w:rsidRDefault="005B7F1D">
      <w:pPr>
        <w:pStyle w:val="FirstParagraph"/>
      </w:pPr>
      <w:r>
        <w:t>Th</w:t>
      </w:r>
      <w:r>
        <w:t>e details of this step will also depend on the method. At this point in the method execution, we will have a list of PCs representing the data from each pathway. We then apply simple models to test if the PCs are significantly related to the output. For su</w:t>
      </w:r>
      <w:r>
        <w:t>rvival output, we use Cox Proportional Hazards (Cox PH) regression. For categorical output, (because we only support binary responses in this version) we use logistic regression to test for a relationship between pathway PCs and the response. For continuou</w:t>
      </w:r>
      <w:r>
        <w:t xml:space="preserve">s output, we use a simple multiple regression model. The AES- and Supervised PCA methods differ on </w:t>
      </w:r>
      <w:r>
        <w:rPr>
          <w:i/>
        </w:rPr>
        <w:t>how</w:t>
      </w:r>
      <w:r>
        <w:t xml:space="preserve"> to calculate </w:t>
      </w:r>
      <m:oMath>
        <m:r>
          <w:rPr>
            <w:rFonts w:ascii="Cambria Math" w:hAnsi="Cambria Math"/>
          </w:rPr>
          <m:t>p</m:t>
        </m:r>
      </m:oMath>
      <w:r>
        <w:t xml:space="preserve">-values from these models, but the end result of this step is a </w:t>
      </w:r>
      <m:oMath>
        <m:r>
          <w:rPr>
            <w:rFonts w:ascii="Cambria Math" w:hAnsi="Cambria Math"/>
          </w:rPr>
          <m:t>p</m:t>
        </m:r>
      </m:oMath>
      <w:r>
        <w:t>-value for each of the trimmed pathways.</w:t>
      </w:r>
    </w:p>
    <w:p w:rsidR="00106E1A" w:rsidRDefault="005B7F1D">
      <w:pPr>
        <w:pStyle w:val="Heading2"/>
      </w:pPr>
      <w:bookmarkStart w:id="19" w:name="adjust-the-pathway-p-values-for-fdr"/>
      <w:bookmarkStart w:id="20" w:name="_Toc512614505"/>
      <w:bookmarkEnd w:id="19"/>
      <w:r>
        <w:t xml:space="preserve">2.5 Adjust the Pathway </w:t>
      </w:r>
      <m:oMath>
        <m:r>
          <m:rPr>
            <m:sty m:val="bi"/>
          </m:rPr>
          <w:rPr>
            <w:rFonts w:ascii="Cambria Math" w:hAnsi="Cambria Math"/>
          </w:rPr>
          <m:t>p</m:t>
        </m:r>
      </m:oMath>
      <w:r>
        <w:t>-Value</w:t>
      </w:r>
      <w:r>
        <w:t>s for FDR</w:t>
      </w:r>
      <w:bookmarkEnd w:id="20"/>
    </w:p>
    <w:p w:rsidR="00106E1A" w:rsidRDefault="005B7F1D">
      <w:pPr>
        <w:pStyle w:val="FirstParagraph"/>
      </w:pPr>
      <w:r>
        <w:t xml:space="preserve">At this step, we have a vector of </w:t>
      </w:r>
      <m:oMath>
        <m:r>
          <w:rPr>
            <w:rFonts w:ascii="Cambria Math" w:hAnsi="Cambria Math"/>
          </w:rPr>
          <m:t>p</m:t>
        </m:r>
      </m:oMath>
      <w:r>
        <w:t xml:space="preserve">-values corresponding to the list of trimmed pathways. We know that repeated comparisons inflate the Type-I error rate, so we adjust these </w:t>
      </w:r>
      <m:oMath>
        <m:r>
          <w:rPr>
            <w:rFonts w:ascii="Cambria Math" w:hAnsi="Cambria Math"/>
          </w:rPr>
          <m:t>p</m:t>
        </m:r>
      </m:oMath>
      <w:r>
        <w:t>-values to control the Type-I error. We use the FDR adjustments execu</w:t>
      </w:r>
      <w:r>
        <w:t xml:space="preserve">ted in the </w:t>
      </w:r>
      <w:r>
        <w:rPr>
          <w:rStyle w:val="VerbatimChar"/>
        </w:rPr>
        <w:t>mt.rawp2adjp</w:t>
      </w:r>
      <w:r>
        <w:t xml:space="preserve"> function from the </w:t>
      </w:r>
      <w:r>
        <w:rPr>
          <w:rStyle w:val="VerbatimChar"/>
        </w:rPr>
        <w:t>multtest</w:t>
      </w:r>
      <w:r>
        <w:t xml:space="preserve"> </w:t>
      </w:r>
      <w:hyperlink r:id="rId18">
        <w:r>
          <w:rPr>
            <w:rStyle w:val="Hyperlink"/>
          </w:rPr>
          <w:t>Bioconductor package</w:t>
        </w:r>
      </w:hyperlink>
      <w:r>
        <w:t xml:space="preserve">. We modified this function’s code to better fit into our package workflow. While we </w:t>
      </w:r>
      <w:r>
        <w:t>do not depend on this package directly, we acknowledge their work in this area and express our gratitude. Common adjustment methods to control the family-wise error rate (FWER) or FDR are the Bonferroni, Sidak, Holm, or Benjamini and Hochberg techniques.</w:t>
      </w:r>
    </w:p>
    <w:p w:rsidR="00106E1A" w:rsidRDefault="005B7F1D">
      <w:pPr>
        <w:pStyle w:val="Heading2"/>
      </w:pPr>
      <w:bookmarkStart w:id="21" w:name="output-a-sorted-data-frame-tibble"/>
      <w:bookmarkStart w:id="22" w:name="_Toc512614506"/>
      <w:bookmarkEnd w:id="21"/>
      <w:r>
        <w:t>2</w:t>
      </w:r>
      <w:r>
        <w:t>.6 Output a Sorted Data Frame / Tibble</w:t>
      </w:r>
      <w:bookmarkEnd w:id="22"/>
    </w:p>
    <w:p w:rsidR="00106E1A" w:rsidRDefault="005B7F1D">
      <w:pPr>
        <w:pStyle w:val="FirstParagraph"/>
      </w:pPr>
      <w:r>
        <w:t>The end result of either PCA variant is a data frame. The data frame has the following columns:</w:t>
      </w:r>
    </w:p>
    <w:p w:rsidR="00106E1A" w:rsidRDefault="005B7F1D">
      <w:pPr>
        <w:pStyle w:val="Compact"/>
        <w:numPr>
          <w:ilvl w:val="0"/>
          <w:numId w:val="5"/>
        </w:numPr>
      </w:pPr>
      <w:r>
        <w:rPr>
          <w:rStyle w:val="VerbatimChar"/>
        </w:rPr>
        <w:lastRenderedPageBreak/>
        <w:t>pathways</w:t>
      </w:r>
      <w:r>
        <w:t xml:space="preserve">: The names of the pathways in the </w:t>
      </w:r>
      <w:r>
        <w:rPr>
          <w:rStyle w:val="VerbatimChar"/>
        </w:rPr>
        <w:t>Omics*</w:t>
      </w:r>
      <w:r>
        <w:t xml:space="preserve"> object (the names of the </w:t>
      </w:r>
      <w:r>
        <w:rPr>
          <w:rStyle w:val="VerbatimChar"/>
        </w:rPr>
        <w:t>object@@pathwaySet$pathways</w:t>
      </w:r>
      <w:r>
        <w:t xml:space="preserve"> list).</w:t>
      </w:r>
    </w:p>
    <w:p w:rsidR="00106E1A" w:rsidRDefault="005B7F1D">
      <w:pPr>
        <w:pStyle w:val="Compact"/>
        <w:numPr>
          <w:ilvl w:val="0"/>
          <w:numId w:val="5"/>
        </w:numPr>
      </w:pPr>
      <w:r>
        <w:rPr>
          <w:rStyle w:val="VerbatimChar"/>
        </w:rPr>
        <w:t>setsize</w:t>
      </w:r>
      <w:r>
        <w:t>: Th</w:t>
      </w:r>
      <w:r>
        <w:t xml:space="preserve">e number of genes in each of the original pathways (given in the </w:t>
      </w:r>
      <w:r>
        <w:rPr>
          <w:rStyle w:val="VerbatimChar"/>
        </w:rPr>
        <w:t>object@pathwaySet$setsize</w:t>
      </w:r>
      <w:r>
        <w:t xml:space="preserve"> object).</w:t>
      </w:r>
    </w:p>
    <w:p w:rsidR="00106E1A" w:rsidRDefault="005B7F1D">
      <w:pPr>
        <w:pStyle w:val="Compact"/>
        <w:numPr>
          <w:ilvl w:val="0"/>
          <w:numId w:val="5"/>
        </w:numPr>
      </w:pPr>
      <w:r>
        <w:rPr>
          <w:rStyle w:val="VerbatimChar"/>
        </w:rPr>
        <w:t>terms</w:t>
      </w:r>
      <w:r>
        <w:t xml:space="preserve">: The pathway description, as given in the </w:t>
      </w:r>
      <w:r>
        <w:rPr>
          <w:rStyle w:val="VerbatimChar"/>
        </w:rPr>
        <w:t>object@pathwaySet$TERMS</w:t>
      </w:r>
      <w:r>
        <w:t xml:space="preserve"> object.</w:t>
      </w:r>
    </w:p>
    <w:p w:rsidR="00106E1A" w:rsidRDefault="005B7F1D">
      <w:pPr>
        <w:pStyle w:val="Compact"/>
        <w:numPr>
          <w:ilvl w:val="0"/>
          <w:numId w:val="5"/>
        </w:numPr>
      </w:pPr>
      <w:r>
        <w:rPr>
          <w:rStyle w:val="VerbatimChar"/>
        </w:rPr>
        <w:t>rawp</w:t>
      </w:r>
      <w:r>
        <w:t xml:space="preserve">: The unadjusted </w:t>
      </w:r>
      <m:oMath>
        <m:r>
          <w:rPr>
            <w:rFonts w:ascii="Cambria Math" w:hAnsi="Cambria Math"/>
          </w:rPr>
          <m:t>p</m:t>
        </m:r>
      </m:oMath>
      <w:r>
        <w:t>-values of each pathway.</w:t>
      </w:r>
    </w:p>
    <w:p w:rsidR="00106E1A" w:rsidRDefault="005B7F1D">
      <w:pPr>
        <w:pStyle w:val="Compact"/>
        <w:numPr>
          <w:ilvl w:val="0"/>
          <w:numId w:val="5"/>
        </w:numPr>
      </w:pPr>
      <w:r>
        <w:rPr>
          <w:rStyle w:val="VerbatimChar"/>
        </w:rPr>
        <w:t>...</w:t>
      </w:r>
      <w:r>
        <w:t xml:space="preserve">: Additional columns for </w:t>
      </w:r>
      <w:r>
        <w:t>each requested FDR/FWER adjustment.</w:t>
      </w:r>
    </w:p>
    <w:p w:rsidR="00106E1A" w:rsidRDefault="005B7F1D">
      <w:pPr>
        <w:pStyle w:val="FirstParagraph"/>
      </w:pPr>
      <w:r>
        <w:t xml:space="preserve">The data frame will have its rows sorted in increasing order by the adjusted </w:t>
      </w:r>
      <m:oMath>
        <m:r>
          <w:rPr>
            <w:rFonts w:ascii="Cambria Math" w:hAnsi="Cambria Math"/>
          </w:rPr>
          <m:t>p</m:t>
        </m:r>
      </m:oMath>
      <w:r>
        <w:t xml:space="preserve">-value corresponding to the first adjustment method requested. Ties are broken by the raw </w:t>
      </w:r>
      <m:oMath>
        <m:r>
          <w:rPr>
            <w:rFonts w:ascii="Cambria Math" w:hAnsi="Cambria Math"/>
          </w:rPr>
          <m:t>p</m:t>
        </m:r>
      </m:oMath>
      <w:r>
        <w:t xml:space="preserve">-values. Additionally, if you use the </w:t>
      </w:r>
      <w:r>
        <w:rPr>
          <w:rStyle w:val="VerbatimChar"/>
        </w:rPr>
        <w:t>tidyverse</w:t>
      </w:r>
      <w:r>
        <w:t xml:space="preserve"> </w:t>
      </w:r>
      <w:r>
        <w:t>package suite (and have these packages loaded), then the output will be a tibble object, rather than a data frame object. This object class comes with enhanced printing methods and some other benefits.</w:t>
      </w:r>
    </w:p>
    <w:p w:rsidR="00106E1A" w:rsidRDefault="005B7F1D">
      <w:r>
        <w:pict>
          <v:rect id="_x0000_i1026" style="width:0;height:1.5pt" o:hralign="center" o:hrstd="t" o:hr="t"/>
        </w:pict>
      </w:r>
    </w:p>
    <w:p w:rsidR="00106E1A" w:rsidRDefault="00106E1A">
      <w:pPr>
        <w:pStyle w:val="FirstParagraph"/>
      </w:pPr>
    </w:p>
    <w:p w:rsidR="00106E1A" w:rsidRDefault="005B7F1D">
      <w:pPr>
        <w:pStyle w:val="Heading1"/>
      </w:pPr>
      <w:bookmarkStart w:id="23" w:name="aes-pca"/>
      <w:bookmarkStart w:id="24" w:name="_Toc512614507"/>
      <w:bookmarkEnd w:id="23"/>
      <w:r>
        <w:t>3. AES-PCA</w:t>
      </w:r>
      <w:bookmarkEnd w:id="24"/>
    </w:p>
    <w:p w:rsidR="00106E1A" w:rsidRDefault="005B7F1D">
      <w:pPr>
        <w:pStyle w:val="FirstParagraph"/>
      </w:pPr>
      <w:r>
        <w:t xml:space="preserve">Now that we have described the overview </w:t>
      </w:r>
      <w:r>
        <w:t>of the pathway analysis methods, we can discuss and give examples in more detail.</w:t>
      </w:r>
    </w:p>
    <w:p w:rsidR="00106E1A" w:rsidRDefault="005B7F1D">
      <w:pPr>
        <w:pStyle w:val="Heading2"/>
      </w:pPr>
      <w:bookmarkStart w:id="25" w:name="method-details"/>
      <w:bookmarkStart w:id="26" w:name="_Toc512614508"/>
      <w:bookmarkEnd w:id="25"/>
      <w:r>
        <w:t>3.1 Method Details</w:t>
      </w:r>
      <w:bookmarkEnd w:id="26"/>
    </w:p>
    <w:p w:rsidR="00106E1A" w:rsidRDefault="005B7F1D">
      <w:pPr>
        <w:pStyle w:val="Heading3"/>
      </w:pPr>
      <w:bookmarkStart w:id="27" w:name="aes-pca-method-sources"/>
      <w:bookmarkEnd w:id="27"/>
      <w:r>
        <w:t>3.1.1 AES-PCA Method Sources</w:t>
      </w:r>
    </w:p>
    <w:p w:rsidR="00106E1A" w:rsidRDefault="005B7F1D">
      <w:pPr>
        <w:pStyle w:val="FirstParagraph"/>
      </w:pPr>
      <w:r>
        <w:t xml:space="preserve">Adaptive, elastic-net, sparse PCA is a combination of the </w:t>
      </w:r>
      <w:hyperlink r:id="rId19">
        <w:r>
          <w:rPr>
            <w:rStyle w:val="Hyperlink"/>
          </w:rPr>
          <w:t>Adaptive Elastic-Net</w:t>
        </w:r>
      </w:hyperlink>
      <w:r>
        <w:t xml:space="preserve"> of Zou and Zhang (2009) and </w:t>
      </w:r>
      <w:hyperlink r:id="rId20">
        <w:r>
          <w:rPr>
            <w:rStyle w:val="Hyperlink"/>
          </w:rPr>
          <w:t>Sparse PCA</w:t>
        </w:r>
      </w:hyperlink>
      <w:r>
        <w:t xml:space="preserve"> of Zou et al. (2006). This method was applied to pathways association testing by </w:t>
      </w:r>
      <w:hyperlink r:id="rId21">
        <w:r>
          <w:rPr>
            <w:rStyle w:val="Hyperlink"/>
          </w:rPr>
          <w:t>Chen (2011)</w:t>
        </w:r>
      </w:hyperlink>
      <w:r>
        <w:t>. Accoding to Chen (2011), the “AES-PCA method removes noisy expression signals and also account[s] for correlation structure between the genes. It is computationally efficient, and the estimation of the PCs does not depend on clinical outcom</w:t>
      </w:r>
      <w:r>
        <w:t xml:space="preserve">es.” This package uses a legacy version of the </w:t>
      </w:r>
      <w:hyperlink r:id="rId22">
        <w:r>
          <w:rPr>
            <w:rStyle w:val="Hyperlink"/>
          </w:rPr>
          <w:t>LARS algorithm</w:t>
        </w:r>
      </w:hyperlink>
      <w:r>
        <w:t xml:space="preserve"> of Efron et al. (2003) to calculate the PCs.</w:t>
      </w:r>
    </w:p>
    <w:p w:rsidR="00106E1A" w:rsidRDefault="005B7F1D">
      <w:pPr>
        <w:pStyle w:val="Heading3"/>
      </w:pPr>
      <w:r>
        <w:t xml:space="preserve">3.1.2 Calculate Pathway-Specific Model </w:t>
      </w:r>
      <m:oMath>
        <m:r>
          <m:rPr>
            <m:sty m:val="bi"/>
          </m:rPr>
          <w:rPr>
            <w:rFonts w:ascii="Cambria Math" w:hAnsi="Cambria Math"/>
          </w:rPr>
          <m:t>p</m:t>
        </m:r>
      </m:oMath>
      <w:r>
        <w:t>-Values</w:t>
      </w:r>
    </w:p>
    <w:p w:rsidR="00106E1A" w:rsidRDefault="005B7F1D">
      <w:pPr>
        <w:pStyle w:val="FirstParagraph"/>
      </w:pPr>
      <w:r>
        <w:t xml:space="preserve">For the AES-PCA </w:t>
      </w:r>
      <w:r>
        <w:t xml:space="preserve">method, pathway </w:t>
      </w:r>
      <m:oMath>
        <m:r>
          <w:rPr>
            <w:rFonts w:ascii="Cambria Math" w:hAnsi="Cambria Math"/>
          </w:rPr>
          <m:t>p</m:t>
        </m:r>
      </m:oMath>
      <w:r>
        <w:t xml:space="preserve">-values are calculated with a permutation test. Therefore, when testing the relationship between the response and the PCs extracted by AES-PCA, the accuracy of the permuted </w:t>
      </w:r>
      <m:oMath>
        <m:r>
          <w:rPr>
            <w:rFonts w:ascii="Cambria Math" w:hAnsi="Cambria Math"/>
          </w:rPr>
          <m:t>p</m:t>
        </m:r>
      </m:oMath>
      <w:r>
        <w:t xml:space="preserve">-values will depend on how many permutations you call for. The </w:t>
      </w:r>
      <w:r>
        <w:t xml:space="preserve">default number in the </w:t>
      </w:r>
      <w:r>
        <w:rPr>
          <w:rStyle w:val="VerbatimChar"/>
        </w:rPr>
        <w:t>AESPCA_pVals()</w:t>
      </w:r>
      <w:r>
        <w:t xml:space="preserve"> function is 1000. Be warned, however, that this may be too few permutations to create accurate seperation in pathway significance </w:t>
      </w:r>
      <m:oMath>
        <m:r>
          <w:rPr>
            <w:rFonts w:ascii="Cambria Math" w:hAnsi="Cambria Math"/>
          </w:rPr>
          <m:t>p</m:t>
        </m:r>
      </m:oMath>
      <w:r>
        <w:t>-values. You could increase the permutations to a larger value, should your computing r</w:t>
      </w:r>
      <w:r>
        <w:t xml:space="preserve">esources allow for that. For even moderately-sized data sets (~2000 features) and 1000 pathways, this could take half an hour or more. About 20-25% of the computing costs will be extracting the AES-PCs from each pathway (though this proportion will </w:t>
      </w:r>
      <w:r>
        <w:lastRenderedPageBreak/>
        <w:t>increas</w:t>
      </w:r>
      <w:r>
        <w:t>e if the LARS algorithm has convergence issues with the given pathway), and the remaining 75-80% of the cost will be the permutation test (for 1000 reps).</w:t>
      </w:r>
    </w:p>
    <w:p w:rsidR="00106E1A" w:rsidRDefault="005B7F1D">
      <w:pPr>
        <w:pStyle w:val="Heading3"/>
      </w:pPr>
      <w:bookmarkStart w:id="28" w:name="aes-pca-pros-and-cons"/>
      <w:bookmarkEnd w:id="28"/>
      <w:r>
        <w:t>3.1.3 AES-PCA Pros and Cons</w:t>
      </w:r>
    </w:p>
    <w:p w:rsidR="00106E1A" w:rsidRDefault="005B7F1D">
      <w:pPr>
        <w:pStyle w:val="FirstParagraph"/>
      </w:pPr>
      <w:r>
        <w:t>Pros:</w:t>
      </w:r>
    </w:p>
    <w:p w:rsidR="00106E1A" w:rsidRDefault="005B7F1D">
      <w:pPr>
        <w:pStyle w:val="Compact"/>
        <w:numPr>
          <w:ilvl w:val="0"/>
          <w:numId w:val="6"/>
        </w:numPr>
      </w:pPr>
      <w:r>
        <w:t>The AES-PCA method can handle some missingness in the response.</w:t>
      </w:r>
    </w:p>
    <w:p w:rsidR="00106E1A" w:rsidRDefault="005B7F1D">
      <w:pPr>
        <w:pStyle w:val="Compact"/>
        <w:numPr>
          <w:ilvl w:val="0"/>
          <w:numId w:val="6"/>
        </w:numPr>
      </w:pPr>
      <w:r>
        <w:t>The</w:t>
      </w:r>
      <w:r>
        <w:t xml:space="preserve"> </w:t>
      </w:r>
      <m:oMath>
        <m:r>
          <w:rPr>
            <w:rFonts w:ascii="Cambria Math" w:hAnsi="Cambria Math"/>
          </w:rPr>
          <m:t>p</m:t>
        </m:r>
      </m:oMath>
      <w:r>
        <w:t>-values are calculated non-parametrically.</w:t>
      </w:r>
    </w:p>
    <w:p w:rsidR="00106E1A" w:rsidRDefault="005B7F1D">
      <w:pPr>
        <w:pStyle w:val="FirstParagraph"/>
      </w:pPr>
      <w:r>
        <w:t>Cons:</w:t>
      </w:r>
    </w:p>
    <w:p w:rsidR="00106E1A" w:rsidRDefault="005B7F1D">
      <w:pPr>
        <w:pStyle w:val="Compact"/>
        <w:numPr>
          <w:ilvl w:val="0"/>
          <w:numId w:val="7"/>
        </w:numPr>
      </w:pPr>
      <w:r>
        <w:t>The AES-PCA algorithm requires optimization over two tuning parameters and can therefore be considerably slower than the singular value decomposition or eigendecomposition.</w:t>
      </w:r>
    </w:p>
    <w:p w:rsidR="00106E1A" w:rsidRDefault="005B7F1D">
      <w:pPr>
        <w:pStyle w:val="Compact"/>
        <w:numPr>
          <w:ilvl w:val="0"/>
          <w:numId w:val="7"/>
        </w:numPr>
      </w:pPr>
      <w:r>
        <w:t xml:space="preserve">The </w:t>
      </w:r>
      <m:oMath>
        <m:r>
          <w:rPr>
            <w:rFonts w:ascii="Cambria Math" w:hAnsi="Cambria Math"/>
          </w:rPr>
          <m:t>p</m:t>
        </m:r>
      </m:oMath>
      <w:r>
        <w:t>-values calculated may be</w:t>
      </w:r>
      <w:r>
        <w:t xml:space="preserve"> too discrete for fewer than 10,000 permutations, which can affect the behavior of the adjustment procedures.</w:t>
      </w:r>
    </w:p>
    <w:p w:rsidR="00106E1A" w:rsidRDefault="005B7F1D">
      <w:pPr>
        <w:pStyle w:val="Heading2"/>
      </w:pPr>
      <w:bookmarkStart w:id="29" w:name="aes-pca-examples"/>
      <w:bookmarkStart w:id="30" w:name="_Toc512614509"/>
      <w:bookmarkEnd w:id="29"/>
      <w:r>
        <w:t>3.2 AES-PCA Examples</w:t>
      </w:r>
      <w:bookmarkEnd w:id="30"/>
    </w:p>
    <w:p w:rsidR="00106E1A" w:rsidRDefault="005B7F1D">
      <w:pPr>
        <w:pStyle w:val="FirstParagraph"/>
      </w:pPr>
      <w:r>
        <w:t>Now that we have discussed both the overview of the AES-PCA method and some of its specific details, we can run some examples</w:t>
      </w:r>
      <w:r>
        <w:t>. We have included in this package a toy data collection: a small tidy assay and corresponding gene subset list. This assay has 656 gene expression measurements on 250 colon cancer patients. Survival responses pertaining to these patients are also included</w:t>
      </w:r>
      <w:r>
        <w:t>. Further, the gene subset list containts 15 pathways which correspond to our example colon cancer assay.</w:t>
      </w:r>
    </w:p>
    <w:p w:rsidR="00106E1A" w:rsidRDefault="005B7F1D">
      <w:pPr>
        <w:pStyle w:val="Heading3"/>
      </w:pPr>
      <w:bookmarkStart w:id="31" w:name="survival-response"/>
      <w:bookmarkEnd w:id="31"/>
      <w:r>
        <w:t>3.2.1 Survival Response</w:t>
      </w:r>
    </w:p>
    <w:p w:rsidR="00106E1A" w:rsidRDefault="005B7F1D">
      <w:pPr>
        <w:pStyle w:val="FirstParagraph"/>
      </w:pPr>
      <w:r>
        <w:t xml:space="preserve">We will use two of our available cores with the parallel computing approach. We will adjust the </w:t>
      </w:r>
      <m:oMath>
        <m:r>
          <w:rPr>
            <w:rFonts w:ascii="Cambria Math" w:hAnsi="Cambria Math"/>
          </w:rPr>
          <m:t>p</m:t>
        </m:r>
      </m:oMath>
      <w:r>
        <w:t>-values with the Hochberg (1</w:t>
      </w:r>
      <w:r>
        <w:t xml:space="preserve">988) and Sidak Step-Down FWER-adjustment procedures. For the tiny </w:t>
      </w:r>
      <m:oMath>
        <m:r>
          <w:rPr>
            <w:rFonts w:ascii="Cambria Math" w:hAnsi="Cambria Math"/>
          </w:rPr>
          <m:t>250×656</m:t>
        </m:r>
      </m:oMath>
      <w:r>
        <w:t xml:space="preserve"> assay with 15 associated pathways, this calculation is completed in 28 seconds. If we increase the number of permutations from 1000 to 10,000, this calculation takes 222 seconds (</w:t>
      </w:r>
      <m:oMath>
        <m:r>
          <w:rPr>
            <w:rFonts w:ascii="Cambria Math" w:hAnsi="Cambria Math"/>
          </w:rPr>
          <m:t>7.9</m:t>
        </m:r>
        <m:r>
          <w:rPr>
            <w:rFonts w:ascii="Cambria Math" w:hAnsi="Cambria Math"/>
          </w:rPr>
          <m:t>×</m:t>
        </m:r>
      </m:oMath>
      <w:r>
        <w:t xml:space="preserve"> longer). Even though we increased the permutations tenfold, the function completed execution less than 10 times longer (as we mentioned above, roughly a quarter of the computing time is extracting the PCs from each pathway, which does not depend on the n</w:t>
      </w:r>
      <w:r>
        <w:t>umber of permutations).</w:t>
      </w:r>
    </w:p>
    <w:p w:rsidR="00106E1A" w:rsidRDefault="005B7F1D">
      <w:pPr>
        <w:pStyle w:val="SourceCode"/>
      </w:pPr>
      <w:r>
        <w:rPr>
          <w:rStyle w:val="NormalTok"/>
        </w:rPr>
        <w:t>surv_aes_pVals_df &lt;-</w:t>
      </w:r>
      <w:r>
        <w:rPr>
          <w:rStyle w:val="StringTok"/>
        </w:rPr>
        <w:t xml:space="preserve"> </w:t>
      </w:r>
      <w:r>
        <w:rPr>
          <w:rStyle w:val="KeywordTok"/>
        </w:rPr>
        <w:t>AESPCA_pVals</w:t>
      </w:r>
      <w:r>
        <w:rPr>
          <w:rStyle w:val="NormalTok"/>
        </w:rPr>
        <w:t>(</w:t>
      </w:r>
      <w:r>
        <w:rPr>
          <w:rStyle w:val="DataTypeTok"/>
        </w:rPr>
        <w:t>object =</w:t>
      </w:r>
      <w:r>
        <w:rPr>
          <w:rStyle w:val="NormalTok"/>
        </w:rPr>
        <w:t xml:space="preserve"> colon_OmicsSurv,</w:t>
      </w:r>
      <w:r>
        <w:br/>
      </w:r>
      <w:r>
        <w:rPr>
          <w:rStyle w:val="NormalTok"/>
        </w:rPr>
        <w:t xml:space="preserve">                                  </w:t>
      </w:r>
      <w:r>
        <w:rPr>
          <w:rStyle w:val="DataTypeTok"/>
        </w:rPr>
        <w:t>numReps =</w:t>
      </w:r>
      <w:r>
        <w:rPr>
          <w:rStyle w:val="NormalTok"/>
        </w:rPr>
        <w:t xml:space="preserve"> </w:t>
      </w:r>
      <w:r>
        <w:rPr>
          <w:rStyle w:val="DecValTok"/>
        </w:rPr>
        <w:t>1000</w:t>
      </w:r>
      <w:r>
        <w:rPr>
          <w:rStyle w:val="NormalTok"/>
        </w:rPr>
        <w:t>,</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KeywordTok"/>
        </w:rPr>
        <w:t>c</w:t>
      </w:r>
      <w:r>
        <w:rPr>
          <w:rStyle w:val="NormalTok"/>
        </w:rPr>
        <w:t>(</w:t>
      </w:r>
      <w:r>
        <w:rPr>
          <w:rStyle w:val="StringTok"/>
        </w:rPr>
        <w:t>"Hoch"</w:t>
      </w:r>
      <w:r>
        <w:rPr>
          <w:rStyle w:val="NormalTok"/>
        </w:rPr>
        <w:t xml:space="preserve">, </w:t>
      </w:r>
      <w:r>
        <w:rPr>
          <w:rStyle w:val="StringTok"/>
        </w:rPr>
        <w:t>"SidakSD"</w:t>
      </w:r>
      <w:r>
        <w:rPr>
          <w:rStyle w:val="NormalTok"/>
        </w:rPr>
        <w:t>))</w:t>
      </w:r>
      <w:r>
        <w:br/>
      </w:r>
      <w:r>
        <w:rPr>
          <w:rStyle w:val="CommentTok"/>
        </w:rPr>
        <w:t>#&gt; Of the 676 unique genes in the input pathway set, 9.0% were not expressed in</w:t>
      </w:r>
      <w:r>
        <w:br/>
      </w:r>
      <w:r>
        <w:rPr>
          <w:rStyle w:val="CommentTok"/>
        </w:rPr>
        <w:t>#&gt;   the input data and were therefore removed.</w:t>
      </w:r>
      <w:r>
        <w:br/>
      </w:r>
      <w:r>
        <w:rPr>
          <w:rStyle w:val="CommentTok"/>
        </w:rPr>
        <w:t xml:space="preserve">#&gt; </w:t>
      </w:r>
      <w:r>
        <w:rPr>
          <w:rStyle w:val="CommentTok"/>
        </w:rPr>
        <w:t>After trimming unexpressed genes from the 15 supplied pathways, we removed 0</w:t>
      </w:r>
      <w:r>
        <w:br/>
      </w:r>
      <w:r>
        <w:rPr>
          <w:rStyle w:val="CommentTok"/>
        </w:rPr>
        <w:lastRenderedPageBreak/>
        <w:t>#&gt;   pathway(s) because they contained 3 or fewer genes.</w:t>
      </w:r>
      <w:r>
        <w:br/>
      </w:r>
      <w:r>
        <w:rPr>
          <w:rStyle w:val="CommentTok"/>
        </w:rPr>
        <w:t>#&gt; Of the 656 measured genes in the input data frame, 93.8% were included in at</w:t>
      </w:r>
      <w:r>
        <w:br/>
      </w:r>
      <w:r>
        <w:rPr>
          <w:rStyle w:val="CommentTok"/>
        </w:rPr>
        <w:t>#&gt;   least one pathway after trimming.</w:t>
      </w:r>
      <w:r>
        <w:br/>
      </w:r>
      <w:r>
        <w:rPr>
          <w:rStyle w:val="CommentTok"/>
        </w:rPr>
        <w:t xml:space="preserve">#&gt; </w:t>
      </w:r>
      <w:r>
        <w:rPr>
          <w:rStyle w:val="CommentTok"/>
        </w:rPr>
        <w:t xml:space="preserve"> Part 1: Calculate Pathway AES-PCs</w:t>
      </w:r>
      <w:r>
        <w:br/>
      </w:r>
      <w:r>
        <w:rPr>
          <w:rStyle w:val="CommentTok"/>
        </w:rPr>
        <w:t>#&gt; Initializing Computing Cluster</w:t>
      </w:r>
      <w:r>
        <w:br/>
      </w:r>
      <w:r>
        <w:rPr>
          <w:rStyle w:val="CommentTok"/>
        </w:rPr>
        <w:t>#&gt; DONE</w:t>
      </w:r>
      <w:r>
        <w:br/>
      </w:r>
      <w:r>
        <w:rPr>
          <w:rStyle w:val="CommentTok"/>
        </w:rPr>
        <w:t>#&gt; Extracting Pathway PCs in Parallel</w:t>
      </w:r>
      <w:r>
        <w:br/>
      </w:r>
      <w:r>
        <w:rPr>
          <w:rStyle w:val="CommentTok"/>
        </w:rPr>
        <w:t>#&gt; DONE</w:t>
      </w:r>
      <w:r>
        <w:br/>
      </w:r>
      <w:r>
        <w:rPr>
          <w:rStyle w:val="CommentTok"/>
        </w:rPr>
        <w:t xml:space="preserve">#&gt; </w:t>
      </w:r>
      <w:r>
        <w:br/>
      </w:r>
      <w:r>
        <w:rPr>
          <w:rStyle w:val="CommentTok"/>
        </w:rPr>
        <w:t>#&gt;  Part 2: Calculate Permuted Pathway p-Values</w:t>
      </w:r>
      <w:r>
        <w:br/>
      </w:r>
      <w:r>
        <w:rPr>
          <w:rStyle w:val="CommentTok"/>
        </w:rPr>
        <w:t>#&gt; Initializing Computing Cluster</w:t>
      </w:r>
      <w:r>
        <w:br/>
      </w:r>
      <w:r>
        <w:rPr>
          <w:rStyle w:val="CommentTok"/>
        </w:rPr>
        <w:t>#&gt; DONE</w:t>
      </w:r>
      <w:r>
        <w:br/>
      </w:r>
      <w:r>
        <w:rPr>
          <w:rStyle w:val="CommentTok"/>
        </w:rPr>
        <w:t>#&gt; Extracting Pathway p-Values in Paral</w:t>
      </w:r>
      <w:r>
        <w:rPr>
          <w:rStyle w:val="CommentTok"/>
        </w:rPr>
        <w:t>lel</w:t>
      </w:r>
      <w:r>
        <w:br/>
      </w:r>
      <w:r>
        <w:rPr>
          <w:rStyle w:val="CommentTok"/>
        </w:rPr>
        <w:t>#&gt; DONE</w:t>
      </w:r>
      <w:r>
        <w:br/>
      </w:r>
      <w:r>
        <w:rPr>
          <w:rStyle w:val="CommentTok"/>
        </w:rPr>
        <w:t xml:space="preserve">#&gt; </w:t>
      </w:r>
      <w:r>
        <w:br/>
      </w:r>
      <w:r>
        <w:rPr>
          <w:rStyle w:val="CommentTok"/>
        </w:rPr>
        <w:t>#&gt;  Part 3: Adjusting p-Values and Sorting Pathway p-Value Data Frame</w:t>
      </w:r>
      <w:r>
        <w:br/>
      </w:r>
      <w:r>
        <w:rPr>
          <w:rStyle w:val="CommentTok"/>
        </w:rPr>
        <w:t>#&gt; DONE</w:t>
      </w:r>
    </w:p>
    <w:p w:rsidR="00106E1A" w:rsidRDefault="005B7F1D">
      <w:pPr>
        <w:pStyle w:val="Heading3"/>
      </w:pPr>
      <w:bookmarkStart w:id="32" w:name="regression-response"/>
      <w:bookmarkEnd w:id="32"/>
      <w:r>
        <w:t>3.2.2 Regression Response</w:t>
      </w:r>
    </w:p>
    <w:p w:rsidR="00106E1A" w:rsidRDefault="005B7F1D">
      <w:pPr>
        <w:pStyle w:val="FirstParagraph"/>
      </w:pPr>
      <w:r>
        <w:t>We can also make a mock regression data set by treating the event time as the necessary continuous response. For this example, we will a</w:t>
      </w:r>
      <w:r>
        <w:t xml:space="preserve">djust the </w:t>
      </w:r>
      <m:oMath>
        <m:r>
          <w:rPr>
            <w:rFonts w:ascii="Cambria Math" w:hAnsi="Cambria Math"/>
          </w:rPr>
          <m:t>p</m:t>
        </m:r>
      </m:oMath>
      <w:r>
        <w:t xml:space="preserve">-values with the Holm (1979) FWER- and Benjamini and Hochberg (1995) FDR-adjustment procedures (as an aside, note that this type of multiple testing violates the independence assumption of the </w:t>
      </w:r>
      <w:hyperlink r:id="rId23">
        <w:r>
          <w:rPr>
            <w:rStyle w:val="Hyperlink"/>
          </w:rPr>
          <w:t>Simes inequality</w:t>
        </w:r>
      </w:hyperlink>
      <w:r>
        <w:t>). This calculation took 17 seconds. For 10,000 permutations, this calculation takes 102 seconds (</w:t>
      </w:r>
      <m:oMath>
        <m:r>
          <w:rPr>
            <w:rFonts w:ascii="Cambria Math" w:hAnsi="Cambria Math"/>
          </w:rPr>
          <m:t>6.1×</m:t>
        </m:r>
      </m:oMath>
      <w:r>
        <w:t xml:space="preserve"> longer).</w:t>
      </w:r>
    </w:p>
    <w:p w:rsidR="00106E1A" w:rsidRDefault="005B7F1D">
      <w:pPr>
        <w:pStyle w:val="SourceCode"/>
      </w:pPr>
      <w:r>
        <w:rPr>
          <w:rStyle w:val="NormalTok"/>
        </w:rPr>
        <w:t>reg_aes_pVals_df &lt;-</w:t>
      </w:r>
      <w:r>
        <w:rPr>
          <w:rStyle w:val="StringTok"/>
        </w:rPr>
        <w:t xml:space="preserve"> </w:t>
      </w:r>
      <w:r>
        <w:rPr>
          <w:rStyle w:val="KeywordTok"/>
        </w:rPr>
        <w:t>AESPCA_pVals</w:t>
      </w:r>
      <w:r>
        <w:rPr>
          <w:rStyle w:val="NormalTok"/>
        </w:rPr>
        <w:t>(</w:t>
      </w:r>
      <w:r>
        <w:rPr>
          <w:rStyle w:val="DataTypeTok"/>
        </w:rPr>
        <w:t>object =</w:t>
      </w:r>
      <w:r>
        <w:rPr>
          <w:rStyle w:val="NormalTok"/>
        </w:rPr>
        <w:t xml:space="preserve"> colon_OmicsReg,</w:t>
      </w:r>
      <w:r>
        <w:br/>
      </w:r>
      <w:r>
        <w:rPr>
          <w:rStyle w:val="NormalTok"/>
        </w:rPr>
        <w:t xml:space="preserve">                                 </w:t>
      </w:r>
      <w:r>
        <w:rPr>
          <w:rStyle w:val="DataTypeTok"/>
        </w:rPr>
        <w:t>numReps =</w:t>
      </w:r>
      <w:r>
        <w:rPr>
          <w:rStyle w:val="NormalTok"/>
        </w:rPr>
        <w:t xml:space="preserve"> </w:t>
      </w:r>
      <w:r>
        <w:rPr>
          <w:rStyle w:val="DecValTok"/>
        </w:rPr>
        <w:t>1000</w:t>
      </w:r>
      <w:r>
        <w:rPr>
          <w:rStyle w:val="NormalTok"/>
        </w:rPr>
        <w:t>,</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KeywordTok"/>
        </w:rPr>
        <w:t>c</w:t>
      </w:r>
      <w:r>
        <w:rPr>
          <w:rStyle w:val="NormalTok"/>
        </w:rPr>
        <w:t>(</w:t>
      </w:r>
      <w:r>
        <w:rPr>
          <w:rStyle w:val="StringTok"/>
        </w:rPr>
        <w:t>"Holm"</w:t>
      </w:r>
      <w:r>
        <w:rPr>
          <w:rStyle w:val="NormalTok"/>
        </w:rPr>
        <w:t xml:space="preserve">, </w:t>
      </w:r>
      <w:r>
        <w:rPr>
          <w:rStyle w:val="StringTok"/>
        </w:rPr>
        <w:t>"BH"</w:t>
      </w:r>
      <w:r>
        <w:rPr>
          <w:rStyle w:val="NormalTok"/>
        </w:rPr>
        <w:t>))</w:t>
      </w:r>
      <w:r>
        <w:br/>
      </w:r>
      <w:r>
        <w:rPr>
          <w:rStyle w:val="CommentTok"/>
        </w:rPr>
        <w:t>#&gt; Of the 676 unique genes in the input p</w:t>
      </w:r>
      <w:r>
        <w:rPr>
          <w:rStyle w:val="CommentTok"/>
        </w:rPr>
        <w:t>athway set, 9.0% were not expressed in</w:t>
      </w:r>
      <w:r>
        <w:br/>
      </w:r>
      <w:r>
        <w:rPr>
          <w:rStyle w:val="CommentTok"/>
        </w:rPr>
        <w:t>#&gt;   the input data and were therefore removed.</w:t>
      </w:r>
      <w:r>
        <w:br/>
      </w:r>
      <w:r>
        <w:rPr>
          <w:rStyle w:val="CommentTok"/>
        </w:rPr>
        <w:t>#&gt; After trimming unexpressed genes from the 15 supplied pathways, we removed 0</w:t>
      </w:r>
      <w:r>
        <w:br/>
      </w:r>
      <w:r>
        <w:rPr>
          <w:rStyle w:val="CommentTok"/>
        </w:rPr>
        <w:t>#&gt;   pathway(s) because they contained 3 or fewer genes.</w:t>
      </w:r>
      <w:r>
        <w:br/>
      </w:r>
      <w:r>
        <w:rPr>
          <w:rStyle w:val="CommentTok"/>
        </w:rPr>
        <w:t xml:space="preserve">#&gt; Of the 656 measured genes in </w:t>
      </w:r>
      <w:r>
        <w:rPr>
          <w:rStyle w:val="CommentTok"/>
        </w:rPr>
        <w:t>the input data frame, 93.8% were included in at</w:t>
      </w:r>
      <w:r>
        <w:br/>
      </w:r>
      <w:r>
        <w:rPr>
          <w:rStyle w:val="CommentTok"/>
        </w:rPr>
        <w:t>#&gt;   least one pathway after trimming.</w:t>
      </w:r>
      <w:r>
        <w:br/>
      </w:r>
      <w:r>
        <w:rPr>
          <w:rStyle w:val="CommentTok"/>
        </w:rPr>
        <w:t>#&gt;  Part 1: Calculate Pathway AES-PCs</w:t>
      </w:r>
      <w:r>
        <w:br/>
      </w:r>
      <w:r>
        <w:rPr>
          <w:rStyle w:val="CommentTok"/>
        </w:rPr>
        <w:t>#&gt; Initializing Computing Cluster</w:t>
      </w:r>
      <w:r>
        <w:br/>
      </w:r>
      <w:r>
        <w:rPr>
          <w:rStyle w:val="CommentTok"/>
        </w:rPr>
        <w:t>#&gt; DONE</w:t>
      </w:r>
      <w:r>
        <w:br/>
      </w:r>
      <w:r>
        <w:rPr>
          <w:rStyle w:val="CommentTok"/>
        </w:rPr>
        <w:t>#&gt; Extracting Pathway PCs in Parallel</w:t>
      </w:r>
      <w:r>
        <w:br/>
      </w:r>
      <w:r>
        <w:rPr>
          <w:rStyle w:val="CommentTok"/>
        </w:rPr>
        <w:t>#&gt; DONE</w:t>
      </w:r>
      <w:r>
        <w:br/>
      </w:r>
      <w:r>
        <w:rPr>
          <w:rStyle w:val="CommentTok"/>
        </w:rPr>
        <w:t xml:space="preserve">#&gt; </w:t>
      </w:r>
      <w:r>
        <w:br/>
      </w:r>
      <w:r>
        <w:rPr>
          <w:rStyle w:val="CommentTok"/>
        </w:rPr>
        <w:t xml:space="preserve">#&gt;  Part 2: Calculate Permuted Pathway </w:t>
      </w:r>
      <w:r>
        <w:rPr>
          <w:rStyle w:val="CommentTok"/>
        </w:rPr>
        <w:t>p-Values</w:t>
      </w:r>
      <w:r>
        <w:br/>
      </w:r>
      <w:r>
        <w:rPr>
          <w:rStyle w:val="CommentTok"/>
        </w:rPr>
        <w:lastRenderedPageBreak/>
        <w:t>#&gt; Initializing Computing Cluster</w:t>
      </w:r>
      <w:r>
        <w:br/>
      </w:r>
      <w:r>
        <w:rPr>
          <w:rStyle w:val="CommentTok"/>
        </w:rPr>
        <w:t>#&gt; DONE</w:t>
      </w:r>
      <w:r>
        <w:br/>
      </w:r>
      <w:r>
        <w:rPr>
          <w:rStyle w:val="CommentTok"/>
        </w:rPr>
        <w:t>#&gt; Extracting Pathway p-Values in Parallel</w:t>
      </w:r>
      <w:r>
        <w:br/>
      </w:r>
      <w:r>
        <w:rPr>
          <w:rStyle w:val="CommentTok"/>
        </w:rPr>
        <w:t>#&gt; DONE</w:t>
      </w:r>
      <w:r>
        <w:br/>
      </w:r>
      <w:r>
        <w:rPr>
          <w:rStyle w:val="CommentTok"/>
        </w:rPr>
        <w:t xml:space="preserve">#&gt; </w:t>
      </w:r>
      <w:r>
        <w:br/>
      </w:r>
      <w:r>
        <w:rPr>
          <w:rStyle w:val="CommentTok"/>
        </w:rPr>
        <w:t>#&gt;  Part 3: Adjusting p-Values and Sorting Pathway p-Value Data Frame</w:t>
      </w:r>
      <w:r>
        <w:br/>
      </w:r>
      <w:r>
        <w:rPr>
          <w:rStyle w:val="CommentTok"/>
        </w:rPr>
        <w:t>#&gt; DONE</w:t>
      </w:r>
    </w:p>
    <w:p w:rsidR="00106E1A" w:rsidRDefault="005B7F1D">
      <w:pPr>
        <w:pStyle w:val="Heading3"/>
      </w:pPr>
      <w:bookmarkStart w:id="33" w:name="binary-classification-response"/>
      <w:bookmarkEnd w:id="33"/>
      <w:r>
        <w:t>3.2.3 Binary Classification Response</w:t>
      </w:r>
    </w:p>
    <w:p w:rsidR="00106E1A" w:rsidRDefault="005B7F1D">
      <w:pPr>
        <w:pStyle w:val="FirstParagraph"/>
      </w:pPr>
      <w:r>
        <w:t xml:space="preserve">Finally, we can simulate a mock classification data set by treating the event indicator as the necessary binary response. For this example, we will adjust the </w:t>
      </w:r>
      <m:oMath>
        <m:r>
          <w:rPr>
            <w:rFonts w:ascii="Cambria Math" w:hAnsi="Cambria Math"/>
          </w:rPr>
          <m:t>p</m:t>
        </m:r>
      </m:oMath>
      <w:r>
        <w:t>-values with the Sidak Single-Step FWER- and Benjamini and Yekutieli (2001) FDR-adjustment proc</w:t>
      </w:r>
      <w:r>
        <w:t>edures. This calculation took 30 seconds. For 10,000 permutations, this calculation takes 226 seconds (</w:t>
      </w:r>
      <m:oMath>
        <m:r>
          <w:rPr>
            <w:rFonts w:ascii="Cambria Math" w:hAnsi="Cambria Math"/>
          </w:rPr>
          <m:t>7.6×</m:t>
        </m:r>
      </m:oMath>
      <w:r>
        <w:t xml:space="preserve"> longer).</w:t>
      </w:r>
    </w:p>
    <w:p w:rsidR="00106E1A" w:rsidRDefault="005B7F1D">
      <w:pPr>
        <w:pStyle w:val="SourceCode"/>
      </w:pPr>
      <w:r>
        <w:rPr>
          <w:rStyle w:val="NormalTok"/>
        </w:rPr>
        <w:t>categ_aes_pVals_df &lt;-</w:t>
      </w:r>
      <w:r>
        <w:rPr>
          <w:rStyle w:val="StringTok"/>
        </w:rPr>
        <w:t xml:space="preserve"> </w:t>
      </w:r>
      <w:r>
        <w:rPr>
          <w:rStyle w:val="KeywordTok"/>
        </w:rPr>
        <w:t>AESPCA_pVals</w:t>
      </w:r>
      <w:r>
        <w:rPr>
          <w:rStyle w:val="NormalTok"/>
        </w:rPr>
        <w:t>(</w:t>
      </w:r>
      <w:r>
        <w:rPr>
          <w:rStyle w:val="DataTypeTok"/>
        </w:rPr>
        <w:t>object =</w:t>
      </w:r>
      <w:r>
        <w:rPr>
          <w:rStyle w:val="NormalTok"/>
        </w:rPr>
        <w:t xml:space="preserve"> colon_OmicsCateg,</w:t>
      </w:r>
      <w:r>
        <w:br/>
      </w:r>
      <w:r>
        <w:rPr>
          <w:rStyle w:val="NormalTok"/>
        </w:rPr>
        <w:t xml:space="preserve">                                   </w:t>
      </w:r>
      <w:r>
        <w:rPr>
          <w:rStyle w:val="DataTypeTok"/>
        </w:rPr>
        <w:t>numReps =</w:t>
      </w:r>
      <w:r>
        <w:rPr>
          <w:rStyle w:val="NormalTok"/>
        </w:rPr>
        <w:t xml:space="preserve"> </w:t>
      </w:r>
      <w:r>
        <w:rPr>
          <w:rStyle w:val="DecValTok"/>
        </w:rPr>
        <w:t>1000</w:t>
      </w:r>
      <w:r>
        <w:rPr>
          <w:rStyle w:val="NormalTok"/>
        </w:rPr>
        <w:t>,</w:t>
      </w:r>
      <w:r>
        <w:br/>
      </w:r>
      <w:r>
        <w:rPr>
          <w:rStyle w:val="NormalTok"/>
        </w:rPr>
        <w:t xml:space="preserve">                          </w:t>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KeywordTok"/>
        </w:rPr>
        <w:t>c</w:t>
      </w:r>
      <w:r>
        <w:rPr>
          <w:rStyle w:val="NormalTok"/>
        </w:rPr>
        <w:t>(</w:t>
      </w:r>
      <w:r>
        <w:rPr>
          <w:rStyle w:val="StringTok"/>
        </w:rPr>
        <w:t>"SidakSS"</w:t>
      </w:r>
      <w:r>
        <w:rPr>
          <w:rStyle w:val="NormalTok"/>
        </w:rPr>
        <w:t xml:space="preserve">, </w:t>
      </w:r>
      <w:r>
        <w:rPr>
          <w:rStyle w:val="StringTok"/>
        </w:rPr>
        <w:t>"BY"</w:t>
      </w:r>
      <w:r>
        <w:rPr>
          <w:rStyle w:val="NormalTok"/>
        </w:rPr>
        <w:t>))</w:t>
      </w:r>
      <w:r>
        <w:br/>
      </w:r>
      <w:r>
        <w:rPr>
          <w:rStyle w:val="CommentTok"/>
        </w:rPr>
        <w:t>#&gt; Of the 676 unique genes in the input pathway set, 9.0</w:t>
      </w:r>
      <w:r>
        <w:rPr>
          <w:rStyle w:val="CommentTok"/>
        </w:rPr>
        <w:t>% were not expressed in</w:t>
      </w:r>
      <w:r>
        <w:br/>
      </w:r>
      <w:r>
        <w:rPr>
          <w:rStyle w:val="CommentTok"/>
        </w:rPr>
        <w:t>#&gt;   the input data and were therefore removed.</w:t>
      </w:r>
      <w:r>
        <w:br/>
      </w:r>
      <w:r>
        <w:rPr>
          <w:rStyle w:val="CommentTok"/>
        </w:rPr>
        <w:t>#&gt; After trimming unexpressed genes from the 15 supplied pathways, we removed 0</w:t>
      </w:r>
      <w:r>
        <w:br/>
      </w:r>
      <w:r>
        <w:rPr>
          <w:rStyle w:val="CommentTok"/>
        </w:rPr>
        <w:t>#&gt;   pathway(s) because they contained 3 or fewer genes.</w:t>
      </w:r>
      <w:r>
        <w:br/>
      </w:r>
      <w:r>
        <w:rPr>
          <w:rStyle w:val="CommentTok"/>
        </w:rPr>
        <w:t xml:space="preserve">#&gt; Of the 656 measured genes in the input data </w:t>
      </w:r>
      <w:r>
        <w:rPr>
          <w:rStyle w:val="CommentTok"/>
        </w:rPr>
        <w:t>frame, 93.8% were included in at</w:t>
      </w:r>
      <w:r>
        <w:br/>
      </w:r>
      <w:r>
        <w:rPr>
          <w:rStyle w:val="CommentTok"/>
        </w:rPr>
        <w:t>#&gt;   least one pathway after trimming.</w:t>
      </w:r>
      <w:r>
        <w:br/>
      </w:r>
      <w:r>
        <w:rPr>
          <w:rStyle w:val="CommentTok"/>
        </w:rPr>
        <w:t>#&gt;  Part 1: Calculate Pathway AES-PCs</w:t>
      </w:r>
      <w:r>
        <w:br/>
      </w:r>
      <w:r>
        <w:rPr>
          <w:rStyle w:val="CommentTok"/>
        </w:rPr>
        <w:t>#&gt; Initializing Computing Cluster</w:t>
      </w:r>
      <w:r>
        <w:br/>
      </w:r>
      <w:r>
        <w:rPr>
          <w:rStyle w:val="CommentTok"/>
        </w:rPr>
        <w:t>#&gt; DONE</w:t>
      </w:r>
      <w:r>
        <w:br/>
      </w:r>
      <w:r>
        <w:rPr>
          <w:rStyle w:val="CommentTok"/>
        </w:rPr>
        <w:t>#&gt; Extracting Pathway PCs in Parallel</w:t>
      </w:r>
      <w:r>
        <w:br/>
      </w:r>
      <w:r>
        <w:rPr>
          <w:rStyle w:val="CommentTok"/>
        </w:rPr>
        <w:t>#&gt; DONE</w:t>
      </w:r>
      <w:r>
        <w:br/>
      </w:r>
      <w:r>
        <w:rPr>
          <w:rStyle w:val="CommentTok"/>
        </w:rPr>
        <w:t xml:space="preserve">#&gt; </w:t>
      </w:r>
      <w:r>
        <w:br/>
      </w:r>
      <w:r>
        <w:rPr>
          <w:rStyle w:val="CommentTok"/>
        </w:rPr>
        <w:t>#&gt;  Part 2: Calculate Permuted Pathway p-Values</w:t>
      </w:r>
      <w:r>
        <w:br/>
      </w:r>
      <w:r>
        <w:rPr>
          <w:rStyle w:val="CommentTok"/>
        </w:rPr>
        <w:t>#&gt; Ini</w:t>
      </w:r>
      <w:r>
        <w:rPr>
          <w:rStyle w:val="CommentTok"/>
        </w:rPr>
        <w:t>tializing Computing Cluster</w:t>
      </w:r>
      <w:r>
        <w:br/>
      </w:r>
      <w:r>
        <w:rPr>
          <w:rStyle w:val="CommentTok"/>
        </w:rPr>
        <w:t>#&gt; DONE</w:t>
      </w:r>
      <w:r>
        <w:br/>
      </w:r>
      <w:r>
        <w:rPr>
          <w:rStyle w:val="CommentTok"/>
        </w:rPr>
        <w:t>#&gt; Extracting Pathway p-Values in Parallel</w:t>
      </w:r>
      <w:r>
        <w:br/>
      </w:r>
      <w:r>
        <w:rPr>
          <w:rStyle w:val="CommentTok"/>
        </w:rPr>
        <w:t>#&gt; DONE</w:t>
      </w:r>
      <w:r>
        <w:br/>
      </w:r>
      <w:r>
        <w:rPr>
          <w:rStyle w:val="CommentTok"/>
        </w:rPr>
        <w:t xml:space="preserve">#&gt; </w:t>
      </w:r>
      <w:r>
        <w:br/>
      </w:r>
      <w:r>
        <w:rPr>
          <w:rStyle w:val="CommentTok"/>
        </w:rPr>
        <w:t>#&gt;  Part 3: Adjusting p-Values and Sorting Pathway p-Value Data Frame</w:t>
      </w:r>
      <w:r>
        <w:br/>
      </w:r>
      <w:r>
        <w:rPr>
          <w:rStyle w:val="CommentTok"/>
        </w:rPr>
        <w:t>#&gt; DONE</w:t>
      </w:r>
    </w:p>
    <w:p w:rsidR="00106E1A" w:rsidRDefault="005B7F1D">
      <w:r>
        <w:pict>
          <v:rect id="_x0000_i1027" style="width:0;height:1.5pt" o:hralign="center" o:hrstd="t" o:hr="t"/>
        </w:pict>
      </w:r>
    </w:p>
    <w:p w:rsidR="00106E1A" w:rsidRDefault="00106E1A">
      <w:pPr>
        <w:pStyle w:val="FirstParagraph"/>
      </w:pPr>
    </w:p>
    <w:p w:rsidR="00106E1A" w:rsidRDefault="005B7F1D">
      <w:pPr>
        <w:pStyle w:val="Heading1"/>
      </w:pPr>
      <w:bookmarkStart w:id="34" w:name="supervised-pca"/>
      <w:bookmarkStart w:id="35" w:name="_Toc512614510"/>
      <w:bookmarkEnd w:id="34"/>
      <w:r>
        <w:lastRenderedPageBreak/>
        <w:t>4. Supervised PCA</w:t>
      </w:r>
      <w:bookmarkEnd w:id="35"/>
    </w:p>
    <w:p w:rsidR="00106E1A" w:rsidRDefault="005B7F1D">
      <w:pPr>
        <w:pStyle w:val="FirstParagraph"/>
      </w:pPr>
      <w:r>
        <w:t>We now discuss and give examples of the Supervised PCA method.</w:t>
      </w:r>
    </w:p>
    <w:p w:rsidR="00106E1A" w:rsidRDefault="005B7F1D">
      <w:pPr>
        <w:pStyle w:val="Heading2"/>
      </w:pPr>
      <w:bookmarkStart w:id="36" w:name="method-details-1"/>
      <w:bookmarkStart w:id="37" w:name="_Toc512614511"/>
      <w:bookmarkEnd w:id="36"/>
      <w:r>
        <w:t>4.1 Method Details</w:t>
      </w:r>
      <w:bookmarkEnd w:id="37"/>
    </w:p>
    <w:p w:rsidR="00106E1A" w:rsidRDefault="005B7F1D">
      <w:pPr>
        <w:pStyle w:val="Heading3"/>
      </w:pPr>
      <w:bookmarkStart w:id="38" w:name="supervised-pca-method-sources"/>
      <w:bookmarkEnd w:id="38"/>
      <w:r>
        <w:t>4.1.1 Supervised PCA Method Sources</w:t>
      </w:r>
    </w:p>
    <w:p w:rsidR="00106E1A" w:rsidRDefault="005B7F1D">
      <w:pPr>
        <w:pStyle w:val="FirstParagraph"/>
      </w:pPr>
      <w:r>
        <w:t xml:space="preserve">While PCA is a commonly-applied </w:t>
      </w:r>
      <w:r>
        <w:rPr>
          <w:i/>
        </w:rPr>
        <w:t>unsupervised</w:t>
      </w:r>
      <w:r>
        <w:t xml:space="preserve"> learning technique (i.e., response information is discarded), one limitation of this method is that ignoring response information may yield to a first PC co</w:t>
      </w:r>
      <w:r>
        <w:t xml:space="preserve">mpletely unrelated to outcome. In an effort to bolster this weakness, </w:t>
      </w:r>
      <w:hyperlink r:id="rId24">
        <w:r>
          <w:rPr>
            <w:rStyle w:val="Hyperlink"/>
          </w:rPr>
          <w:t>Bair et al. (2006)</w:t>
        </w:r>
      </w:hyperlink>
      <w:r>
        <w:t xml:space="preserve"> employed response information to rank predictors by the strength of their association. Then, they used PC</w:t>
      </w:r>
      <w:r>
        <w:t xml:space="preserve">A to extract PCs from feature design matrix subsets constructed from the predictors most strongly associated with the response. </w:t>
      </w:r>
      <w:hyperlink r:id="rId25">
        <w:r>
          <w:rPr>
            <w:rStyle w:val="Hyperlink"/>
          </w:rPr>
          <w:t>Chen et al. (2008)</w:t>
        </w:r>
      </w:hyperlink>
      <w:r>
        <w:t xml:space="preserve"> extend this technique to subsets of biologic</w:t>
      </w:r>
      <w:r>
        <w:t xml:space="preserve">al features within pre-defined biological pathways; they independently applied the Supervised PCA routine to each pathway in a pathway set. </w:t>
      </w:r>
      <w:hyperlink r:id="rId26">
        <w:r>
          <w:rPr>
            <w:rStyle w:val="Hyperlink"/>
          </w:rPr>
          <w:t>Chen et al. (2010)</w:t>
        </w:r>
      </w:hyperlink>
      <w:r>
        <w:t xml:space="preserve"> built on this work, testing if pathways wer</w:t>
      </w:r>
      <w:r>
        <w:t>e significantly associated with a given biological or clinical response.</w:t>
      </w:r>
    </w:p>
    <w:p w:rsidR="00106E1A" w:rsidRDefault="005B7F1D">
      <w:pPr>
        <w:pStyle w:val="Heading3"/>
      </w:pPr>
      <w:bookmarkStart w:id="39" w:name="calculate-pathway-specific-model-p-value"/>
      <w:bookmarkEnd w:id="39"/>
      <w:r>
        <w:t xml:space="preserve">4.1.2 Calculate Pathway-Specific Model </w:t>
      </w:r>
      <m:oMath>
        <m:r>
          <m:rPr>
            <m:sty m:val="bi"/>
          </m:rPr>
          <w:rPr>
            <w:rFonts w:ascii="Cambria Math" w:hAnsi="Cambria Math"/>
          </w:rPr>
          <m:t>p</m:t>
        </m:r>
      </m:oMath>
      <w:r>
        <w:t>-Values</w:t>
      </w:r>
    </w:p>
    <w:p w:rsidR="00106E1A" w:rsidRDefault="005B7F1D">
      <w:pPr>
        <w:pStyle w:val="FirstParagraph"/>
      </w:pPr>
      <w:r>
        <w:t>As thoroughly discussed in Chen et al. (2008), the model fit and regression coefficient test statistics no longer come from their expe</w:t>
      </w:r>
      <w:r>
        <w:t xml:space="preserve">cted distributions. Necessarily, this is due to Supervised PCA’s strength in finding features already associated with outcome. Therefore, for the Supervised PCA method, pathway </w:t>
      </w:r>
      <m:oMath>
        <m:r>
          <w:rPr>
            <w:rFonts w:ascii="Cambria Math" w:hAnsi="Cambria Math"/>
          </w:rPr>
          <m:t>p</m:t>
        </m:r>
      </m:oMath>
      <w:r>
        <w:t xml:space="preserve">-values are calculated from a mixture of extreme value distributions. We use </w:t>
      </w:r>
      <w:r>
        <w:t xml:space="preserve">numerical optimization routines to calculate the maximum likelihood estimates of the mean, precision, and mixing proportion components of a mixture of two Gumbel extreme value distributions (for minima and maxima of a random normal sample). The </w:t>
      </w:r>
      <m:oMath>
        <m:r>
          <w:rPr>
            <w:rFonts w:ascii="Cambria Math" w:hAnsi="Cambria Math"/>
          </w:rPr>
          <m:t>p</m:t>
        </m:r>
      </m:oMath>
      <w:r>
        <w:t>-values f</w:t>
      </w:r>
      <w:r>
        <w:t>rom the pathways after permuting the response is used to estimate this null distribution, so result accuracy may be degraded for a very small set of pathways.</w:t>
      </w:r>
    </w:p>
    <w:p w:rsidR="00106E1A" w:rsidRDefault="005B7F1D">
      <w:pPr>
        <w:pStyle w:val="Heading3"/>
      </w:pPr>
      <w:bookmarkStart w:id="40" w:name="supervised-pca-pros-and-cons"/>
      <w:bookmarkEnd w:id="40"/>
      <w:r>
        <w:t>4.1.3 Supervised-PCA Pros and Cons</w:t>
      </w:r>
    </w:p>
    <w:p w:rsidR="00106E1A" w:rsidRDefault="005B7F1D">
      <w:pPr>
        <w:pStyle w:val="FirstParagraph"/>
      </w:pPr>
      <w:r>
        <w:t>Pros:</w:t>
      </w:r>
    </w:p>
    <w:p w:rsidR="00106E1A" w:rsidRDefault="005B7F1D">
      <w:pPr>
        <w:pStyle w:val="Compact"/>
        <w:numPr>
          <w:ilvl w:val="0"/>
          <w:numId w:val="8"/>
        </w:numPr>
      </w:pPr>
      <w:r>
        <w:t>The Supervised PCs are extracted without numerical optim</w:t>
      </w:r>
      <w:r>
        <w:t>ization, so calculating the PCs for each pathway is considerably faster than calculating AES-PCs.</w:t>
      </w:r>
    </w:p>
    <w:p w:rsidR="00106E1A" w:rsidRDefault="005B7F1D">
      <w:pPr>
        <w:pStyle w:val="Compact"/>
        <w:numPr>
          <w:ilvl w:val="0"/>
          <w:numId w:val="8"/>
        </w:numPr>
      </w:pPr>
      <w:r>
        <w:t xml:space="preserve">The </w:t>
      </w:r>
      <m:oMath>
        <m:r>
          <w:rPr>
            <w:rFonts w:ascii="Cambria Math" w:hAnsi="Cambria Math"/>
          </w:rPr>
          <m:t>p</m:t>
        </m:r>
      </m:oMath>
      <w:r>
        <w:t xml:space="preserve">-values are calculated parametrically, so calculating the </w:t>
      </w:r>
      <m:oMath>
        <m:r>
          <w:rPr>
            <w:rFonts w:ascii="Cambria Math" w:hAnsi="Cambria Math"/>
          </w:rPr>
          <m:t>p</m:t>
        </m:r>
      </m:oMath>
      <w:r>
        <w:t>-values is considerably faster than AES-PCA.</w:t>
      </w:r>
    </w:p>
    <w:p w:rsidR="00106E1A" w:rsidRDefault="005B7F1D">
      <w:pPr>
        <w:pStyle w:val="FirstParagraph"/>
      </w:pPr>
      <w:r>
        <w:t>Cons:</w:t>
      </w:r>
    </w:p>
    <w:p w:rsidR="00106E1A" w:rsidRDefault="005B7F1D">
      <w:pPr>
        <w:pStyle w:val="Compact"/>
        <w:numPr>
          <w:ilvl w:val="0"/>
          <w:numId w:val="9"/>
        </w:numPr>
      </w:pPr>
      <w:r>
        <w:t>In rare cases, numerical routines used to</w:t>
      </w:r>
      <w:r>
        <w:t xml:space="preserve"> find the maximum likelihood estimates for the mixture distribution needed to calculate the </w:t>
      </w:r>
      <m:oMath>
        <m:r>
          <w:rPr>
            <w:rFonts w:ascii="Cambria Math" w:hAnsi="Cambria Math"/>
          </w:rPr>
          <m:t>p</m:t>
        </m:r>
      </m:oMath>
      <w:r>
        <w:t>-values in Supervised PCA can fail to converge.</w:t>
      </w:r>
    </w:p>
    <w:p w:rsidR="00106E1A" w:rsidRDefault="005B7F1D">
      <w:pPr>
        <w:pStyle w:val="Compact"/>
        <w:numPr>
          <w:ilvl w:val="0"/>
          <w:numId w:val="9"/>
        </w:numPr>
      </w:pPr>
      <w:r>
        <w:t>The Supervised PCA method cannot have missing values in the response.</w:t>
      </w:r>
    </w:p>
    <w:p w:rsidR="00106E1A" w:rsidRDefault="005B7F1D">
      <w:pPr>
        <w:pStyle w:val="Heading2"/>
      </w:pPr>
      <w:bookmarkStart w:id="41" w:name="supervised-pca-examples"/>
      <w:bookmarkStart w:id="42" w:name="_Toc512614512"/>
      <w:bookmarkEnd w:id="41"/>
      <w:r>
        <w:lastRenderedPageBreak/>
        <w:t>4.2 Supervised PCA Examples</w:t>
      </w:r>
      <w:bookmarkEnd w:id="42"/>
    </w:p>
    <w:p w:rsidR="00106E1A" w:rsidRDefault="005B7F1D">
      <w:pPr>
        <w:pStyle w:val="Heading3"/>
      </w:pPr>
      <w:bookmarkStart w:id="43" w:name="survival-response-1"/>
      <w:bookmarkEnd w:id="43"/>
      <w:r>
        <w:t>4.2.1 Survival R</w:t>
      </w:r>
      <w:r>
        <w:t>esponse</w:t>
      </w:r>
    </w:p>
    <w:p w:rsidR="00106E1A" w:rsidRDefault="005B7F1D">
      <w:pPr>
        <w:pStyle w:val="FirstParagraph"/>
      </w:pPr>
      <w:r>
        <w:t xml:space="preserve">We will use two of our available cores with the parallel computing approach. We will adjust the </w:t>
      </w:r>
      <m:oMath>
        <m:r>
          <w:rPr>
            <w:rFonts w:ascii="Cambria Math" w:hAnsi="Cambria Math"/>
          </w:rPr>
          <m:t>p</m:t>
        </m:r>
      </m:oMath>
      <w:r>
        <w:t xml:space="preserve">-values with the Hochberg (1988) and Sidak Step-Down FWER-adjustment procedures. For the tiny </w:t>
      </w:r>
      <m:oMath>
        <m:r>
          <w:rPr>
            <w:rFonts w:ascii="Cambria Math" w:hAnsi="Cambria Math"/>
          </w:rPr>
          <m:t>250×656</m:t>
        </m:r>
      </m:oMath>
      <w:r>
        <w:t xml:space="preserve"> assay with 15 associated pathways, this calculat</w:t>
      </w:r>
      <w:r>
        <w:t xml:space="preserve">ion is completed in 6 seconds. If we compare this to AES-PCA at 1000 permutations, Supervised PCA is </w:t>
      </w:r>
      <m:oMath>
        <m:r>
          <w:rPr>
            <w:rFonts w:ascii="Cambria Math" w:hAnsi="Cambria Math"/>
          </w:rPr>
          <m:t>4.6×</m:t>
        </m:r>
      </m:oMath>
      <w:r>
        <w:t xml:space="preserve"> faster; for 10,000 permutations, it’s </w:t>
      </w:r>
      <m:oMath>
        <m:r>
          <w:rPr>
            <w:rFonts w:ascii="Cambria Math" w:hAnsi="Cambria Math"/>
          </w:rPr>
          <m:t>36.1×</m:t>
        </m:r>
      </m:oMath>
      <w:r>
        <w:t xml:space="preserve"> faster.</w:t>
      </w:r>
    </w:p>
    <w:p w:rsidR="00106E1A" w:rsidRDefault="005B7F1D">
      <w:pPr>
        <w:pStyle w:val="SourceCode"/>
      </w:pPr>
      <w:r>
        <w:rPr>
          <w:rStyle w:val="NormalTok"/>
        </w:rPr>
        <w:t>surv_spr_pVals_df &lt;-</w:t>
      </w:r>
      <w:r>
        <w:rPr>
          <w:rStyle w:val="StringTok"/>
        </w:rPr>
        <w:t xml:space="preserve"> </w:t>
      </w:r>
      <w:r>
        <w:rPr>
          <w:rStyle w:val="KeywordTok"/>
        </w:rPr>
        <w:t>superPCA_pVals</w:t>
      </w:r>
      <w:r>
        <w:rPr>
          <w:rStyle w:val="NormalTok"/>
        </w:rPr>
        <w:t>(</w:t>
      </w:r>
      <w:r>
        <w:rPr>
          <w:rStyle w:val="DataTypeTok"/>
        </w:rPr>
        <w:t>object =</w:t>
      </w:r>
      <w:r>
        <w:rPr>
          <w:rStyle w:val="NormalTok"/>
        </w:rPr>
        <w:t xml:space="preserve"> colon_OmicsSurv,</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KeywordTok"/>
        </w:rPr>
        <w:t>c</w:t>
      </w:r>
      <w:r>
        <w:rPr>
          <w:rStyle w:val="NormalTok"/>
        </w:rPr>
        <w:t>(</w:t>
      </w:r>
      <w:r>
        <w:rPr>
          <w:rStyle w:val="StringTok"/>
        </w:rPr>
        <w:t>"Hoch"</w:t>
      </w:r>
      <w:r>
        <w:rPr>
          <w:rStyle w:val="NormalTok"/>
        </w:rPr>
        <w:t xml:space="preserve">, </w:t>
      </w:r>
      <w:r>
        <w:rPr>
          <w:rStyle w:val="StringTok"/>
        </w:rPr>
        <w:t>"SidakSD"</w:t>
      </w:r>
      <w:r>
        <w:rPr>
          <w:rStyle w:val="NormalTok"/>
        </w:rPr>
        <w:t>))</w:t>
      </w:r>
      <w:r>
        <w:br/>
      </w:r>
      <w:r>
        <w:rPr>
          <w:rStyle w:val="CommentTok"/>
        </w:rPr>
        <w:t>#&gt; Of the 676 unique genes in the input pathway set, 9.0% we</w:t>
      </w:r>
      <w:r>
        <w:rPr>
          <w:rStyle w:val="CommentTok"/>
        </w:rPr>
        <w:t>re not expressed in</w:t>
      </w:r>
      <w:r>
        <w:br/>
      </w:r>
      <w:r>
        <w:rPr>
          <w:rStyle w:val="CommentTok"/>
        </w:rPr>
        <w:t>#&gt;   the input data and were therefore removed.</w:t>
      </w:r>
      <w:r>
        <w:br/>
      </w:r>
      <w:r>
        <w:rPr>
          <w:rStyle w:val="CommentTok"/>
        </w:rPr>
        <w:t>#&gt; After trimming unexpressed genes from the 15 supplied pathways, we removed 0</w:t>
      </w:r>
      <w:r>
        <w:br/>
      </w:r>
      <w:r>
        <w:rPr>
          <w:rStyle w:val="CommentTok"/>
        </w:rPr>
        <w:t>#&gt;   pathway(s) because they contained 3 or fewer genes.</w:t>
      </w:r>
      <w:r>
        <w:br/>
      </w:r>
      <w:r>
        <w:rPr>
          <w:rStyle w:val="CommentTok"/>
        </w:rPr>
        <w:t>#&gt; Of the 656 measured genes in the input data fram</w:t>
      </w:r>
      <w:r>
        <w:rPr>
          <w:rStyle w:val="CommentTok"/>
        </w:rPr>
        <w:t>e, 93.8% were included in at</w:t>
      </w:r>
      <w:r>
        <w:br/>
      </w:r>
      <w:r>
        <w:rPr>
          <w:rStyle w:val="CommentTok"/>
        </w:rPr>
        <w:t>#&gt;   least one pathway after trimming.</w:t>
      </w:r>
      <w:r>
        <w:br/>
      </w:r>
      <w:r>
        <w:rPr>
          <w:rStyle w:val="CommentTok"/>
        </w:rPr>
        <w:t>#&gt; Initializing Computing Cluster</w:t>
      </w:r>
      <w:r>
        <w:br/>
      </w:r>
      <w:r>
        <w:rPr>
          <w:rStyle w:val="CommentTok"/>
        </w:rPr>
        <w:t>#&gt; DONE</w:t>
      </w:r>
      <w:r>
        <w:br/>
      </w:r>
      <w:r>
        <w:rPr>
          <w:rStyle w:val="CommentTok"/>
        </w:rPr>
        <w:t>#&gt; Calculating Pathway Test Statistics in Parallel</w:t>
      </w:r>
      <w:r>
        <w:br/>
      </w:r>
      <w:r>
        <w:rPr>
          <w:rStyle w:val="CommentTok"/>
        </w:rPr>
        <w:t>#&gt; DONE</w:t>
      </w:r>
      <w:r>
        <w:br/>
      </w:r>
      <w:r>
        <w:rPr>
          <w:rStyle w:val="CommentTok"/>
        </w:rPr>
        <w:t>#&gt; Calculating Pathway Critical Values in Parallel</w:t>
      </w:r>
      <w:r>
        <w:br/>
      </w:r>
      <w:r>
        <w:rPr>
          <w:rStyle w:val="CommentTok"/>
        </w:rPr>
        <w:t>#&gt; DONE</w:t>
      </w:r>
      <w:r>
        <w:br/>
      </w:r>
      <w:r>
        <w:rPr>
          <w:rStyle w:val="CommentTok"/>
        </w:rPr>
        <w:t>#&gt; Calculating Pathway p-Val</w:t>
      </w:r>
      <w:r>
        <w:rPr>
          <w:rStyle w:val="CommentTok"/>
        </w:rPr>
        <w:t>ues</w:t>
      </w:r>
      <w:r>
        <w:br/>
      </w:r>
      <w:r>
        <w:rPr>
          <w:rStyle w:val="CommentTok"/>
        </w:rPr>
        <w:t>#&gt; Adjusting p-Values and Sorting Pathway p-Value Data Frame</w:t>
      </w:r>
      <w:r>
        <w:br/>
      </w:r>
      <w:r>
        <w:rPr>
          <w:rStyle w:val="CommentTok"/>
        </w:rPr>
        <w:t>#&gt; DONE</w:t>
      </w:r>
    </w:p>
    <w:p w:rsidR="00106E1A" w:rsidRDefault="005B7F1D">
      <w:pPr>
        <w:pStyle w:val="Heading3"/>
      </w:pPr>
      <w:bookmarkStart w:id="44" w:name="regression-response-1"/>
      <w:bookmarkEnd w:id="44"/>
      <w:r>
        <w:t>4.2.2 Regression Response</w:t>
      </w:r>
    </w:p>
    <w:p w:rsidR="00106E1A" w:rsidRDefault="005B7F1D">
      <w:pPr>
        <w:pStyle w:val="FirstParagraph"/>
      </w:pPr>
      <w:r>
        <w:t xml:space="preserve">We can also make a mock regression data set by treating the event time as the necessary continuous response. For this example, we will adjust the </w:t>
      </w:r>
      <m:oMath>
        <m:r>
          <w:rPr>
            <w:rFonts w:ascii="Cambria Math" w:hAnsi="Cambria Math"/>
          </w:rPr>
          <m:t>p</m:t>
        </m:r>
      </m:oMath>
      <w:r>
        <w:t>-values w</w:t>
      </w:r>
      <w:r>
        <w:t xml:space="preserve">ith the Holm (1979) FWER- and Benjamini and Hochberg (1995) FDR-adjustment procedures. This calculation took 5 seconds. If we compare this to AES-PCA at 1000 permutations, Supervised PCA is </w:t>
      </w:r>
      <m:oMath>
        <m:r>
          <w:rPr>
            <w:rFonts w:ascii="Cambria Math" w:hAnsi="Cambria Math"/>
          </w:rPr>
          <m:t>3.4×</m:t>
        </m:r>
      </m:oMath>
      <w:r>
        <w:t xml:space="preserve"> faster; for 10,000 permutations, it’s </w:t>
      </w:r>
      <m:oMath>
        <m:r>
          <w:rPr>
            <w:rFonts w:ascii="Cambria Math" w:hAnsi="Cambria Math"/>
          </w:rPr>
          <m:t>20.7×</m:t>
        </m:r>
      </m:oMath>
      <w:r>
        <w:t xml:space="preserve"> faster.</w:t>
      </w:r>
    </w:p>
    <w:p w:rsidR="00106E1A" w:rsidRDefault="005B7F1D">
      <w:pPr>
        <w:pStyle w:val="SourceCode"/>
      </w:pPr>
      <w:r>
        <w:rPr>
          <w:rStyle w:val="NormalTok"/>
        </w:rPr>
        <w:t>reg_spr_p</w:t>
      </w:r>
      <w:r>
        <w:rPr>
          <w:rStyle w:val="NormalTok"/>
        </w:rPr>
        <w:t>Vals_df &lt;-</w:t>
      </w:r>
      <w:r>
        <w:rPr>
          <w:rStyle w:val="StringTok"/>
        </w:rPr>
        <w:t xml:space="preserve"> </w:t>
      </w:r>
      <w:r>
        <w:rPr>
          <w:rStyle w:val="KeywordTok"/>
        </w:rPr>
        <w:t>superPCA_pVals</w:t>
      </w:r>
      <w:r>
        <w:rPr>
          <w:rStyle w:val="NormalTok"/>
        </w:rPr>
        <w:t>(</w:t>
      </w:r>
      <w:r>
        <w:rPr>
          <w:rStyle w:val="DataTypeTok"/>
        </w:rPr>
        <w:t>object =</w:t>
      </w:r>
      <w:r>
        <w:rPr>
          <w:rStyle w:val="NormalTok"/>
        </w:rPr>
        <w:t xml:space="preserve"> colon_OmicsReg,</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KeywordTok"/>
        </w:rPr>
        <w:t>c</w:t>
      </w:r>
      <w:r>
        <w:rPr>
          <w:rStyle w:val="NormalTok"/>
        </w:rPr>
        <w:t>(</w:t>
      </w:r>
      <w:r>
        <w:rPr>
          <w:rStyle w:val="StringTok"/>
        </w:rPr>
        <w:t>"Holm"</w:t>
      </w:r>
      <w:r>
        <w:rPr>
          <w:rStyle w:val="NormalTok"/>
        </w:rPr>
        <w:t xml:space="preserve">, </w:t>
      </w:r>
      <w:r>
        <w:rPr>
          <w:rStyle w:val="StringTok"/>
        </w:rPr>
        <w:t>"BH"</w:t>
      </w:r>
      <w:r>
        <w:rPr>
          <w:rStyle w:val="NormalTok"/>
        </w:rPr>
        <w:t>))</w:t>
      </w:r>
      <w:r>
        <w:br/>
      </w:r>
      <w:r>
        <w:rPr>
          <w:rStyle w:val="CommentTok"/>
        </w:rPr>
        <w:t>#&gt; Of the 676 unique genes in the input pathway set, 9.0% were not expressed in</w:t>
      </w:r>
      <w:r>
        <w:br/>
      </w:r>
      <w:r>
        <w:rPr>
          <w:rStyle w:val="CommentTok"/>
        </w:rPr>
        <w:lastRenderedPageBreak/>
        <w:t>#&gt;   the input data and were therefore removed.</w:t>
      </w:r>
      <w:r>
        <w:br/>
      </w:r>
      <w:r>
        <w:rPr>
          <w:rStyle w:val="CommentTok"/>
        </w:rPr>
        <w:t>#&gt; After trimming unexpressed genes from the 15 supplied pathways, we removed 0</w:t>
      </w:r>
      <w:r>
        <w:br/>
      </w:r>
      <w:r>
        <w:rPr>
          <w:rStyle w:val="CommentTok"/>
        </w:rPr>
        <w:t>#&gt;   pathway(s) because they c</w:t>
      </w:r>
      <w:r>
        <w:rPr>
          <w:rStyle w:val="CommentTok"/>
        </w:rPr>
        <w:t>ontained 3 or fewer genes.</w:t>
      </w:r>
      <w:r>
        <w:br/>
      </w:r>
      <w:r>
        <w:rPr>
          <w:rStyle w:val="CommentTok"/>
        </w:rPr>
        <w:t>#&gt; Of the 656 measured genes in the input data frame, 93.8% were included in at</w:t>
      </w:r>
      <w:r>
        <w:br/>
      </w:r>
      <w:r>
        <w:rPr>
          <w:rStyle w:val="CommentTok"/>
        </w:rPr>
        <w:t>#&gt;   least one pathway after trimming.</w:t>
      </w:r>
      <w:r>
        <w:br/>
      </w:r>
      <w:r>
        <w:rPr>
          <w:rStyle w:val="CommentTok"/>
        </w:rPr>
        <w:t>#&gt; Initializing Computing Cluster</w:t>
      </w:r>
      <w:r>
        <w:br/>
      </w:r>
      <w:r>
        <w:rPr>
          <w:rStyle w:val="CommentTok"/>
        </w:rPr>
        <w:t>#&gt; DONE</w:t>
      </w:r>
      <w:r>
        <w:br/>
      </w:r>
      <w:r>
        <w:rPr>
          <w:rStyle w:val="CommentTok"/>
        </w:rPr>
        <w:t>#&gt; Calculating Pathway Test Statistics in Parallel</w:t>
      </w:r>
      <w:r>
        <w:br/>
      </w:r>
      <w:r>
        <w:rPr>
          <w:rStyle w:val="CommentTok"/>
        </w:rPr>
        <w:t>#&gt; DONE</w:t>
      </w:r>
      <w:r>
        <w:br/>
      </w:r>
      <w:r>
        <w:rPr>
          <w:rStyle w:val="CommentTok"/>
        </w:rPr>
        <w:t>#&gt; Calcul</w:t>
      </w:r>
      <w:r>
        <w:rPr>
          <w:rStyle w:val="CommentTok"/>
        </w:rPr>
        <w:t>ating Pathway Critical Values in Parallel</w:t>
      </w:r>
      <w:r>
        <w:br/>
      </w:r>
      <w:r>
        <w:rPr>
          <w:rStyle w:val="CommentTok"/>
        </w:rPr>
        <w:t>#&gt; DONE</w:t>
      </w:r>
      <w:r>
        <w:br/>
      </w:r>
      <w:r>
        <w:rPr>
          <w:rStyle w:val="CommentTok"/>
        </w:rPr>
        <w:t>#&gt; Calculating Pathway p-Values</w:t>
      </w:r>
      <w:r>
        <w:br/>
      </w:r>
      <w:r>
        <w:rPr>
          <w:rStyle w:val="CommentTok"/>
        </w:rPr>
        <w:t>#&gt; Adjusting p-Values and Sorting Pathway p-Value Data Frame</w:t>
      </w:r>
      <w:r>
        <w:br/>
      </w:r>
      <w:r>
        <w:rPr>
          <w:rStyle w:val="CommentTok"/>
        </w:rPr>
        <w:t>#&gt; DONE</w:t>
      </w:r>
    </w:p>
    <w:p w:rsidR="00106E1A" w:rsidRDefault="005B7F1D">
      <w:pPr>
        <w:pStyle w:val="Heading3"/>
      </w:pPr>
      <w:bookmarkStart w:id="45" w:name="binary-classification-response-1"/>
      <w:bookmarkEnd w:id="45"/>
      <w:r>
        <w:t>4.2.3 Binary Classification Response</w:t>
      </w:r>
    </w:p>
    <w:p w:rsidR="00106E1A" w:rsidRDefault="005B7F1D">
      <w:pPr>
        <w:pStyle w:val="FirstParagraph"/>
      </w:pPr>
      <w:r>
        <w:t xml:space="preserve">Finally, we can simulate a mock classification data set by treating </w:t>
      </w:r>
      <w:r>
        <w:t xml:space="preserve">the event indicator as the necessary binary response. For this example, we will adjust the </w:t>
      </w:r>
      <m:oMath>
        <m:r>
          <w:rPr>
            <w:rFonts w:ascii="Cambria Math" w:hAnsi="Cambria Math"/>
          </w:rPr>
          <m:t>p</m:t>
        </m:r>
      </m:oMath>
      <w:r>
        <w:t>-values with the Sidak Single-Step FWER- and Benjamini and Yekutieli (2001) FDR-adjustment procedures. This calculation took 8 seconds. If we compare this to AES-P</w:t>
      </w:r>
      <w:r>
        <w:t xml:space="preserve">CA at 1000 permutations, Supervised PCA is </w:t>
      </w:r>
      <m:oMath>
        <m:r>
          <w:rPr>
            <w:rFonts w:ascii="Cambria Math" w:hAnsi="Cambria Math"/>
          </w:rPr>
          <m:t>3.7×</m:t>
        </m:r>
      </m:oMath>
      <w:r>
        <w:t xml:space="preserve"> faster; for 10,000 permutations, it’s </w:t>
      </w:r>
      <m:oMath>
        <m:r>
          <w:rPr>
            <w:rFonts w:ascii="Cambria Math" w:hAnsi="Cambria Math"/>
          </w:rPr>
          <m:t>27.6×</m:t>
        </m:r>
      </m:oMath>
      <w:r>
        <w:t xml:space="preserve"> faster.</w:t>
      </w:r>
    </w:p>
    <w:p w:rsidR="00106E1A" w:rsidRDefault="005B7F1D">
      <w:pPr>
        <w:pStyle w:val="SourceCode"/>
      </w:pPr>
      <w:r>
        <w:rPr>
          <w:rStyle w:val="NormalTok"/>
        </w:rPr>
        <w:t>categ_spr_pVals_df &lt;-</w:t>
      </w:r>
      <w:r>
        <w:rPr>
          <w:rStyle w:val="StringTok"/>
        </w:rPr>
        <w:t xml:space="preserve"> </w:t>
      </w:r>
      <w:r>
        <w:rPr>
          <w:rStyle w:val="KeywordTok"/>
        </w:rPr>
        <w:t>superPCA_pVals</w:t>
      </w:r>
      <w:r>
        <w:rPr>
          <w:rStyle w:val="NormalTok"/>
        </w:rPr>
        <w:t>(</w:t>
      </w:r>
      <w:r>
        <w:rPr>
          <w:rStyle w:val="DataTypeTok"/>
        </w:rPr>
        <w:t>object =</w:t>
      </w:r>
      <w:r>
        <w:rPr>
          <w:rStyle w:val="NormalTok"/>
        </w:rPr>
        <w:t xml:space="preserve"> colon_OmicsCateg,</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w:t>
      </w:r>
      <w:r>
        <w:rPr>
          <w:rStyle w:val="DataTypeTok"/>
        </w:rPr>
        <w:t>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KeywordTok"/>
        </w:rPr>
        <w:t>c</w:t>
      </w:r>
      <w:r>
        <w:rPr>
          <w:rStyle w:val="NormalTok"/>
        </w:rPr>
        <w:t>(</w:t>
      </w:r>
      <w:r>
        <w:rPr>
          <w:rStyle w:val="StringTok"/>
        </w:rPr>
        <w:t>"SidakSS"</w:t>
      </w:r>
      <w:r>
        <w:rPr>
          <w:rStyle w:val="NormalTok"/>
        </w:rPr>
        <w:t xml:space="preserve">, </w:t>
      </w:r>
      <w:r>
        <w:rPr>
          <w:rStyle w:val="StringTok"/>
        </w:rPr>
        <w:t>"BY"</w:t>
      </w:r>
      <w:r>
        <w:rPr>
          <w:rStyle w:val="NormalTok"/>
        </w:rPr>
        <w:t>))</w:t>
      </w:r>
      <w:r>
        <w:br/>
      </w:r>
      <w:r>
        <w:rPr>
          <w:rStyle w:val="CommentTok"/>
        </w:rPr>
        <w:t>#&gt; Of the 676 unique genes in the input pathway set, 9.0% were not expressed in</w:t>
      </w:r>
      <w:r>
        <w:br/>
      </w:r>
      <w:r>
        <w:rPr>
          <w:rStyle w:val="CommentTok"/>
        </w:rPr>
        <w:t>#&gt;   the input data and were therefore removed.</w:t>
      </w:r>
      <w:r>
        <w:br/>
      </w:r>
      <w:r>
        <w:rPr>
          <w:rStyle w:val="CommentTok"/>
        </w:rPr>
        <w:t>#&gt; After trimming unexpressed genes from the 15 supplied pathways, we removed 0</w:t>
      </w:r>
      <w:r>
        <w:br/>
      </w:r>
      <w:r>
        <w:rPr>
          <w:rStyle w:val="CommentTok"/>
        </w:rPr>
        <w:t>#&gt;   pathway(s) because they contained 3 or fewer genes.</w:t>
      </w:r>
      <w:r>
        <w:br/>
      </w:r>
      <w:r>
        <w:rPr>
          <w:rStyle w:val="CommentTok"/>
        </w:rPr>
        <w:t>#&gt; Of the 656 measured genes in the input data frame, 93.8% were includ</w:t>
      </w:r>
      <w:r>
        <w:rPr>
          <w:rStyle w:val="CommentTok"/>
        </w:rPr>
        <w:t>ed in at</w:t>
      </w:r>
      <w:r>
        <w:br/>
      </w:r>
      <w:r>
        <w:rPr>
          <w:rStyle w:val="CommentTok"/>
        </w:rPr>
        <w:t>#&gt;   least one pathway after trimming.</w:t>
      </w:r>
      <w:r>
        <w:br/>
      </w:r>
      <w:r>
        <w:rPr>
          <w:rStyle w:val="CommentTok"/>
        </w:rPr>
        <w:t>#&gt; Initializing Computing Cluster</w:t>
      </w:r>
      <w:r>
        <w:br/>
      </w:r>
      <w:r>
        <w:rPr>
          <w:rStyle w:val="CommentTok"/>
        </w:rPr>
        <w:t>#&gt; DONE</w:t>
      </w:r>
      <w:r>
        <w:br/>
      </w:r>
      <w:r>
        <w:rPr>
          <w:rStyle w:val="CommentTok"/>
        </w:rPr>
        <w:t>#&gt; Calculating Pathway Test Statistics in Parallel</w:t>
      </w:r>
      <w:r>
        <w:br/>
      </w:r>
      <w:r>
        <w:rPr>
          <w:rStyle w:val="CommentTok"/>
        </w:rPr>
        <w:t>#&gt; DONE</w:t>
      </w:r>
      <w:r>
        <w:br/>
      </w:r>
      <w:r>
        <w:rPr>
          <w:rStyle w:val="CommentTok"/>
        </w:rPr>
        <w:t>#&gt; Calculating Pathway Critical Values in Parallel</w:t>
      </w:r>
      <w:r>
        <w:br/>
      </w:r>
      <w:r>
        <w:rPr>
          <w:rStyle w:val="CommentTok"/>
        </w:rPr>
        <w:t>#&gt; DONE</w:t>
      </w:r>
      <w:r>
        <w:br/>
      </w:r>
      <w:r>
        <w:rPr>
          <w:rStyle w:val="CommentTok"/>
        </w:rPr>
        <w:t>#&gt; Calculating Pathway p-Values</w:t>
      </w:r>
      <w:r>
        <w:br/>
      </w:r>
      <w:r>
        <w:rPr>
          <w:rStyle w:val="CommentTok"/>
        </w:rPr>
        <w:t>#&gt; Adjusting p-V</w:t>
      </w:r>
      <w:r>
        <w:rPr>
          <w:rStyle w:val="CommentTok"/>
        </w:rPr>
        <w:t>alues and Sorting Pathway p-Value Data Frame</w:t>
      </w:r>
      <w:r>
        <w:br/>
      </w:r>
      <w:r>
        <w:rPr>
          <w:rStyle w:val="CommentTok"/>
        </w:rPr>
        <w:t>#&gt; DONE</w:t>
      </w:r>
    </w:p>
    <w:p w:rsidR="00106E1A" w:rsidRDefault="005B7F1D">
      <w:r>
        <w:pict>
          <v:rect id="_x0000_i1028" style="width:0;height:1.5pt" o:hralign="center" o:hrstd="t" o:hr="t"/>
        </w:pict>
      </w:r>
    </w:p>
    <w:p w:rsidR="00106E1A" w:rsidRDefault="00106E1A">
      <w:pPr>
        <w:pStyle w:val="FirstParagraph"/>
      </w:pPr>
    </w:p>
    <w:p w:rsidR="00106E1A" w:rsidRDefault="005B7F1D">
      <w:pPr>
        <w:pStyle w:val="Heading1"/>
      </w:pPr>
      <w:bookmarkStart w:id="46" w:name="analyze-the-results"/>
      <w:bookmarkStart w:id="47" w:name="_Toc512614513"/>
      <w:bookmarkEnd w:id="46"/>
      <w:r>
        <w:t>5. Analyze the Results</w:t>
      </w:r>
      <w:bookmarkEnd w:id="47"/>
    </w:p>
    <w:p w:rsidR="00106E1A" w:rsidRDefault="005B7F1D">
      <w:pPr>
        <w:pStyle w:val="FirstParagraph"/>
      </w:pPr>
      <w:r>
        <w:t xml:space="preserve">Now that we have the pathway-specific </w:t>
      </w:r>
      <m:oMath>
        <m:r>
          <w:rPr>
            <w:rFonts w:ascii="Cambria Math" w:hAnsi="Cambria Math"/>
          </w:rPr>
          <m:t>p</m:t>
        </m:r>
      </m:oMath>
      <w:r>
        <w:t xml:space="preserve">-values, we can inspect the top pathways ordered by significance. Also, we will plot the most significant </w:t>
      </w:r>
      <m:oMath>
        <m:r>
          <w:rPr>
            <w:rFonts w:ascii="Cambria Math" w:hAnsi="Cambria Math"/>
          </w:rPr>
          <m:t>p</m:t>
        </m:r>
      </m:oMath>
      <w:r>
        <w:t xml:space="preserve">-values using the </w:t>
      </w:r>
      <w:r>
        <w:rPr>
          <w:rStyle w:val="VerbatimChar"/>
        </w:rPr>
        <w:t>ggplot2::</w:t>
      </w:r>
      <w:r>
        <w:t xml:space="preserve"> p</w:t>
      </w:r>
      <w:r>
        <w:t xml:space="preserve">ackage. In order to use the </w:t>
      </w:r>
      <w:r>
        <w:rPr>
          <w:rStyle w:val="VerbatimChar"/>
        </w:rPr>
        <w:t>ggplot</w:t>
      </w:r>
      <w:r>
        <w:t xml:space="preserve"> function, we must first “tidy” the data frame returned by the </w:t>
      </w:r>
      <w:r>
        <w:rPr>
          <w:rStyle w:val="VerbatimChar"/>
        </w:rPr>
        <w:t>superPCA_pVals()</w:t>
      </w:r>
      <w:r>
        <w:t xml:space="preserve"> and </w:t>
      </w:r>
      <w:r>
        <w:rPr>
          <w:rStyle w:val="VerbatimChar"/>
        </w:rPr>
        <w:t>AESPCA_pVals()</w:t>
      </w:r>
      <w:r>
        <w:t xml:space="preserve"> functions. For graphics and data tidying, we will need the suite of </w:t>
      </w:r>
      <w:r>
        <w:rPr>
          <w:rStyle w:val="VerbatimChar"/>
        </w:rPr>
        <w:t>tidyverse</w:t>
      </w:r>
      <w:r>
        <w:t xml:space="preserve"> packages:</w:t>
      </w:r>
    </w:p>
    <w:p w:rsidR="00106E1A" w:rsidRDefault="005B7F1D">
      <w:pPr>
        <w:pStyle w:val="SourceCode"/>
      </w:pPr>
      <w:r>
        <w:rPr>
          <w:rStyle w:val="KeywordTok"/>
        </w:rPr>
        <w:t>library</w:t>
      </w:r>
      <w:r>
        <w:rPr>
          <w:rStyle w:val="NormalTok"/>
        </w:rPr>
        <w:t>(tidyverse)</w:t>
      </w:r>
      <w:r>
        <w:br/>
      </w:r>
      <w:r>
        <w:rPr>
          <w:rStyle w:val="CommentTok"/>
        </w:rPr>
        <w:t xml:space="preserve">#&gt; -- Attaching </w:t>
      </w:r>
      <w:r>
        <w:rPr>
          <w:rStyle w:val="CommentTok"/>
        </w:rPr>
        <w:t>packages ----------------------------------------------------------------------------------------------------- tidyverse 1.2.1 --</w:t>
      </w:r>
      <w:r>
        <w:br/>
      </w:r>
      <w:r>
        <w:rPr>
          <w:rStyle w:val="CommentTok"/>
        </w:rPr>
        <w:t>#&gt; v ggplot2 2.2.1     v purrr   0.2.4</w:t>
      </w:r>
      <w:r>
        <w:br/>
      </w:r>
      <w:r>
        <w:rPr>
          <w:rStyle w:val="CommentTok"/>
        </w:rPr>
        <w:t>#&gt; v tibble  1.4.2     v dplyr   0.7.4</w:t>
      </w:r>
      <w:r>
        <w:br/>
      </w:r>
      <w:r>
        <w:rPr>
          <w:rStyle w:val="CommentTok"/>
        </w:rPr>
        <w:t>#&gt; v tidyr   0.8.0     v stringr 1.3.0</w:t>
      </w:r>
      <w:r>
        <w:br/>
      </w:r>
      <w:r>
        <w:rPr>
          <w:rStyle w:val="CommentTok"/>
        </w:rPr>
        <w:t>#&gt; v read</w:t>
      </w:r>
      <w:r>
        <w:rPr>
          <w:rStyle w:val="CommentTok"/>
        </w:rPr>
        <w:t>r   1.1.1     v forcats 0.3.0</w:t>
      </w:r>
      <w:r>
        <w:br/>
      </w:r>
      <w:r>
        <w:rPr>
          <w:rStyle w:val="CommentTok"/>
        </w:rPr>
        <w:t>#&gt; -- Conflicts -------------------------------------------------------------------------------------------------------- tidyverse_conflicts() --</w:t>
      </w:r>
      <w:r>
        <w:br/>
      </w:r>
      <w:r>
        <w:rPr>
          <w:rStyle w:val="CommentTok"/>
        </w:rPr>
        <w:t>#&gt; x dplyr::filter() masks stats::filter()</w:t>
      </w:r>
      <w:r>
        <w:br/>
      </w:r>
      <w:r>
        <w:rPr>
          <w:rStyle w:val="CommentTok"/>
        </w:rPr>
        <w:t>#&gt; x dplyr::lag()    masks stats::lag</w:t>
      </w:r>
      <w:r>
        <w:rPr>
          <w:rStyle w:val="CommentTok"/>
        </w:rPr>
        <w:t>()</w:t>
      </w:r>
    </w:p>
    <w:p w:rsidR="00106E1A" w:rsidRDefault="005B7F1D">
      <w:pPr>
        <w:pStyle w:val="Heading2"/>
      </w:pPr>
      <w:bookmarkStart w:id="48" w:name="analysis-function-output"/>
      <w:bookmarkStart w:id="49" w:name="_Toc512614514"/>
      <w:bookmarkEnd w:id="48"/>
      <w:r>
        <w:t>5.1 Analysis Function Output</w:t>
      </w:r>
      <w:bookmarkEnd w:id="49"/>
    </w:p>
    <w:p w:rsidR="00106E1A" w:rsidRDefault="005B7F1D">
      <w:pPr>
        <w:pStyle w:val="FirstParagraph"/>
      </w:pPr>
      <w:r>
        <w:t xml:space="preserve">For a quick and easy view of the pathway significance testing results, we can simply print the output data frame. (Note: if you are not using the </w:t>
      </w:r>
      <w:r>
        <w:rPr>
          <w:rStyle w:val="VerbatimChar"/>
        </w:rPr>
        <w:t>tidyverse</w:t>
      </w:r>
      <w:r>
        <w:t xml:space="preserve"> package suite, your results will print differently. Use the </w:t>
      </w:r>
      <w:r>
        <w:rPr>
          <w:rStyle w:val="VerbatimChar"/>
        </w:rPr>
        <w:t>head</w:t>
      </w:r>
      <w:r>
        <w:t xml:space="preserve"> </w:t>
      </w:r>
      <w:r>
        <w:t>function to print the top pathways instead.)</w:t>
      </w:r>
    </w:p>
    <w:p w:rsidR="00106E1A" w:rsidRDefault="005B7F1D">
      <w:pPr>
        <w:pStyle w:val="SourceCode"/>
      </w:pPr>
      <w:r>
        <w:rPr>
          <w:rStyle w:val="NormalTok"/>
        </w:rPr>
        <w:t>surv_aes_pVals_df</w:t>
      </w:r>
      <w:r>
        <w:br/>
      </w:r>
      <w:r>
        <w:rPr>
          <w:rStyle w:val="CommentTok"/>
        </w:rPr>
        <w:t>#&gt; # A tibble: 15 x 7</w:t>
      </w:r>
      <w:r>
        <w:br/>
      </w:r>
      <w:r>
        <w:rPr>
          <w:rStyle w:val="CommentTok"/>
        </w:rPr>
        <w:t>#&gt;    pathways    setsize trim_size terms               rawp Hochberg SidakSD</w:t>
      </w:r>
      <w:r>
        <w:br/>
      </w:r>
      <w:r>
        <w:rPr>
          <w:rStyle w:val="CommentTok"/>
        </w:rPr>
        <w:t>#&gt;  * &lt;chr&gt;         &lt;int&gt;     &lt;int&gt; &lt;chr&gt;              &lt;dbl&gt;    &lt;dbl&gt;   &lt;dbl&gt;</w:t>
      </w:r>
      <w:r>
        <w:br/>
      </w:r>
      <w:r>
        <w:rPr>
          <w:rStyle w:val="CommentTok"/>
        </w:rPr>
        <w:t xml:space="preserve">#&gt;  1 pathway491       40        40 PID_EPHB_FWD_PA~ 0.        0.      0.    </w:t>
      </w:r>
      <w:r>
        <w:br/>
      </w:r>
      <w:r>
        <w:rPr>
          <w:rStyle w:val="CommentTok"/>
        </w:rPr>
        <w:t xml:space="preserve">#&gt;  2 pathway781      198       180 REACTOME_PHOSPH~ 0.        0.      0.    </w:t>
      </w:r>
      <w:r>
        <w:br/>
      </w:r>
      <w:r>
        <w:rPr>
          <w:rStyle w:val="CommentTok"/>
        </w:rPr>
        <w:t>#&gt;  3 pathway757       87        83 REACTOME_INSULI~ 0.00100   0.0120  0.0129</w:t>
      </w:r>
      <w:r>
        <w:br/>
      </w:r>
      <w:r>
        <w:rPr>
          <w:rStyle w:val="CommentTok"/>
        </w:rPr>
        <w:t xml:space="preserve">#&gt;  4 pathway1211     </w:t>
      </w:r>
      <w:r>
        <w:rPr>
          <w:rStyle w:val="CommentTok"/>
        </w:rPr>
        <w:t>108       104 REACTOME_SIGNAL~ 0.00100   0.0120  0.0129</w:t>
      </w:r>
      <w:r>
        <w:br/>
      </w:r>
      <w:r>
        <w:rPr>
          <w:rStyle w:val="CommentTok"/>
        </w:rPr>
        <w:t>#&gt;  5 pathway536       46        44 PID_TNF_PATHWAY  0.00200   0.0220  0.0218</w:t>
      </w:r>
      <w:r>
        <w:br/>
      </w:r>
      <w:r>
        <w:rPr>
          <w:rStyle w:val="CommentTok"/>
        </w:rPr>
        <w:t>#&gt;  6 pathway60        64        45 KEGG_RETINOL_ME~ 0.00500   0.0500  0.0489</w:t>
      </w:r>
      <w:r>
        <w:br/>
      </w:r>
      <w:r>
        <w:rPr>
          <w:rStyle w:val="CommentTok"/>
        </w:rPr>
        <w:t>#&gt;  7 pathway87        87        86 KEGG_ERB</w:t>
      </w:r>
      <w:r>
        <w:rPr>
          <w:rStyle w:val="CommentTok"/>
        </w:rPr>
        <w:t xml:space="preserve">B_SIGNA~ 0.0340    0.306   0.268 </w:t>
      </w:r>
      <w:r>
        <w:br/>
      </w:r>
      <w:r>
        <w:rPr>
          <w:rStyle w:val="CommentTok"/>
        </w:rPr>
        <w:t xml:space="preserve">#&gt;  8 pathway3         27        26 KEGG_PENTOSE_PH~ 0.175     0.937   0.785 </w:t>
      </w:r>
      <w:r>
        <w:br/>
      </w:r>
      <w:r>
        <w:rPr>
          <w:rStyle w:val="CommentTok"/>
        </w:rPr>
        <w:t xml:space="preserve">#&gt;  9 pathway187       16        16 BIOCARTA_RELA_P~ 0.490     0.937   0.991 </w:t>
      </w:r>
      <w:r>
        <w:br/>
      </w:r>
      <w:r>
        <w:rPr>
          <w:rStyle w:val="CommentTok"/>
        </w:rPr>
        <w:t>#&gt; 10 pathway120       89        73 KEGG_ANTIGEN_PR~ 0.499     0.9</w:t>
      </w:r>
      <w:r>
        <w:rPr>
          <w:rStyle w:val="CommentTok"/>
        </w:rPr>
        <w:t xml:space="preserve">37   0.991 </w:t>
      </w:r>
      <w:r>
        <w:br/>
      </w:r>
      <w:r>
        <w:rPr>
          <w:rStyle w:val="CommentTok"/>
        </w:rPr>
        <w:t xml:space="preserve">#&gt; 11 pathway413       23        23 ST_GA12_PATHWAY  0.572     0.937   0.991 </w:t>
      </w:r>
      <w:r>
        <w:br/>
      </w:r>
      <w:r>
        <w:rPr>
          <w:rStyle w:val="CommentTok"/>
        </w:rPr>
        <w:t xml:space="preserve">#&gt; 12 pathway390       29        29 BIOCARTA_TNFR1_~ 0.616     0.937   0.991 </w:t>
      </w:r>
      <w:r>
        <w:br/>
      </w:r>
      <w:r>
        <w:rPr>
          <w:rStyle w:val="CommentTok"/>
        </w:rPr>
        <w:t xml:space="preserve">#&gt; 13 pathway266       11        11 BIOCARTA_SET_PA~ 0.649     0.937   0.991 </w:t>
      </w:r>
      <w:r>
        <w:br/>
      </w:r>
      <w:r>
        <w:rPr>
          <w:rStyle w:val="CommentTok"/>
        </w:rPr>
        <w:t>#&gt; 14 path</w:t>
      </w:r>
      <w:r>
        <w:rPr>
          <w:rStyle w:val="CommentTok"/>
        </w:rPr>
        <w:t xml:space="preserve">way176       54        54 KEGG_NON_SMALL_~ 0.897     0.937   0.991 </w:t>
      </w:r>
      <w:r>
        <w:br/>
      </w:r>
      <w:r>
        <w:rPr>
          <w:rStyle w:val="CommentTok"/>
        </w:rPr>
        <w:t>#&gt; 15 pathway177       30        26 KEGG_ASTHMA      0.937     0.937   0.991</w:t>
      </w:r>
    </w:p>
    <w:p w:rsidR="00106E1A" w:rsidRDefault="005B7F1D">
      <w:pPr>
        <w:pStyle w:val="Heading2"/>
      </w:pPr>
      <w:bookmarkStart w:id="50" w:name="tidy-the-pathway-results"/>
      <w:bookmarkStart w:id="51" w:name="_Toc512614515"/>
      <w:bookmarkEnd w:id="50"/>
      <w:r>
        <w:lastRenderedPageBreak/>
        <w:t>5.2 Tidy the Pathway Results</w:t>
      </w:r>
      <w:bookmarkEnd w:id="51"/>
    </w:p>
    <w:p w:rsidR="00106E1A" w:rsidRDefault="005B7F1D">
      <w:pPr>
        <w:pStyle w:val="FirstParagraph"/>
      </w:pPr>
      <w:r>
        <w:t xml:space="preserve">For the two data frames containing the survival data pathway </w:t>
      </w:r>
      <m:oMath>
        <m:r>
          <w:rPr>
            <w:rFonts w:ascii="Cambria Math" w:hAnsi="Cambria Math"/>
          </w:rPr>
          <m:t>p</m:t>
        </m:r>
      </m:oMath>
      <w:r>
        <w:t>-values, we will tr</w:t>
      </w:r>
      <w:r>
        <w:t xml:space="preserve">ansform the data for better graphics. This code takes in the pathway </w:t>
      </w:r>
      <m:oMath>
        <m:r>
          <w:rPr>
            <w:rFonts w:ascii="Cambria Math" w:hAnsi="Cambria Math"/>
          </w:rPr>
          <m:t>p</m:t>
        </m:r>
      </m:oMath>
      <w:r>
        <w:t xml:space="preserve">-values data frames from the two PCA methods and modifies (“gathers”) them to be compatible with </w:t>
      </w:r>
      <w:r>
        <w:rPr>
          <w:rStyle w:val="VerbatimChar"/>
        </w:rPr>
        <w:t>ggplot</w:t>
      </w:r>
      <w:r>
        <w:t>.</w:t>
      </w:r>
    </w:p>
    <w:p w:rsidR="00106E1A" w:rsidRDefault="005B7F1D">
      <w:pPr>
        <w:pStyle w:val="SourceCode"/>
      </w:pPr>
      <w:r>
        <w:rPr>
          <w:rStyle w:val="NormalTok"/>
        </w:rPr>
        <w:t>surv_aes_gather_df &lt;-</w:t>
      </w:r>
      <w:r>
        <w:rPr>
          <w:rStyle w:val="StringTok"/>
        </w:rPr>
        <w:t xml:space="preserve"> </w:t>
      </w:r>
      <w:r>
        <w:rPr>
          <w:rStyle w:val="NormalTok"/>
        </w:rPr>
        <w:t xml:space="preserve">surv_aes_pVals_df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pathways, </w:t>
      </w:r>
      <w:r>
        <w:rPr>
          <w:rStyle w:val="OperatorTok"/>
        </w:rPr>
        <w:t>-</w:t>
      </w:r>
      <w:r>
        <w:rPr>
          <w:rStyle w:val="StringTok"/>
        </w:rPr>
        <w:t xml:space="preserve"> </w:t>
      </w:r>
      <w:r>
        <w:rPr>
          <w:rStyle w:val="NormalTok"/>
        </w:rPr>
        <w:t xml:space="preserve">setsize, </w:t>
      </w:r>
      <w:r>
        <w:rPr>
          <w:rStyle w:val="OperatorTok"/>
        </w:rPr>
        <w:t>-</w:t>
      </w:r>
      <w:r>
        <w:rPr>
          <w:rStyle w:val="NormalTok"/>
        </w:rPr>
        <w:t>trim</w:t>
      </w:r>
      <w:r>
        <w:rPr>
          <w:rStyle w:val="NormalTok"/>
        </w:rPr>
        <w:t xml:space="preserve">_size) </w:t>
      </w:r>
      <w:r>
        <w:rPr>
          <w:rStyle w:val="OperatorTok"/>
        </w:rPr>
        <w:t>%&gt;%</w:t>
      </w:r>
      <w:r>
        <w:br/>
      </w:r>
      <w:r>
        <w:rPr>
          <w:rStyle w:val="StringTok"/>
        </w:rPr>
        <w:t xml:space="preserve">  </w:t>
      </w:r>
      <w:r>
        <w:rPr>
          <w:rStyle w:val="KeywordTok"/>
        </w:rPr>
        <w:t>gather</w:t>
      </w:r>
      <w:r>
        <w:rPr>
          <w:rStyle w:val="NormalTok"/>
        </w:rPr>
        <w:t xml:space="preserve">(variable, value, </w:t>
      </w:r>
      <w:r>
        <w:rPr>
          <w:rStyle w:val="OperatorTok"/>
        </w:rPr>
        <w:t>-</w:t>
      </w:r>
      <w:r>
        <w:rPr>
          <w:rStyle w:val="NormalTok"/>
        </w:rPr>
        <w:t xml:space="preserve">terms) </w:t>
      </w:r>
      <w:r>
        <w:rPr>
          <w:rStyle w:val="OperatorTok"/>
        </w:rPr>
        <w:t>%&gt;%</w:t>
      </w:r>
      <w:r>
        <w:br/>
      </w:r>
      <w:r>
        <w:rPr>
          <w:rStyle w:val="StringTok"/>
        </w:rPr>
        <w:t xml:space="preserve">  </w:t>
      </w:r>
      <w:r>
        <w:rPr>
          <w:rStyle w:val="KeywordTok"/>
        </w:rPr>
        <w:t>mutate</w:t>
      </w:r>
      <w:r>
        <w:rPr>
          <w:rStyle w:val="NormalTok"/>
        </w:rPr>
        <w:t>(</w:t>
      </w:r>
      <w:r>
        <w:rPr>
          <w:rStyle w:val="DataTypeTok"/>
        </w:rPr>
        <w:t>score =</w:t>
      </w:r>
      <w:r>
        <w:rPr>
          <w:rStyle w:val="NormalTok"/>
        </w:rPr>
        <w:t xml:space="preserve"> </w:t>
      </w:r>
      <w:r>
        <w:rPr>
          <w:rStyle w:val="OperatorTok"/>
        </w:rPr>
        <w:t>-</w:t>
      </w:r>
      <w:r>
        <w:rPr>
          <w:rStyle w:val="KeywordTok"/>
        </w:rPr>
        <w:t>log</w:t>
      </w:r>
      <w:r>
        <w:rPr>
          <w:rStyle w:val="NormalTok"/>
        </w:rPr>
        <w:t xml:space="preserve">(value)) </w:t>
      </w:r>
      <w:r>
        <w:rPr>
          <w:rStyle w:val="OperatorTok"/>
        </w:rPr>
        <w:t>%&gt;%</w:t>
      </w:r>
      <w:r>
        <w:br/>
      </w:r>
      <w:r>
        <w:rPr>
          <w:rStyle w:val="StringTok"/>
        </w:rPr>
        <w:t xml:space="preserve">  </w:t>
      </w:r>
      <w:r>
        <w:rPr>
          <w:rStyle w:val="KeywordTok"/>
        </w:rPr>
        <w:t>mutate</w:t>
      </w:r>
      <w:r>
        <w:rPr>
          <w:rStyle w:val="NormalTok"/>
        </w:rPr>
        <w:t>(</w:t>
      </w:r>
      <w:r>
        <w:rPr>
          <w:rStyle w:val="DataTypeTok"/>
        </w:rPr>
        <w:t>variable =</w:t>
      </w:r>
      <w:r>
        <w:rPr>
          <w:rStyle w:val="NormalTok"/>
        </w:rPr>
        <w:t xml:space="preserve"> </w:t>
      </w:r>
      <w:r>
        <w:rPr>
          <w:rStyle w:val="KeywordTok"/>
        </w:rPr>
        <w:t>factor</w:t>
      </w:r>
      <w:r>
        <w:rPr>
          <w:rStyle w:val="NormalTok"/>
        </w:rPr>
        <w:t xml:space="preserve">(variable, </w:t>
      </w:r>
      <w:r>
        <w:rPr>
          <w:rStyle w:val="DataTypeTok"/>
        </w:rPr>
        <w:t>labels =</w:t>
      </w:r>
      <w:r>
        <w:rPr>
          <w:rStyle w:val="NormalTok"/>
        </w:rPr>
        <w:t xml:space="preserve"> </w:t>
      </w:r>
      <w:r>
        <w:rPr>
          <w:rStyle w:val="KeywordTok"/>
        </w:rPr>
        <w:t>c</w:t>
      </w:r>
      <w:r>
        <w:rPr>
          <w:rStyle w:val="NormalTok"/>
        </w:rPr>
        <w:t>(</w:t>
      </w:r>
      <w:r>
        <w:rPr>
          <w:rStyle w:val="StringTok"/>
        </w:rPr>
        <w:t>"Hochberg"</w:t>
      </w:r>
      <w:r>
        <w:rPr>
          <w:rStyle w:val="NormalTok"/>
        </w:rPr>
        <w:t xml:space="preserve">, </w:t>
      </w:r>
      <w:r>
        <w:rPr>
          <w:rStyle w:val="StringTok"/>
        </w:rPr>
        <w:t>"None"</w:t>
      </w:r>
      <w:r>
        <w:rPr>
          <w:rStyle w:val="NormalTok"/>
        </w:rPr>
        <w:t xml:space="preserve">, </w:t>
      </w:r>
      <w:r>
        <w:rPr>
          <w:rStyle w:val="StringTok"/>
        </w:rPr>
        <w:t>"Sidak SD"</w:t>
      </w:r>
      <w:r>
        <w:rPr>
          <w:rStyle w:val="NormalTok"/>
        </w:rPr>
        <w:t>)))</w:t>
      </w:r>
      <w:r>
        <w:br/>
      </w:r>
      <w:r>
        <w:br/>
      </w:r>
      <w:r>
        <w:rPr>
          <w:rStyle w:val="NormalTok"/>
        </w:rPr>
        <w:t>surv_spr_gather_df &lt;-</w:t>
      </w:r>
      <w:r>
        <w:rPr>
          <w:rStyle w:val="StringTok"/>
        </w:rPr>
        <w:t xml:space="preserve"> </w:t>
      </w:r>
      <w:r>
        <w:rPr>
          <w:rStyle w:val="NormalTok"/>
        </w:rPr>
        <w:t xml:space="preserve">surv_spr_pVals_df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pathways, </w:t>
      </w:r>
      <w:r>
        <w:rPr>
          <w:rStyle w:val="OperatorTok"/>
        </w:rPr>
        <w:t>-</w:t>
      </w:r>
      <w:r>
        <w:rPr>
          <w:rStyle w:val="StringTok"/>
        </w:rPr>
        <w:t xml:space="preserve"> </w:t>
      </w:r>
      <w:r>
        <w:rPr>
          <w:rStyle w:val="NormalTok"/>
        </w:rPr>
        <w:t xml:space="preserve">setsize, </w:t>
      </w:r>
      <w:r>
        <w:rPr>
          <w:rStyle w:val="OperatorTok"/>
        </w:rPr>
        <w:t>-</w:t>
      </w:r>
      <w:r>
        <w:rPr>
          <w:rStyle w:val="NormalTok"/>
        </w:rPr>
        <w:t xml:space="preserve">trim_size) </w:t>
      </w:r>
      <w:r>
        <w:rPr>
          <w:rStyle w:val="OperatorTok"/>
        </w:rPr>
        <w:t>%&gt;%</w:t>
      </w:r>
      <w:r>
        <w:br/>
      </w:r>
      <w:r>
        <w:rPr>
          <w:rStyle w:val="StringTok"/>
        </w:rPr>
        <w:t xml:space="preserve">  </w:t>
      </w:r>
      <w:r>
        <w:rPr>
          <w:rStyle w:val="KeywordTok"/>
        </w:rPr>
        <w:t>gather</w:t>
      </w:r>
      <w:r>
        <w:rPr>
          <w:rStyle w:val="NormalTok"/>
        </w:rPr>
        <w:t xml:space="preserve">(variable, value, </w:t>
      </w:r>
      <w:r>
        <w:rPr>
          <w:rStyle w:val="OperatorTok"/>
        </w:rPr>
        <w:t>-</w:t>
      </w:r>
      <w:r>
        <w:rPr>
          <w:rStyle w:val="NormalTok"/>
        </w:rPr>
        <w:t xml:space="preserve">terms) </w:t>
      </w:r>
      <w:r>
        <w:rPr>
          <w:rStyle w:val="OperatorTok"/>
        </w:rPr>
        <w:t>%&gt;%</w:t>
      </w:r>
      <w:r>
        <w:br/>
      </w:r>
      <w:r>
        <w:rPr>
          <w:rStyle w:val="StringTok"/>
        </w:rPr>
        <w:t xml:space="preserve">  </w:t>
      </w:r>
      <w:r>
        <w:rPr>
          <w:rStyle w:val="KeywordTok"/>
        </w:rPr>
        <w:t>mutate</w:t>
      </w:r>
      <w:r>
        <w:rPr>
          <w:rStyle w:val="NormalTok"/>
        </w:rPr>
        <w:t>(</w:t>
      </w:r>
      <w:r>
        <w:rPr>
          <w:rStyle w:val="DataTypeTok"/>
        </w:rPr>
        <w:t>score =</w:t>
      </w:r>
      <w:r>
        <w:rPr>
          <w:rStyle w:val="NormalTok"/>
        </w:rPr>
        <w:t xml:space="preserve"> </w:t>
      </w:r>
      <w:r>
        <w:rPr>
          <w:rStyle w:val="OperatorTok"/>
        </w:rPr>
        <w:t>-</w:t>
      </w:r>
      <w:r>
        <w:rPr>
          <w:rStyle w:val="KeywordTok"/>
        </w:rPr>
        <w:t>log</w:t>
      </w:r>
      <w:r>
        <w:rPr>
          <w:rStyle w:val="NormalTok"/>
        </w:rPr>
        <w:t xml:space="preserve">(value)) </w:t>
      </w:r>
      <w:r>
        <w:rPr>
          <w:rStyle w:val="OperatorTok"/>
        </w:rPr>
        <w:t>%&gt;%</w:t>
      </w:r>
      <w:r>
        <w:br/>
      </w:r>
      <w:r>
        <w:rPr>
          <w:rStyle w:val="StringTok"/>
        </w:rPr>
        <w:t xml:space="preserve">  </w:t>
      </w:r>
      <w:r>
        <w:rPr>
          <w:rStyle w:val="KeywordTok"/>
        </w:rPr>
        <w:t>mutate</w:t>
      </w:r>
      <w:r>
        <w:rPr>
          <w:rStyle w:val="NormalTok"/>
        </w:rPr>
        <w:t>(</w:t>
      </w:r>
      <w:r>
        <w:rPr>
          <w:rStyle w:val="DataTypeTok"/>
        </w:rPr>
        <w:t>variable =</w:t>
      </w:r>
      <w:r>
        <w:rPr>
          <w:rStyle w:val="NormalTok"/>
        </w:rPr>
        <w:t xml:space="preserve"> </w:t>
      </w:r>
      <w:r>
        <w:rPr>
          <w:rStyle w:val="KeywordTok"/>
        </w:rPr>
        <w:t>factor</w:t>
      </w:r>
      <w:r>
        <w:rPr>
          <w:rStyle w:val="NormalTok"/>
        </w:rPr>
        <w:t xml:space="preserve">(variable, </w:t>
      </w:r>
      <w:r>
        <w:rPr>
          <w:rStyle w:val="DataTypeTok"/>
        </w:rPr>
        <w:t>labels =</w:t>
      </w:r>
      <w:r>
        <w:rPr>
          <w:rStyle w:val="NormalTok"/>
        </w:rPr>
        <w:t xml:space="preserve"> </w:t>
      </w:r>
      <w:r>
        <w:rPr>
          <w:rStyle w:val="KeywordTok"/>
        </w:rPr>
        <w:t>c</w:t>
      </w:r>
      <w:r>
        <w:rPr>
          <w:rStyle w:val="NormalTok"/>
        </w:rPr>
        <w:t>(</w:t>
      </w:r>
      <w:r>
        <w:rPr>
          <w:rStyle w:val="StringTok"/>
        </w:rPr>
        <w:t>"Hochberg"</w:t>
      </w:r>
      <w:r>
        <w:rPr>
          <w:rStyle w:val="NormalTok"/>
        </w:rPr>
        <w:t xml:space="preserve">, </w:t>
      </w:r>
      <w:r>
        <w:rPr>
          <w:rStyle w:val="StringTok"/>
        </w:rPr>
        <w:t>"None"</w:t>
      </w:r>
      <w:r>
        <w:rPr>
          <w:rStyle w:val="NormalTok"/>
        </w:rPr>
        <w:t xml:space="preserve">, </w:t>
      </w:r>
      <w:r>
        <w:rPr>
          <w:rStyle w:val="StringTok"/>
        </w:rPr>
        <w:t>"Sidak SD"</w:t>
      </w:r>
      <w:r>
        <w:rPr>
          <w:rStyle w:val="NormalTok"/>
        </w:rPr>
        <w:t>)))</w:t>
      </w:r>
    </w:p>
    <w:p w:rsidR="00106E1A" w:rsidRDefault="005B7F1D">
      <w:pPr>
        <w:pStyle w:val="Heading2"/>
      </w:pPr>
      <w:bookmarkStart w:id="52" w:name="plot-significant-survival-pathways"/>
      <w:bookmarkStart w:id="53" w:name="_Toc512614516"/>
      <w:bookmarkEnd w:id="52"/>
      <w:r>
        <w:t>5.3 Plot Significant Survival Pathways</w:t>
      </w:r>
      <w:bookmarkEnd w:id="53"/>
    </w:p>
    <w:p w:rsidR="00106E1A" w:rsidRDefault="005B7F1D">
      <w:pPr>
        <w:pStyle w:val="FirstParagraph"/>
      </w:pPr>
      <w:r>
        <w:t xml:space="preserve">Now we will plot the pathway </w:t>
      </w:r>
      <m:oMath>
        <m:r>
          <w:rPr>
            <w:rFonts w:ascii="Cambria Math" w:hAnsi="Cambria Math"/>
          </w:rPr>
          <m:t>p</m:t>
        </m:r>
      </m:oMath>
      <w:r>
        <w:t>-values for the most significan</w:t>
      </w:r>
      <w:r>
        <w:t xml:space="preserve">t pathways as a horizontal bar chart. The thick vertical black line is at </w:t>
      </w:r>
      <m:oMath>
        <m:r>
          <w:rPr>
            <w:rFonts w:ascii="Cambria Math" w:hAnsi="Cambria Math"/>
          </w:rPr>
          <m:t>p</m:t>
        </m:r>
        <m:r>
          <w:rPr>
            <w:rFonts w:ascii="Cambria Math" w:hAnsi="Cambria Math"/>
          </w:rPr>
          <m:t>=0.05</m:t>
        </m:r>
      </m:oMath>
      <w:r>
        <w:t xml:space="preserve">. This figure shows that a few of the simulated pathways are significant at the </w:t>
      </w:r>
      <m:oMath>
        <m:r>
          <w:rPr>
            <w:rFonts w:ascii="Cambria Math" w:hAnsi="Cambria Math"/>
          </w:rPr>
          <m:t>α</m:t>
        </m:r>
        <m:r>
          <w:rPr>
            <w:rFonts w:ascii="Cambria Math" w:hAnsi="Cambria Math"/>
          </w:rPr>
          <m:t>=0.05</m:t>
        </m:r>
      </m:oMath>
      <w:r>
        <w:t xml:space="preserve"> for either the Hochberg or Sidak FWER approaches.</w:t>
      </w:r>
    </w:p>
    <w:p w:rsidR="00106E1A" w:rsidRDefault="005B7F1D">
      <w:pPr>
        <w:pStyle w:val="SourceCode"/>
      </w:pPr>
      <w:r>
        <w:rPr>
          <w:rStyle w:val="KeywordTok"/>
        </w:rPr>
        <w:t>ggplot</w:t>
      </w:r>
      <w:r>
        <w:rPr>
          <w:rStyle w:val="NormalTok"/>
        </w:rPr>
        <w:t xml:space="preserve">(surv_aes_gather_df) </w:t>
      </w:r>
      <w:r>
        <w:rPr>
          <w:rStyle w:val="OperatorTok"/>
        </w:rPr>
        <w:t>+</w:t>
      </w:r>
      <w:r>
        <w:br/>
      </w:r>
      <w:r>
        <w:rPr>
          <w:rStyle w:val="StringTok"/>
        </w:rPr>
        <w:t xml:space="preserve">  </w:t>
      </w:r>
      <w:r>
        <w:rPr>
          <w:rStyle w:val="KeywordTok"/>
        </w:rPr>
        <w:t>theme_</w:t>
      </w:r>
      <w:r>
        <w:rPr>
          <w:rStyle w:val="KeywordTok"/>
        </w:rPr>
        <w:t>bw</w:t>
      </w:r>
      <w:r>
        <w:rPr>
          <w:rStyle w:val="NormalTok"/>
        </w:rPr>
        <w:t xml:space="preserve">()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(terms, score), </w:t>
      </w:r>
      <w:r>
        <w:rPr>
          <w:rStyle w:val="DataTypeTok"/>
        </w:rPr>
        <w:t>y =</w:t>
      </w:r>
      <w:r>
        <w:rPr>
          <w:rStyle w:val="NormalTok"/>
        </w:rPr>
        <w:t xml:space="preserve"> score)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KeywordTok"/>
        </w:rPr>
        <w:t>aes</w:t>
      </w:r>
      <w:r>
        <w:rPr>
          <w:rStyle w:val="NormalTok"/>
        </w:rPr>
        <w:t>(</w:t>
      </w:r>
      <w:r>
        <w:rPr>
          <w:rStyle w:val="DataTypeTok"/>
        </w:rPr>
        <w:t>fill =</w:t>
      </w:r>
      <w:r>
        <w:rPr>
          <w:rStyle w:val="NormalTok"/>
        </w:rPr>
        <w:t xml:space="preserve"> variable)) </w:t>
      </w:r>
      <w:r>
        <w:rPr>
          <w:rStyle w:val="OperatorTok"/>
        </w:rPr>
        <w:t>+</w:t>
      </w:r>
      <w:r>
        <w:br/>
      </w:r>
      <w:r>
        <w:rPr>
          <w:rStyle w:val="StringTok"/>
        </w:rPr>
        <w:t xml:space="preserve">  </w:t>
      </w:r>
      <w:r>
        <w:rPr>
          <w:rStyle w:val="KeywordTok"/>
        </w:rPr>
        <w:t>scale_fill_discrete</w:t>
      </w:r>
      <w:r>
        <w:rPr>
          <w:rStyle w:val="NormalTok"/>
        </w:rPr>
        <w:t>(</w:t>
      </w:r>
      <w:r>
        <w:rPr>
          <w:rStyle w:val="DataTypeTok"/>
        </w:rPr>
        <w:t>guide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"AES-PCA Significant Colon Pathways by FWER Adjustment"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"Pathways"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"Negative Log p-Value"</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OperatorTok"/>
        </w:rPr>
        <w:t>-</w:t>
      </w:r>
      <w:r>
        <w:rPr>
          <w:rStyle w:val="KeywordTok"/>
        </w:rPr>
        <w:t>log</w:t>
      </w:r>
      <w:r>
        <w:rPr>
          <w:rStyle w:val="NormalTok"/>
        </w:rPr>
        <w:t>(</w:t>
      </w:r>
      <w:r>
        <w:rPr>
          <w:rStyle w:val="FloatTok"/>
        </w:rPr>
        <w:t>0.05</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facet_grid</w:t>
      </w:r>
      <w:r>
        <w:rPr>
          <w:rStyle w:val="NormalTok"/>
        </w:rPr>
        <w:t xml:space="preserve">(. </w:t>
      </w:r>
      <w:r>
        <w:rPr>
          <w:rStyle w:val="OperatorTok"/>
        </w:rPr>
        <w:t>~</w:t>
      </w:r>
      <w:r>
        <w:rPr>
          <w:rStyle w:val="StringTok"/>
        </w:rPr>
        <w:t xml:space="preserve"> </w:t>
      </w:r>
      <w:r>
        <w:rPr>
          <w:rStyle w:val="NormalTok"/>
        </w:rPr>
        <w:t>variable)</w:t>
      </w:r>
    </w:p>
    <w:p w:rsidR="00106E1A" w:rsidRDefault="005B7F1D">
      <w:pPr>
        <w:pStyle w:val="FirstParagraph"/>
      </w:pPr>
      <w:r>
        <w:rPr>
          <w:noProof/>
        </w:rPr>
        <w:lastRenderedPageBreak/>
        <w:drawing>
          <wp:inline distT="0" distB="0" distL="0" distR="0">
            <wp:extent cx="5334000" cy="299161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gjo15\AppData\Local\Temp\RtmpsDn8cJ\preview-25ac34a5c6e.dir\C4-Methods_Walkthrough_files/figure-docx/surv_aes_pval_plot-1.png"/>
                    <pic:cNvPicPr>
                      <a:picLocks noChangeAspect="1" noChangeArrowheads="1"/>
                    </pic:cNvPicPr>
                  </pic:nvPicPr>
                  <pic:blipFill>
                    <a:blip r:embed="rId27"/>
                    <a:stretch>
                      <a:fillRect/>
                    </a:stretch>
                  </pic:blipFill>
                  <pic:spPr bwMode="auto">
                    <a:xfrm>
                      <a:off x="0" y="0"/>
                      <a:ext cx="5334000" cy="2991610"/>
                    </a:xfrm>
                    <a:prstGeom prst="rect">
                      <a:avLst/>
                    </a:prstGeom>
                    <a:noFill/>
                    <a:ln w="9525">
                      <a:noFill/>
                      <a:headEnd/>
                      <a:tailEnd/>
                    </a:ln>
                  </pic:spPr>
                </pic:pic>
              </a:graphicData>
            </a:graphic>
          </wp:inline>
        </w:drawing>
      </w:r>
    </w:p>
    <w:p w:rsidR="00106E1A" w:rsidRDefault="005B7F1D">
      <w:pPr>
        <w:pStyle w:val="BodyText"/>
      </w:pPr>
      <w:r>
        <w:t>For Supervised PCA, we see similar results to AES-PCA, but nearly half of the simulated pathways are significant. (Recall that</w:t>
      </w:r>
      <w:r>
        <w:t xml:space="preserve"> the example data was curated so that seven of the 15 pathways would be significant.) Further note that the order of the significance may not necessarily be preserved.</w:t>
      </w:r>
    </w:p>
    <w:p w:rsidR="00106E1A" w:rsidRDefault="005B7F1D">
      <w:pPr>
        <w:pStyle w:val="SourceCode"/>
      </w:pPr>
      <w:r>
        <w:rPr>
          <w:rStyle w:val="KeywordTok"/>
        </w:rPr>
        <w:t>ggplot</w:t>
      </w:r>
      <w:r>
        <w:rPr>
          <w:rStyle w:val="NormalTok"/>
        </w:rPr>
        <w:t xml:space="preserve">(surv_spr_gather_df)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(terms, score), </w:t>
      </w:r>
      <w:r>
        <w:rPr>
          <w:rStyle w:val="DataTypeTok"/>
        </w:rPr>
        <w:t>y =</w:t>
      </w:r>
      <w:r>
        <w:rPr>
          <w:rStyle w:val="NormalTok"/>
        </w:rPr>
        <w:t xml:space="preserve"> score)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KeywordTok"/>
        </w:rPr>
        <w:t>aes</w:t>
      </w:r>
      <w:r>
        <w:rPr>
          <w:rStyle w:val="NormalTok"/>
        </w:rPr>
        <w:t>(</w:t>
      </w:r>
      <w:r>
        <w:rPr>
          <w:rStyle w:val="DataTypeTok"/>
        </w:rPr>
        <w:t>fill =</w:t>
      </w:r>
      <w:r>
        <w:rPr>
          <w:rStyle w:val="NormalTok"/>
        </w:rPr>
        <w:t xml:space="preserve"> variable)) </w:t>
      </w:r>
      <w:r>
        <w:rPr>
          <w:rStyle w:val="OperatorTok"/>
        </w:rPr>
        <w:t>+</w:t>
      </w:r>
      <w:r>
        <w:br/>
      </w:r>
      <w:r>
        <w:rPr>
          <w:rStyle w:val="StringTok"/>
        </w:rPr>
        <w:t xml:space="preserve">  </w:t>
      </w:r>
      <w:r>
        <w:rPr>
          <w:rStyle w:val="KeywordTok"/>
        </w:rPr>
        <w:t>scale_fill_discrete</w:t>
      </w:r>
      <w:r>
        <w:rPr>
          <w:rStyle w:val="NormalTok"/>
        </w:rPr>
        <w:t>(</w:t>
      </w:r>
      <w:r>
        <w:rPr>
          <w:rStyle w:val="DataTypeTok"/>
        </w:rPr>
        <w:t>guide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"Supervised PCA Significant Colon Pathways by FWER Adjustment"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"Pathways"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"Negative Log p-Value"</w:t>
      </w:r>
      <w:r>
        <w:rPr>
          <w:rStyle w:val="NormalTok"/>
        </w:rPr>
        <w:t xml:space="preserve">) </w:t>
      </w:r>
      <w:r>
        <w:rPr>
          <w:rStyle w:val="OperatorTok"/>
        </w:rPr>
        <w:t>+</w:t>
      </w:r>
      <w:r>
        <w:br/>
      </w:r>
      <w:r>
        <w:rPr>
          <w:rStyle w:val="StringTok"/>
        </w:rPr>
        <w:t xml:space="preserve">  </w:t>
      </w:r>
      <w:r>
        <w:rPr>
          <w:rStyle w:val="KeywordTok"/>
        </w:rPr>
        <w:t>geom_hlin</w:t>
      </w:r>
      <w:r>
        <w:rPr>
          <w:rStyle w:val="KeywordTok"/>
        </w:rPr>
        <w:t>e</w:t>
      </w:r>
      <w:r>
        <w:rPr>
          <w:rStyle w:val="NormalTok"/>
        </w:rPr>
        <w:t>(</w:t>
      </w:r>
      <w:r>
        <w:rPr>
          <w:rStyle w:val="DataTypeTok"/>
        </w:rPr>
        <w:t>yintercept =</w:t>
      </w:r>
      <w:r>
        <w:rPr>
          <w:rStyle w:val="NormalTok"/>
        </w:rPr>
        <w:t xml:space="preserve"> </w:t>
      </w:r>
      <w:r>
        <w:rPr>
          <w:rStyle w:val="OperatorTok"/>
        </w:rPr>
        <w:t>-</w:t>
      </w:r>
      <w:r>
        <w:rPr>
          <w:rStyle w:val="KeywordTok"/>
        </w:rPr>
        <w:t>log</w:t>
      </w:r>
      <w:r>
        <w:rPr>
          <w:rStyle w:val="NormalTok"/>
        </w:rPr>
        <w:t>(</w:t>
      </w:r>
      <w:r>
        <w:rPr>
          <w:rStyle w:val="FloatTok"/>
        </w:rPr>
        <w:t>0.05</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facet_grid</w:t>
      </w:r>
      <w:r>
        <w:rPr>
          <w:rStyle w:val="NormalTok"/>
        </w:rPr>
        <w:t xml:space="preserve">(. </w:t>
      </w:r>
      <w:r>
        <w:rPr>
          <w:rStyle w:val="OperatorTok"/>
        </w:rPr>
        <w:t>~</w:t>
      </w:r>
      <w:r>
        <w:rPr>
          <w:rStyle w:val="StringTok"/>
        </w:rPr>
        <w:t xml:space="preserve"> </w:t>
      </w:r>
      <w:r>
        <w:rPr>
          <w:rStyle w:val="NormalTok"/>
        </w:rPr>
        <w:t>variable)</w:t>
      </w:r>
    </w:p>
    <w:p w:rsidR="00106E1A" w:rsidRDefault="005B7F1D">
      <w:pPr>
        <w:pStyle w:val="FirstParagraph"/>
      </w:pPr>
      <w:r>
        <w:rPr>
          <w:noProof/>
        </w:rPr>
        <w:lastRenderedPageBreak/>
        <w:drawing>
          <wp:inline distT="0" distB="0" distL="0" distR="0">
            <wp:extent cx="5334000" cy="2991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gjo15\AppData\Local\Temp\RtmpsDn8cJ\preview-25ac34a5c6e.dir\C4-Methods_Walkthrough_files/figure-docx/surv_spr_pval_plot-1.png"/>
                    <pic:cNvPicPr>
                      <a:picLocks noChangeAspect="1" noChangeArrowheads="1"/>
                    </pic:cNvPicPr>
                  </pic:nvPicPr>
                  <pic:blipFill>
                    <a:blip r:embed="rId28"/>
                    <a:stretch>
                      <a:fillRect/>
                    </a:stretch>
                  </pic:blipFill>
                  <pic:spPr bwMode="auto">
                    <a:xfrm>
                      <a:off x="0" y="0"/>
                      <a:ext cx="5334000" cy="2991610"/>
                    </a:xfrm>
                    <a:prstGeom prst="rect">
                      <a:avLst/>
                    </a:prstGeom>
                    <a:noFill/>
                    <a:ln w="9525">
                      <a:noFill/>
                      <a:headEnd/>
                      <a:tailEnd/>
                    </a:ln>
                  </pic:spPr>
                </pic:pic>
              </a:graphicData>
            </a:graphic>
          </wp:inline>
        </w:drawing>
      </w:r>
    </w:p>
    <w:p w:rsidR="00106E1A" w:rsidRDefault="005B7F1D">
      <w:r>
        <w:pict>
          <v:rect id="_x0000_i1029" style="width:0;height:1.5pt" o:hralign="center" o:hrstd="t" o:hr="t"/>
        </w:pict>
      </w:r>
    </w:p>
    <w:p w:rsidR="00106E1A" w:rsidRDefault="00106E1A">
      <w:pPr>
        <w:pStyle w:val="FirstParagraph"/>
      </w:pPr>
    </w:p>
    <w:p w:rsidR="00106E1A" w:rsidRDefault="005B7F1D">
      <w:pPr>
        <w:pStyle w:val="Heading1"/>
      </w:pPr>
      <w:bookmarkStart w:id="54" w:name="review"/>
      <w:bookmarkStart w:id="55" w:name="_Toc512614517"/>
      <w:bookmarkEnd w:id="54"/>
      <w:r>
        <w:t>6. Review</w:t>
      </w:r>
      <w:bookmarkEnd w:id="55"/>
    </w:p>
    <w:p w:rsidR="00106E1A" w:rsidRDefault="005B7F1D">
      <w:pPr>
        <w:pStyle w:val="FirstParagraph"/>
      </w:pPr>
      <w:r>
        <w:t>We have has covered in this vignette:</w:t>
      </w:r>
    </w:p>
    <w:p w:rsidR="00106E1A" w:rsidRDefault="005B7F1D">
      <w:pPr>
        <w:pStyle w:val="Compact"/>
        <w:numPr>
          <w:ilvl w:val="0"/>
          <w:numId w:val="10"/>
        </w:numPr>
      </w:pPr>
      <w:r>
        <w:t>The basics of the AES-PCA pathway-significance testing approach.</w:t>
      </w:r>
    </w:p>
    <w:p w:rsidR="00106E1A" w:rsidRDefault="005B7F1D">
      <w:pPr>
        <w:pStyle w:val="Compact"/>
        <w:numPr>
          <w:ilvl w:val="0"/>
          <w:numId w:val="10"/>
        </w:numPr>
      </w:pPr>
      <w:r>
        <w:t>The basics of the Supervised PCA pathway-significance testing approach.</w:t>
      </w:r>
    </w:p>
    <w:p w:rsidR="00106E1A" w:rsidRDefault="005B7F1D">
      <w:pPr>
        <w:pStyle w:val="Compact"/>
        <w:numPr>
          <w:ilvl w:val="0"/>
          <w:numId w:val="10"/>
        </w:numPr>
      </w:pPr>
      <w:r>
        <w:t xml:space="preserve">Applying AES-PCA or Supervised PCA to analyze survival, regression, or classification </w:t>
      </w:r>
      <w:r>
        <w:rPr>
          <w:rStyle w:val="VerbatimChar"/>
        </w:rPr>
        <w:t>Omics</w:t>
      </w:r>
      <w:r>
        <w:t xml:space="preserve"> data objects.</w:t>
      </w:r>
    </w:p>
    <w:p w:rsidR="00106E1A" w:rsidRDefault="005B7F1D">
      <w:pPr>
        <w:pStyle w:val="FirstParagraph"/>
      </w:pPr>
      <w:r>
        <w:t>Currently, this is the last vignette in the workflow. We are exploring options</w:t>
      </w:r>
      <w:r>
        <w:t xml:space="preserve"> to connect this package to other pathway-testing software. We are further considering other summary functions and/or graphics to help display the output of our </w:t>
      </w:r>
      <w:r>
        <w:rPr>
          <w:rStyle w:val="VerbatimChar"/>
        </w:rPr>
        <w:t>*_pVals()</w:t>
      </w:r>
      <w:r>
        <w:t xml:space="preserve"> functions. If you have any questions, comments, complaints, or suggestions, please </w:t>
      </w:r>
      <w:hyperlink r:id="rId29">
        <w:r>
          <w:rPr>
            <w:rStyle w:val="Hyperlink"/>
          </w:rPr>
          <w:t>email us</w:t>
        </w:r>
      </w:hyperlink>
      <w:r>
        <w:t xml:space="preserve"> and give us some feedback. Also you can visit our </w:t>
      </w:r>
      <w:hyperlink r:id="rId30">
        <w:r>
          <w:rPr>
            <w:rStyle w:val="Hyperlink"/>
          </w:rPr>
          <w:t>development page</w:t>
        </w:r>
      </w:hyperlink>
      <w:r>
        <w:t>.</w:t>
      </w:r>
    </w:p>
    <w:sectPr w:rsidR="00106E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F1D" w:rsidRDefault="005B7F1D">
      <w:pPr>
        <w:spacing w:after="0"/>
      </w:pPr>
      <w:r>
        <w:separator/>
      </w:r>
    </w:p>
  </w:endnote>
  <w:endnote w:type="continuationSeparator" w:id="0">
    <w:p w:rsidR="005B7F1D" w:rsidRDefault="005B7F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F1D" w:rsidRDefault="005B7F1D">
      <w:r>
        <w:separator/>
      </w:r>
    </w:p>
  </w:footnote>
  <w:footnote w:type="continuationSeparator" w:id="0">
    <w:p w:rsidR="005B7F1D" w:rsidRDefault="005B7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F47E88"/>
    <w:multiLevelType w:val="multilevel"/>
    <w:tmpl w:val="493CD1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4A59BD8"/>
    <w:multiLevelType w:val="multilevel"/>
    <w:tmpl w:val="57F230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40AC86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FC58D3B"/>
    <w:multiLevelType w:val="multilevel"/>
    <w:tmpl w:val="197C28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1"/>
  </w:num>
  <w:num w:numId="7">
    <w:abstractNumId w:val="1"/>
  </w:num>
  <w:num w:numId="8">
    <w:abstractNumId w:val="1"/>
  </w:num>
  <w:num w:numId="9">
    <w:abstractNumId w:val="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6E1A"/>
    <w:rsid w:val="004E29B3"/>
    <w:rsid w:val="00590D07"/>
    <w:rsid w:val="005B7F1D"/>
    <w:rsid w:val="00784D58"/>
    <w:rsid w:val="008D6863"/>
    <w:rsid w:val="00B86B75"/>
    <w:rsid w:val="00BC48D5"/>
    <w:rsid w:val="00BD3B6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AF10FD-5A1B-43D5-8B5B-B81D793E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D3B63"/>
    <w:pPr>
      <w:spacing w:after="100"/>
    </w:pPr>
  </w:style>
  <w:style w:type="paragraph" w:styleId="TOC2">
    <w:name w:val="toc 2"/>
    <w:basedOn w:val="Normal"/>
    <w:next w:val="Normal"/>
    <w:autoRedefine/>
    <w:uiPriority w:val="39"/>
    <w:unhideWhenUsed/>
    <w:rsid w:val="00BD3B6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brielodom.github.io/pathwayPCA/articles/C2-Importing_Data.html" TargetMode="External"/><Relationship Id="rId13" Type="http://schemas.openxmlformats.org/officeDocument/2006/relationships/hyperlink" Target="https://github.com/gabrielodom/pathwayPCA" TargetMode="External"/><Relationship Id="rId18" Type="http://schemas.openxmlformats.org/officeDocument/2006/relationships/hyperlink" Target="https://www.bioconductor.org/packages/3.7/bioc/manuals/multtest/man/multtest.pdf" TargetMode="External"/><Relationship Id="rId26" Type="http://schemas.openxmlformats.org/officeDocument/2006/relationships/hyperlink" Target="https://doi.org/10.1002/gepi.20532" TargetMode="External"/><Relationship Id="rId3" Type="http://schemas.openxmlformats.org/officeDocument/2006/relationships/settings" Target="settings.xml"/><Relationship Id="rId21" Type="http://schemas.openxmlformats.org/officeDocument/2006/relationships/hyperlink" Target="https://doi.org/10.2202/1544-6115.1697" TargetMode="External"/><Relationship Id="rId7" Type="http://schemas.openxmlformats.org/officeDocument/2006/relationships/hyperlink" Target="https://gabrielodom.github.io/pathwayPCA/articles/C1-Quickstart_Guide.html" TargetMode="External"/><Relationship Id="rId12" Type="http://schemas.openxmlformats.org/officeDocument/2006/relationships/hyperlink" Target="https://developer.apple.com/xcode/" TargetMode="External"/><Relationship Id="rId17" Type="http://schemas.openxmlformats.org/officeDocument/2006/relationships/hyperlink" Target="https://gabrielodom.github.io/pathwayPCA/articles/Create_Omics_Objects.html" TargetMode="External"/><Relationship Id="rId25" Type="http://schemas.openxmlformats.org/officeDocument/2006/relationships/hyperlink" Target="https://doi.org/10.1093/bioinformatics/btn458" TargetMode="External"/><Relationship Id="rId2" Type="http://schemas.openxmlformats.org/officeDocument/2006/relationships/styles" Target="styles.xml"/><Relationship Id="rId16" Type="http://schemas.openxmlformats.org/officeDocument/2006/relationships/hyperlink" Target="https://gabrielodom.github.io/pathwayPCA/articles/Create_Omics_Objects.html" TargetMode="External"/><Relationship Id="rId20" Type="http://schemas.openxmlformats.org/officeDocument/2006/relationships/hyperlink" Target="https://doi.org/10.1198/106186006X113430" TargetMode="External"/><Relationship Id="rId29" Type="http://schemas.openxmlformats.org/officeDocument/2006/relationships/hyperlink" Target="mailto:gabriel.odom@med.miami.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bin/windows/Rtools/" TargetMode="External"/><Relationship Id="rId24" Type="http://schemas.openxmlformats.org/officeDocument/2006/relationships/hyperlink" Target="https://doi.org/10.1198/01621450500000062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abrielodom.github.io/pathwayPCA/articles/Importing_Data.html" TargetMode="External"/><Relationship Id="rId23" Type="http://schemas.openxmlformats.org/officeDocument/2006/relationships/hyperlink" Target="https://doi.org/10.1214/193940307000000167" TargetMode="External"/><Relationship Id="rId28" Type="http://schemas.openxmlformats.org/officeDocument/2006/relationships/image" Target="media/image2.png"/><Relationship Id="rId10" Type="http://schemas.openxmlformats.org/officeDocument/2006/relationships/hyperlink" Target="https://github.com/r-lib/devtools" TargetMode="External"/><Relationship Id="rId19" Type="http://schemas.openxmlformats.org/officeDocument/2006/relationships/hyperlink" Target="https://doi.org/10.1214/08-AOS62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abrielodom.github.io/pathwayPCA/articles/C3-Create_Omics_Objects.html" TargetMode="External"/><Relationship Id="rId14" Type="http://schemas.openxmlformats.org/officeDocument/2006/relationships/hyperlink" Target="https://github.com/" TargetMode="External"/><Relationship Id="rId22" Type="http://schemas.openxmlformats.org/officeDocument/2006/relationships/hyperlink" Target="https://web.stanford.edu/~hastie/Papers/LARS/LeastAngle_2002.pdf" TargetMode="External"/><Relationship Id="rId27" Type="http://schemas.openxmlformats.org/officeDocument/2006/relationships/image" Target="media/image1.png"/><Relationship Id="rId30" Type="http://schemas.openxmlformats.org/officeDocument/2006/relationships/hyperlink" Target="https://github.com/gabrielodom/pathway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4787</Words>
  <Characters>27287</Characters>
  <Application>Microsoft Office Word</Application>
  <DocSecurity>0</DocSecurity>
  <Lines>227</Lines>
  <Paragraphs>64</Paragraphs>
  <ScaleCrop>false</ScaleCrop>
  <Company>University of Miami</Company>
  <LinksUpToDate>false</LinksUpToDate>
  <CharactersWithSpaces>32010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 Test Pathway Significance</dc:title>
  <dc:creator>Gabriel Odom</dc:creator>
  <cp:lastModifiedBy>Odom, Gabriel J</cp:lastModifiedBy>
  <cp:revision>2</cp:revision>
  <dcterms:created xsi:type="dcterms:W3CDTF">2018-04-27T21:47:00Z</dcterms:created>
  <dcterms:modified xsi:type="dcterms:W3CDTF">2018-04-27T21:47:00Z</dcterms:modified>
</cp:coreProperties>
</file>