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0B1826"/>
          <w:sz w:val="36"/>
        </w:rPr>
        <w:t>Encaminhamento Profissional Geral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trHeight w:val="567" w:hRule="atLeast"/>
        </w:trPr>
        <w:tc>
          <w:tcPr>
            <w:tcW w:type="dxa" w:w="2835"/>
            <w:vAlign w:val="center"/>
            <w:shd w:fill="F6F3ED"/>
            <w:tcBorders>
              <w:top w:val="single" w:sz="6" w:color="B7BDC7" w:space="0"/>
              <w:left w:val="single" w:sz="6" w:color="B7BDC7" w:space="0"/>
              <w:bottom w:val="single" w:sz="6" w:color="B7BDC7" w:space="0"/>
              <w:right w:val="single" w:sz="6" w:color="B7BDC7" w:space="0"/>
            </w:tcBorders>
          </w:tcPr>
          <w:p>
            <w:r/>
            <w:r>
              <w:rPr>
                <w:b/>
                <w:color w:val="0B1826"/>
                <w:sz w:val="19"/>
              </w:rPr>
              <w:t>Paciente/cliente</w:t>
            </w:r>
          </w:p>
        </w:tc>
        <w:tc>
          <w:tcPr>
            <w:tcW w:type="dxa" w:w="7087"/>
            <w:vAlign w:val="center"/>
            <w:shd w:fill="FFFFFF"/>
            <w:tcBorders>
              <w:top w:val="single" w:sz="6" w:color="B7BDC7" w:space="0"/>
              <w:left w:val="single" w:sz="6" w:color="B7BDC7" w:space="0"/>
              <w:bottom w:val="single" w:sz="6" w:color="B7BDC7" w:space="0"/>
              <w:right w:val="single" w:sz="6" w:color="B7BDC7" w:space="0"/>
            </w:tcBorders>
          </w:tcPr>
          <w:p>
            <w:r/>
            <w:r/>
          </w:p>
        </w:tc>
      </w:tr>
      <w:tr>
        <w:trPr>
          <w:trHeight w:val="567" w:hRule="atLeast"/>
        </w:trPr>
        <w:tc>
          <w:tcPr>
            <w:tcW w:type="dxa" w:w="2835"/>
            <w:vAlign w:val="center"/>
            <w:shd w:fill="F6F3ED"/>
            <w:tcBorders>
              <w:top w:val="single" w:sz="6" w:color="B7BDC7" w:space="0"/>
              <w:left w:val="single" w:sz="6" w:color="B7BDC7" w:space="0"/>
              <w:bottom w:val="single" w:sz="6" w:color="B7BDC7" w:space="0"/>
              <w:right w:val="single" w:sz="6" w:color="B7BDC7" w:space="0"/>
            </w:tcBorders>
          </w:tcPr>
          <w:p>
            <w:r/>
            <w:r>
              <w:rPr>
                <w:b/>
                <w:color w:val="0B1826"/>
                <w:sz w:val="19"/>
              </w:rPr>
              <w:t>Profissional que encaminha</w:t>
            </w:r>
          </w:p>
        </w:tc>
        <w:tc>
          <w:tcPr>
            <w:tcW w:type="dxa" w:w="7087"/>
            <w:vAlign w:val="center"/>
            <w:shd w:fill="FFFFFF"/>
            <w:tcBorders>
              <w:top w:val="single" w:sz="6" w:color="B7BDC7" w:space="0"/>
              <w:left w:val="single" w:sz="6" w:color="B7BDC7" w:space="0"/>
              <w:bottom w:val="single" w:sz="6" w:color="B7BDC7" w:space="0"/>
              <w:right w:val="single" w:sz="6" w:color="B7BDC7" w:space="0"/>
            </w:tcBorders>
          </w:tcPr>
          <w:p>
            <w:r/>
            <w:r/>
          </w:p>
        </w:tc>
      </w:tr>
      <w:tr>
        <w:trPr>
          <w:trHeight w:val="567" w:hRule="atLeast"/>
        </w:trPr>
        <w:tc>
          <w:tcPr>
            <w:tcW w:type="dxa" w:w="2835"/>
            <w:vAlign w:val="center"/>
            <w:shd w:fill="F6F3ED"/>
            <w:tcBorders>
              <w:top w:val="single" w:sz="6" w:color="B7BDC7" w:space="0"/>
              <w:left w:val="single" w:sz="6" w:color="B7BDC7" w:space="0"/>
              <w:bottom w:val="single" w:sz="6" w:color="B7BDC7" w:space="0"/>
              <w:right w:val="single" w:sz="6" w:color="B7BDC7" w:space="0"/>
            </w:tcBorders>
          </w:tcPr>
          <w:p>
            <w:r/>
            <w:r>
              <w:rPr>
                <w:b/>
                <w:color w:val="0B1826"/>
                <w:sz w:val="19"/>
              </w:rPr>
              <w:t>Profissional/serviço de destino</w:t>
            </w:r>
          </w:p>
        </w:tc>
        <w:tc>
          <w:tcPr>
            <w:tcW w:type="dxa" w:w="7087"/>
            <w:vAlign w:val="center"/>
            <w:shd w:fill="FFFFFF"/>
            <w:tcBorders>
              <w:top w:val="single" w:sz="6" w:color="B7BDC7" w:space="0"/>
              <w:left w:val="single" w:sz="6" w:color="B7BDC7" w:space="0"/>
              <w:bottom w:val="single" w:sz="6" w:color="B7BDC7" w:space="0"/>
              <w:right w:val="single" w:sz="6" w:color="B7BDC7" w:space="0"/>
            </w:tcBorders>
          </w:tcPr>
          <w:p>
            <w:r/>
            <w:r/>
          </w:p>
        </w:tc>
      </w:tr>
      <w:tr>
        <w:trPr>
          <w:trHeight w:val="567" w:hRule="atLeast"/>
        </w:trPr>
        <w:tc>
          <w:tcPr>
            <w:tcW w:type="dxa" w:w="2835"/>
            <w:vAlign w:val="center"/>
            <w:shd w:fill="F6F3ED"/>
            <w:tcBorders>
              <w:top w:val="single" w:sz="6" w:color="B7BDC7" w:space="0"/>
              <w:left w:val="single" w:sz="6" w:color="B7BDC7" w:space="0"/>
              <w:bottom w:val="single" w:sz="6" w:color="B7BDC7" w:space="0"/>
              <w:right w:val="single" w:sz="6" w:color="B7BDC7" w:space="0"/>
            </w:tcBorders>
          </w:tcPr>
          <w:p>
            <w:r/>
            <w:r>
              <w:rPr>
                <w:b/>
                <w:color w:val="0B1826"/>
                <w:sz w:val="19"/>
              </w:rPr>
              <w:t>Motivo do encaminhamento</w:t>
            </w:r>
          </w:p>
        </w:tc>
        <w:tc>
          <w:tcPr>
            <w:tcW w:type="dxa" w:w="7087"/>
            <w:vAlign w:val="center"/>
            <w:shd w:fill="FFFFFF"/>
            <w:tcBorders>
              <w:top w:val="single" w:sz="6" w:color="B7BDC7" w:space="0"/>
              <w:left w:val="single" w:sz="6" w:color="B7BDC7" w:space="0"/>
              <w:bottom w:val="single" w:sz="6" w:color="B7BDC7" w:space="0"/>
              <w:right w:val="single" w:sz="6" w:color="B7BDC7" w:space="0"/>
            </w:tcBorders>
          </w:tcPr>
          <w:p>
            <w:r/>
            <w:r/>
          </w:p>
        </w:tc>
      </w:tr>
      <w:tr>
        <w:trPr>
          <w:trHeight w:val="567" w:hRule="atLeast"/>
        </w:trPr>
        <w:tc>
          <w:tcPr>
            <w:tcW w:type="dxa" w:w="2835"/>
            <w:vAlign w:val="center"/>
            <w:shd w:fill="F6F3ED"/>
            <w:tcBorders>
              <w:top w:val="single" w:sz="6" w:color="B7BDC7" w:space="0"/>
              <w:left w:val="single" w:sz="6" w:color="B7BDC7" w:space="0"/>
              <w:bottom w:val="single" w:sz="6" w:color="B7BDC7" w:space="0"/>
              <w:right w:val="single" w:sz="6" w:color="B7BDC7" w:space="0"/>
            </w:tcBorders>
          </w:tcPr>
          <w:p>
            <w:r/>
            <w:r>
              <w:rPr>
                <w:b/>
                <w:color w:val="0B1826"/>
                <w:sz w:val="19"/>
              </w:rPr>
              <w:t>Informações relevantes</w:t>
            </w:r>
          </w:p>
        </w:tc>
        <w:tc>
          <w:tcPr>
            <w:tcW w:type="dxa" w:w="7087"/>
            <w:vAlign w:val="center"/>
            <w:shd w:fill="FFFFFF"/>
            <w:tcBorders>
              <w:top w:val="single" w:sz="6" w:color="B7BDC7" w:space="0"/>
              <w:left w:val="single" w:sz="6" w:color="B7BDC7" w:space="0"/>
              <w:bottom w:val="single" w:sz="6" w:color="B7BDC7" w:space="0"/>
              <w:right w:val="single" w:sz="6" w:color="B7BDC7" w:space="0"/>
            </w:tcBorders>
          </w:tcPr>
          <w:p>
            <w:r/>
            <w:r/>
          </w:p>
        </w:tc>
      </w:tr>
      <w:tr>
        <w:trPr>
          <w:trHeight w:val="567" w:hRule="atLeast"/>
        </w:trPr>
        <w:tc>
          <w:tcPr>
            <w:tcW w:type="dxa" w:w="2835"/>
            <w:vAlign w:val="center"/>
            <w:shd w:fill="F6F3ED"/>
            <w:tcBorders>
              <w:top w:val="single" w:sz="6" w:color="B7BDC7" w:space="0"/>
              <w:left w:val="single" w:sz="6" w:color="B7BDC7" w:space="0"/>
              <w:bottom w:val="single" w:sz="6" w:color="B7BDC7" w:space="0"/>
              <w:right w:val="single" w:sz="6" w:color="B7BDC7" w:space="0"/>
            </w:tcBorders>
          </w:tcPr>
          <w:p>
            <w:r/>
            <w:r>
              <w:rPr>
                <w:b/>
                <w:color w:val="0B1826"/>
                <w:sz w:val="19"/>
              </w:rPr>
              <w:t>Contato para retorno</w:t>
            </w:r>
          </w:p>
        </w:tc>
        <w:tc>
          <w:tcPr>
            <w:tcW w:type="dxa" w:w="7087"/>
            <w:vAlign w:val="center"/>
            <w:shd w:fill="FFFFFF"/>
            <w:tcBorders>
              <w:top w:val="single" w:sz="6" w:color="B7BDC7" w:space="0"/>
              <w:left w:val="single" w:sz="6" w:color="B7BDC7" w:space="0"/>
              <w:bottom w:val="single" w:sz="6" w:color="B7BDC7" w:space="0"/>
              <w:right w:val="single" w:sz="6" w:color="B7BDC7" w:space="0"/>
            </w:tcBorders>
          </w:tcPr>
          <w:p>
            <w:r/>
            <w:r/>
          </w:p>
        </w:tc>
      </w:tr>
    </w:tbl>
    <w:p/>
    <w:p>
      <w:pPr>
        <w:spacing w:before="160" w:after="80"/>
      </w:pPr>
      <w:r>
        <w:rPr>
          <w:b/>
          <w:color w:val="0B1826"/>
          <w:sz w:val="24"/>
        </w:rPr>
        <w:t>Motivo e informações úteis para o encaminhamento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rPr>
          <w:trHeight w:val="2551" w:hRule="atLeast"/>
        </w:trPr>
        <w:tc>
          <w:tcPr>
            <w:tcW w:type="dxa" w:w="10312"/>
            <w:tcBorders>
              <w:top w:val="single" w:sz="6" w:color="B7BDC7" w:space="0"/>
              <w:left w:val="single" w:sz="6" w:color="B7BDC7" w:space="0"/>
              <w:bottom w:val="single" w:sz="6" w:color="B7BDC7" w:space="0"/>
              <w:right w:val="single" w:sz="6" w:color="B7BDC7" w:space="0"/>
            </w:tcBorders>
            <w:shd w:fill="FFFFFF"/>
          </w:tcPr>
          <w:p>
            <w:r/>
          </w:p>
        </w:tc>
      </w:tr>
    </w:tbl>
    <w:p/>
    <w:p>
      <w:pPr>
        <w:spacing w:before="160" w:after="80"/>
      </w:pPr>
      <w:r>
        <w:rPr>
          <w:b/>
          <w:color w:val="0B1826"/>
          <w:sz w:val="24"/>
        </w:rPr>
        <w:t>Assinaturas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trHeight w:val="453" w:hRule="atLeast"/>
        </w:trPr>
        <w:tc>
          <w:tcPr>
            <w:tcW w:type="dxa" w:w="2835"/>
            <w:vAlign w:val="center"/>
            <w:shd w:fill="F6F3ED"/>
            <w:tcBorders>
              <w:top w:val="single" w:sz="6" w:color="B7BDC7" w:space="0"/>
              <w:left w:val="single" w:sz="6" w:color="B7BDC7" w:space="0"/>
              <w:bottom w:val="single" w:sz="6" w:color="B7BDC7" w:space="0"/>
              <w:right w:val="single" w:sz="6" w:color="B7BDC7" w:space="0"/>
            </w:tcBorders>
          </w:tcPr>
          <w:p>
            <w:r/>
            <w:r>
              <w:rPr>
                <w:b/>
                <w:color w:val="0B1826"/>
                <w:sz w:val="19"/>
              </w:rPr>
              <w:t>Local e data</w:t>
            </w:r>
          </w:p>
        </w:tc>
        <w:tc>
          <w:tcPr>
            <w:tcW w:type="dxa" w:w="7087"/>
            <w:vAlign w:val="center"/>
            <w:shd w:fill="FFFFFF"/>
            <w:tcBorders>
              <w:top w:val="single" w:sz="6" w:color="B7BDC7" w:space="0"/>
              <w:left w:val="single" w:sz="6" w:color="B7BDC7" w:space="0"/>
              <w:bottom w:val="single" w:sz="6" w:color="B7BDC7" w:space="0"/>
              <w:right w:val="single" w:sz="6" w:color="B7BDC7" w:space="0"/>
            </w:tcBorders>
          </w:tcPr>
          <w:p>
            <w:r/>
            <w:r/>
          </w:p>
        </w:tc>
      </w:tr>
      <w:tr>
        <w:trPr>
          <w:trHeight w:val="680" w:hRule="atLeast"/>
        </w:trPr>
        <w:tc>
          <w:tcPr>
            <w:tcW w:type="dxa" w:w="2835"/>
            <w:vAlign w:val="center"/>
            <w:shd w:fill="F6F3ED"/>
            <w:tcBorders>
              <w:top w:val="single" w:sz="6" w:color="B7BDC7" w:space="0"/>
              <w:left w:val="single" w:sz="6" w:color="B7BDC7" w:space="0"/>
              <w:bottom w:val="single" w:sz="6" w:color="B7BDC7" w:space="0"/>
              <w:right w:val="single" w:sz="6" w:color="B7BDC7" w:space="0"/>
            </w:tcBorders>
          </w:tcPr>
          <w:p>
            <w:r/>
            <w:r>
              <w:rPr>
                <w:b/>
                <w:color w:val="0B1826"/>
                <w:sz w:val="19"/>
              </w:rPr>
              <w:t>Profissional responsável</w:t>
            </w:r>
          </w:p>
        </w:tc>
        <w:tc>
          <w:tcPr>
            <w:tcW w:type="dxa" w:w="7087"/>
            <w:vAlign w:val="center"/>
            <w:shd w:fill="FFFFFF"/>
            <w:tcBorders>
              <w:top w:val="single" w:sz="6" w:color="B7BDC7" w:space="0"/>
              <w:left w:val="single" w:sz="6" w:color="B7BDC7" w:space="0"/>
              <w:bottom w:val="single" w:sz="6" w:color="B7BDC7" w:space="0"/>
              <w:right w:val="single" w:sz="6" w:color="B7BDC7" w:space="0"/>
            </w:tcBorders>
          </w:tcPr>
          <w:p>
            <w:r/>
            <w:r/>
          </w:p>
        </w:tc>
      </w:tr>
      <w:tr>
        <w:trPr>
          <w:trHeight w:val="680" w:hRule="atLeast"/>
        </w:trPr>
        <w:tc>
          <w:tcPr>
            <w:tcW w:type="dxa" w:w="2835"/>
            <w:vAlign w:val="center"/>
            <w:shd w:fill="F6F3ED"/>
            <w:tcBorders>
              <w:top w:val="single" w:sz="6" w:color="B7BDC7" w:space="0"/>
              <w:left w:val="single" w:sz="6" w:color="B7BDC7" w:space="0"/>
              <w:bottom w:val="single" w:sz="6" w:color="B7BDC7" w:space="0"/>
              <w:right w:val="single" w:sz="6" w:color="B7BDC7" w:space="0"/>
            </w:tcBorders>
          </w:tcPr>
          <w:p>
            <w:r/>
            <w:r>
              <w:rPr>
                <w:b/>
                <w:color w:val="0B1826"/>
                <w:sz w:val="19"/>
              </w:rPr>
              <w:t>Paciente/responsável, quando aplicável</w:t>
            </w:r>
          </w:p>
        </w:tc>
        <w:tc>
          <w:tcPr>
            <w:tcW w:type="dxa" w:w="7087"/>
            <w:vAlign w:val="center"/>
            <w:shd w:fill="FFFFFF"/>
            <w:tcBorders>
              <w:top w:val="single" w:sz="6" w:color="B7BDC7" w:space="0"/>
              <w:left w:val="single" w:sz="6" w:color="B7BDC7" w:space="0"/>
              <w:bottom w:val="single" w:sz="6" w:color="B7BDC7" w:space="0"/>
              <w:right w:val="single" w:sz="6" w:color="B7BDC7" w:space="0"/>
            </w:tcBorders>
          </w:tcPr>
          <w:p>
            <w:r/>
            <w:r/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964" w:right="964" w:bottom="85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0B1826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B1826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0B1826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b/>
      <w:color w:val="0B1826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09 Encaminhamento Profissional Geral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