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Pensamentos Insistentes e Sentido</w:t>
      </w:r>
    </w:p>
    <w:p>
      <w:pPr>
        <w:jc w:val="center"/>
      </w:pPr>
      <w:r>
        <w:rPr>
          <w:rFonts w:ascii="Arial" w:hAnsi="Arial"/>
          <w:color w:val="50565E"/>
          <w:sz w:val="21"/>
        </w:rPr>
        <w:t>Um material para acolher pensamentos que retornam sem reduzi-los a “erro de pensamento”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Ponto de partida</w:t>
      </w:r>
    </w:p>
    <w:p>
      <w:r>
        <w:t>Na clínica de orientação psicanalítica, um pensamento insistente pode ser escutado como algo que retorna, tenta se fazer ouvir ou se liga a conflitos, medos, culpas, desejos e experiências ainda pouco elaboradas. A proposta não é “expulsar” o pensamento, mas criar um espaço para escutá-lo com menos medo.</w:t>
      </w:r>
    </w:p>
    <w:p>
      <w:pPr>
        <w:pStyle w:val="Heading1"/>
        <w:spacing w:before="120" w:after="80"/>
      </w:pPr>
      <w:r>
        <w:rPr>
          <w:b/>
        </w:rPr>
        <w:t>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592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Pensamento/frase que retorna</w:t>
            </w:r>
          </w:p>
        </w:tc>
        <w:tc>
          <w:tcPr>
            <w:tcW w:type="dxa" w:w="172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Quando aparece?</w:t>
            </w:r>
          </w:p>
        </w:tc>
        <w:tc>
          <w:tcPr>
            <w:tcW w:type="dxa" w:w="172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Afeto associado</w:t>
            </w:r>
          </w:p>
        </w:tc>
        <w:tc>
          <w:tcPr>
            <w:tcW w:type="dxa" w:w="2016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tento fazer com ele?</w:t>
            </w:r>
          </w:p>
        </w:tc>
        <w:tc>
          <w:tcPr>
            <w:tcW w:type="dxa" w:w="288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 que história ou vínculo ele parece conversar?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88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88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88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88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88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88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Perguntas para sessão</w:t>
      </w:r>
    </w:p>
    <w:p>
      <w:pPr>
        <w:pStyle w:val="ListBullet"/>
        <w:ind w:left="360"/>
      </w:pPr>
      <w:r>
        <w:t>O que esse pensamento me faz sentir sobre mim?</w:t>
      </w:r>
    </w:p>
    <w:p>
      <w:pPr>
        <w:pStyle w:val="ListBullet"/>
        <w:ind w:left="360"/>
      </w:pPr>
      <w:r>
        <w:t>Ele aparece mais em situações de perda, crítica, desejo, raiva, separação ou culpa?</w:t>
      </w:r>
    </w:p>
    <w:p>
      <w:pPr>
        <w:pStyle w:val="ListBullet"/>
        <w:ind w:left="360"/>
      </w:pPr>
      <w:r>
        <w:t>Eu tento controlar esse pensamento, fugir dele ou provar que ele não existe?</w:t>
      </w:r>
    </w:p>
    <w:p>
      <w:pPr>
        <w:pStyle w:val="ListBullet"/>
        <w:ind w:left="360"/>
      </w:pPr>
      <w:r>
        <w:t>Há algo nele que eu não consigo dizer diretamente?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