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t.wikiversity.org/wiki/Introdu%C3%A7%C3%A3o_%C3%A0s_Linguagens_de_Programa%C3%A7%C3%A3o/Assemb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º QUESTÃO DA PRIMEIRA PESSOA CHAMADA: (COLAR AQUI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º QUESTÃO DA SEGUNDA PESSOA CHAMADA: (COLAR AQUI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º QUESTÃO DA TERCEIRA PESSOA CHAMADA: (COLAR AQUI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