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EE1CD" w14:textId="49B5F2A3" w:rsidR="005A5EEF" w:rsidRDefault="005A5EEF" w:rsidP="005A5EEF">
      <w:pPr>
        <w:rPr>
          <w:noProof/>
          <w:lang w:eastAsia="pt-BR"/>
        </w:rPr>
      </w:pPr>
      <w:r>
        <w:rPr>
          <w:noProof/>
          <w:lang w:eastAsia="pt-BR"/>
        </w:rPr>
        <w:t>18 – Considerando o</w:t>
      </w:r>
      <w:r w:rsidR="00AA6EFB">
        <w:rPr>
          <w:noProof/>
          <w:lang w:eastAsia="pt-BR"/>
        </w:rPr>
        <w:t>s</w:t>
      </w:r>
      <w:r>
        <w:rPr>
          <w:noProof/>
          <w:lang w:eastAsia="pt-BR"/>
        </w:rPr>
        <w:t xml:space="preserve"> cilindro</w:t>
      </w:r>
      <w:r w:rsidR="00AA6EFB">
        <w:rPr>
          <w:noProof/>
          <w:lang w:eastAsia="pt-BR"/>
        </w:rPr>
        <w:t>s</w:t>
      </w:r>
      <w:r>
        <w:rPr>
          <w:noProof/>
          <w:lang w:eastAsia="pt-BR"/>
        </w:rPr>
        <w:t xml:space="preserve"> 1</w:t>
      </w:r>
      <w:r w:rsidR="00AA6EFB">
        <w:rPr>
          <w:noProof/>
          <w:lang w:eastAsia="pt-BR"/>
        </w:rPr>
        <w:t xml:space="preserve"> e 2</w:t>
      </w:r>
      <w:r>
        <w:rPr>
          <w:noProof/>
          <w:lang w:eastAsia="pt-BR"/>
        </w:rPr>
        <w:t xml:space="preserve"> avançado</w:t>
      </w:r>
      <w:r w:rsidR="00AA6EFB">
        <w:rPr>
          <w:noProof/>
          <w:lang w:eastAsia="pt-BR"/>
        </w:rPr>
        <w:t>s</w:t>
      </w:r>
      <w:r>
        <w:rPr>
          <w:noProof/>
          <w:lang w:eastAsia="pt-BR"/>
        </w:rPr>
        <w:t>, T1 regulado para 2 segundos</w:t>
      </w:r>
      <w:r w:rsidR="00E64182">
        <w:rPr>
          <w:noProof/>
          <w:lang w:eastAsia="pt-BR"/>
        </w:rPr>
        <w:t xml:space="preserve"> e que </w:t>
      </w:r>
      <w:r w:rsidR="00E64182">
        <w:rPr>
          <w:noProof/>
          <w:lang w:eastAsia="pt-BR"/>
        </w:rPr>
        <w:t>b2 seja pressionado 10 segundos após b1</w:t>
      </w:r>
      <w:r>
        <w:rPr>
          <w:noProof/>
          <w:lang w:eastAsia="pt-BR"/>
        </w:rPr>
        <w:t>, analise o diagrama e preencha o diagrama de funcionamento.</w:t>
      </w:r>
    </w:p>
    <w:p w14:paraId="56BDE438" w14:textId="6ACA5B22" w:rsidR="00E803BB" w:rsidRDefault="00832EC8">
      <w:r>
        <w:rPr>
          <w:noProof/>
        </w:rPr>
        <w:drawing>
          <wp:inline distT="0" distB="0" distL="0" distR="0" wp14:anchorId="7017236E" wp14:editId="56EC8E4B">
            <wp:extent cx="5400040" cy="707136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 18 - Proposição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5559A" w14:textId="77777777" w:rsidR="00030779" w:rsidRDefault="00030779" w:rsidP="009A0902">
      <w:pPr>
        <w:spacing w:after="0" w:line="240" w:lineRule="auto"/>
      </w:pPr>
      <w:r>
        <w:separator/>
      </w:r>
    </w:p>
  </w:endnote>
  <w:endnote w:type="continuationSeparator" w:id="0">
    <w:p w14:paraId="43D157D2" w14:textId="77777777" w:rsidR="00030779" w:rsidRDefault="00030779" w:rsidP="009A0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ECA66" w14:textId="77777777" w:rsidR="00030779" w:rsidRDefault="00030779" w:rsidP="009A0902">
      <w:pPr>
        <w:spacing w:after="0" w:line="240" w:lineRule="auto"/>
      </w:pPr>
      <w:r>
        <w:separator/>
      </w:r>
    </w:p>
  </w:footnote>
  <w:footnote w:type="continuationSeparator" w:id="0">
    <w:p w14:paraId="6DB7AB18" w14:textId="77777777" w:rsidR="00030779" w:rsidRDefault="00030779" w:rsidP="009A0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BB"/>
    <w:rsid w:val="00030779"/>
    <w:rsid w:val="001B5D41"/>
    <w:rsid w:val="005A5EEF"/>
    <w:rsid w:val="00832EC8"/>
    <w:rsid w:val="00936A3D"/>
    <w:rsid w:val="0095366A"/>
    <w:rsid w:val="009A0902"/>
    <w:rsid w:val="00A141C8"/>
    <w:rsid w:val="00AA6EFB"/>
    <w:rsid w:val="00E64182"/>
    <w:rsid w:val="00E803BB"/>
    <w:rsid w:val="00EA34C5"/>
    <w:rsid w:val="00EA7C27"/>
    <w:rsid w:val="00EE1137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EEF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902"/>
  </w:style>
  <w:style w:type="paragraph" w:styleId="Rodap">
    <w:name w:val="footer"/>
    <w:basedOn w:val="Normal"/>
    <w:link w:val="RodapChar"/>
    <w:uiPriority w:val="99"/>
    <w:unhideWhenUsed/>
    <w:rsid w:val="009A09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Props1.xml><?xml version="1.0" encoding="utf-8"?>
<ds:datastoreItem xmlns:ds="http://schemas.openxmlformats.org/officeDocument/2006/customXml" ds:itemID="{82A8A67F-E45A-4F5C-954E-4DC27E13CE20}"/>
</file>

<file path=customXml/itemProps2.xml><?xml version="1.0" encoding="utf-8"?>
<ds:datastoreItem xmlns:ds="http://schemas.openxmlformats.org/officeDocument/2006/customXml" ds:itemID="{1A9EA1F7-B259-4717-AF41-0C349784496D}"/>
</file>

<file path=customXml/itemProps3.xml><?xml version="1.0" encoding="utf-8"?>
<ds:datastoreItem xmlns:ds="http://schemas.openxmlformats.org/officeDocument/2006/customXml" ds:itemID="{340C42B8-7290-4C96-BC66-FB88114AB0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13</cp:revision>
  <dcterms:created xsi:type="dcterms:W3CDTF">2020-03-21T04:25:00Z</dcterms:created>
  <dcterms:modified xsi:type="dcterms:W3CDTF">2020-06-07T02:09:00Z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