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B3A5C"/>
          <w:sz w:val="56"/>
        </w:rPr>
        <w:t>PROJETOS DE PESQUISA</w:t>
      </w:r>
    </w:p>
    <w:p>
      <w:pPr>
        <w:jc w:val="center"/>
      </w:pPr>
      <w:r>
        <w:rPr>
          <w:color w:val="2E5E8E"/>
          <w:sz w:val="36"/>
        </w:rPr>
        <w:t>Capacitacao Espermatica para Fertilizacao</w:t>
        <w:br/>
        <w:t>In Vitro Convencional Equina</w:t>
      </w:r>
    </w:p>
    <w:p/>
    <w:p>
      <w:pPr>
        <w:jc w:val="center"/>
      </w:pPr>
      <w:r>
        <w:rPr>
          <w:i/>
          <w:color w:val="555555"/>
          <w:sz w:val="28"/>
        </w:rPr>
        <w:t>Rastreio de Literatura e Justificativa de Diferencial</w:t>
      </w:r>
    </w:p>
    <w:p/>
    <w:p/>
    <w:p/>
    <w:p/>
    <w:p>
      <w:pPr>
        <w:jc w:val="center"/>
      </w:pPr>
      <w:r>
        <w:rPr>
          <w:color w:val="888888"/>
          <w:sz w:val="20"/>
        </w:rPr>
        <w:t>Elaborado com auxilio do Equine Reproduction Research Squad</w:t>
      </w:r>
    </w:p>
    <w:p>
      <w:pPr>
        <w:jc w:val="center"/>
      </w:pPr>
      <w:r>
        <w:rPr>
          <w:color w:val="888888"/>
          <w:sz w:val="20"/>
        </w:rPr>
        <w:t>Especialistas consultados: Leemans, Hinrichs, Felix, Maitan, Stout, Squires, Pena, Papa</w:t>
      </w:r>
    </w:p>
    <w:p>
      <w:pPr>
        <w:jc w:val="center"/>
      </w:pPr>
      <w:r>
        <w:rPr>
          <w:color w:val="888888"/>
          <w:sz w:val="20"/>
        </w:rPr>
        <w:t>Abril 2026</w:t>
      </w:r>
    </w:p>
    <w:p>
      <w:r>
        <w:br w:type="page"/>
      </w:r>
    </w:p>
    <w:p>
      <w:pPr>
        <w:pStyle w:val="Heading1"/>
      </w:pPr>
      <w:r>
        <w:t>Sumario</w:t>
      </w:r>
    </w:p>
    <w:p>
      <w:pPr>
        <w:spacing w:after="40"/>
      </w:pPr>
      <w:r>
        <w:t>1. Contexto e Estado da Arte</w:t>
      </w:r>
    </w:p>
    <w:p>
      <w:pPr>
        <w:spacing w:after="40"/>
      </w:pPr>
      <w:r>
        <w:t>2. Justificativa Geral — Por que a UNESP?</w:t>
      </w:r>
    </w:p>
    <w:p>
      <w:pPr>
        <w:spacing w:after="40"/>
      </w:pPr>
      <w:r>
        <w:t>3. Projeto 1 — Reproducao do Protocolo PHE com BotuCrio</w:t>
      </w:r>
    </w:p>
    <w:p>
      <w:pPr>
        <w:spacing w:after="40"/>
      </w:pPr>
      <w:r>
        <w:t>4. Projeto 2 — Cinetica de Capacitacao x Tipo de Crioprotetor</w:t>
      </w:r>
    </w:p>
    <w:p>
      <w:pPr>
        <w:spacing w:after="40"/>
      </w:pPr>
      <w:r>
        <w:t>5. Projeto 3 — SpermFilter vs Swim-up vs SSD para Selecao Pre-FIV</w:t>
      </w:r>
    </w:p>
    <w:p>
      <w:pPr>
        <w:spacing w:after="40"/>
      </w:pPr>
      <w:r>
        <w:t>6. Projeto 4 — Plasma Seminal Residual e Capacitacao In Vitro</w:t>
      </w:r>
    </w:p>
    <w:p>
      <w:pPr>
        <w:spacing w:after="40"/>
      </w:pPr>
      <w:r>
        <w:t>7. Projeto 5 — Piruvato no Meio de Capacitacao PHE</w:t>
      </w:r>
    </w:p>
    <w:p>
      <w:pPr>
        <w:spacing w:after="40"/>
      </w:pPr>
      <w:r>
        <w:t>8. Projeto 6 — Termotaxia como Selecao de Espermatozoides Capacitados</w:t>
      </w:r>
    </w:p>
    <w:p>
      <w:pPr>
        <w:spacing w:after="40"/>
      </w:pPr>
      <w:r>
        <w:t>9. Projeto 7 — pH Alcalino (7,9) no Meio de Capacitacao</w:t>
      </w:r>
    </w:p>
    <w:p>
      <w:pPr>
        <w:spacing w:after="40"/>
      </w:pPr>
      <w:r>
        <w:t>10. Projeto 8 — Bad Freezers na FIV: Criocapacitacao como Vantagem?</w:t>
      </w:r>
    </w:p>
    <w:p>
      <w:pPr>
        <w:spacing w:after="40"/>
      </w:pPr>
      <w:r>
        <w:t>11. Projeto 9 — Antioxidante no Meio de Capacitacao: Proteger sem Inibir</w:t>
      </w:r>
    </w:p>
    <w:p>
      <w:pPr>
        <w:spacing w:after="40"/>
      </w:pPr>
      <w:r>
        <w:t>12. Projeto 10 — Metabolitos Oviductais no Meio PHE</w:t>
      </w:r>
    </w:p>
    <w:p>
      <w:pPr>
        <w:spacing w:after="40"/>
      </w:pPr>
      <w:r>
        <w:t>13. Sintese Comparativa e Priorizacao</w:t>
      </w:r>
    </w:p>
    <w:p>
      <w:pPr>
        <w:spacing w:after="40"/>
      </w:pPr>
      <w:r>
        <w:t>14. Proposta de Tese Integrada</w:t>
      </w:r>
    </w:p>
    <w:p>
      <w:pPr>
        <w:spacing w:after="40"/>
      </w:pPr>
      <w:r>
        <w:t>15. Referencias Bibliograficas</w:t>
      </w:r>
    </w:p>
    <w:p>
      <w:r>
        <w:br w:type="page"/>
      </w:r>
    </w:p>
    <w:p>
      <w:pPr>
        <w:pStyle w:val="Heading1"/>
      </w:pPr>
      <w:r>
        <w:t>1. Contexto e Estado da Arte</w:t>
      </w:r>
    </w:p>
    <w:p>
      <w:pPr>
        <w:pStyle w:val="Heading2"/>
      </w:pPr>
      <w:r>
        <w:t>1.1 O Problema Historico da FIV Equina</w:t>
      </w:r>
    </w:p>
    <w:p>
      <w:r>
        <w:t>A fertilizacao in vitro (FIV) convencional — co-incubacao de oocitos maduros com espermatozoides capacitados — funciona rotineiramente em bovinos (desde os anos 1980), humanos (desde 1978) e suinos. Em equinos, porem, a FIV convencional fracassou consistentemente por mais de 30 anos. O espermatozoide equino nao conseguia penetrar a zona pelucida (ZP) in vitro, mesmo quando todos os parametros de capacitacao aparentavam estar normais.</w:t>
      </w:r>
    </w:p>
    <w:p>
      <w:r>
        <w:t>O Leemans e colaboradores (Utrecht/Ghent) demonstraram que o problema reside em uma peculiaridade especie-especifica: o espermatozoide equino NAO realiza efluxo de colesterol da membrana durante a capacitacao in vitro — etapa obrigatoria em bovinos e humanos para aumentar a fluidez de membrana e redistribuir canais ionicos (Leemans et al., 2019, PMID 30721132). Sem efluxo de colesterol, a cascata de capacitacao fica incompleta: ha ativacao parcial de sAC/cAMP/PKA, fosforilacao parcial de tirosina, mas a hiperativacao e reversivel e a reacao acrossomica funcional nao ocorre.</w:t>
      </w:r>
    </w:p>
    <w:p>
      <w:pPr>
        <w:pStyle w:val="Heading2"/>
      </w:pPr>
      <w:r>
        <w:t>1.2 O Breakthrough de 2022 — Hinrichs/Felix</w:t>
      </w:r>
    </w:p>
    <w:p>
      <w:r>
        <w:t>Em 2022, Katrin Hinrichs e Matheus Felix (Penn Vet) publicaram o primeiro protocolo eficiente de FIV convencional equina (Hinrichs et al., Biology of Reproduction, 2022, PMID 36084034). A chave foi surpreendentemente simples: prolongar o tempo de pre-incubacao dos espermatozoides no meio PHE (penicilamina + hipotaurina + epinefrina em TALP modificado) para 20-22 horas — muito alem das 4-6 horas usadas em protocolos bovinos.</w:t>
      </w:r>
    </w:p>
    <w:p>
      <w:r>
        <w:t>Resultados com semen fresco:</w:t>
        <w:br/>
        <w:t>- Taxa de fertilizacao: ~90%</w:t>
        <w:br/>
        <w:t>- Taxa de blastocistos: ~74%</w:t>
        <w:br/>
        <w:t>- 3 embrioes transferidos -&gt; 3 potros saudaveis nascidos</w:t>
      </w:r>
    </w:p>
    <w:p>
      <w:pPr>
        <w:pStyle w:val="Heading2"/>
      </w:pPr>
      <w:r>
        <w:t>1.3 FIV com Semen Congelado — Felix et al., 2025</w:t>
      </w:r>
    </w:p>
    <w:p>
      <w:r>
        <w:t>Em 2025, Felix et al. (Biology of Reproduction, PMID 40057974) demonstraram que semen congelado-descongelado tambem funciona para FIV, com tempo de pre-incubacao reduzido para 9 horas. A hipotese e que a criocapacitacao (alteracoes de membrana induzidas pelo congelamento) avanca o ponto de partida da capacitacao, encurtando o tempo necessario.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20"/>
              </w:rPr>
              <w:t>Tipo de Semen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20"/>
              </w:rPr>
              <w:t>Tempo Otimo Pre-incubacao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20"/>
              </w:rPr>
              <w:t>Taxa de Fertilizacao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sz w:val="20"/>
              </w:rPr>
              <w:t>Fresco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sz w:val="20"/>
              </w:rPr>
              <w:t>20-22 horas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sz w:val="20"/>
              </w:rPr>
              <w:t>~90%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sz w:val="20"/>
              </w:rPr>
              <w:t>Congelado-descongelado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sz w:val="20"/>
              </w:rPr>
              <w:t>9 horas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sz w:val="20"/>
              </w:rPr>
              <w:t>~73%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sz w:val="20"/>
              </w:rPr>
              <w:t>Congelado (sem pre-incubacao)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sz w:val="20"/>
              </w:rPr>
              <w:t>15 min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sz w:val="20"/>
              </w:rPr>
              <w:t>7,1%</w:t>
            </w:r>
          </w:p>
        </w:tc>
      </w:tr>
    </w:tbl>
    <w:p/>
    <w:p>
      <w:r>
        <w:t>Adicionalmente, o metodo de separacao espermatica pos-descongelacao mostrou-se critico: SSD (Sperm Separation Device) produziu 88,5% de fertilizacao vs 38,1% (swim-up) vs 20,0% (centrifugacao em coloide).</w:t>
      </w:r>
    </w:p>
    <w:p>
      <w:pPr>
        <w:pStyle w:val="Heading2"/>
      </w:pPr>
      <w:r>
        <w:t>1.4 Validacoes Independentes (2025-2026)</w:t>
      </w:r>
    </w:p>
    <w:p>
      <w:r>
        <w:t>Martin-Pelaez et al. (UC Davis, Theriogenology, 2024) confirmaram que FIV com semen congelado produz taxas de blastocistos comparaveis a ICSI (41,1% vs 41,8%). Em marco de 2026, a Universidade da Florida (Correa et al.) reportou a primeira FIV equina com semen congelado no estado, confirmando a reprodutibilidade do protocolo.</w:t>
      </w:r>
    </w:p>
    <w:p>
      <w:pPr>
        <w:pStyle w:val="Heading2"/>
      </w:pPr>
      <w:r>
        <w:t>1.5 Gaps Criticos Identificados na Literatura</w:t>
      </w:r>
    </w:p>
    <w:p>
      <w:r>
        <w:rPr>
          <w:b/>
          <w:sz w:val="22"/>
        </w:rPr>
        <w:t xml:space="preserve">Gap 1: Identidade molecular dos fatores oviductais. </w:t>
      </w:r>
      <w:r>
        <w:t>O Leemans demonstrou que celulas epiteliais oviductais completam a capacitacao, mas os fatores moleculares especificos permanecem desconhecidos. E o "Santo Graal" da area.</w:t>
      </w:r>
    </w:p>
    <w:p>
      <w:r>
        <w:rPr>
          <w:b/>
          <w:sz w:val="22"/>
        </w:rPr>
        <w:t xml:space="preserve">Gap 2: Ausencia de efluxo de colesterol. </w:t>
      </w:r>
      <w:r>
        <w:t>Equinos nao realizam efluxo de colesterol in vitro — mecanismo desconhecido. Pode ser deficiencia de transportador lipidico ou composicao de membrana especie-especifica.</w:t>
      </w:r>
    </w:p>
    <w:p>
      <w:r>
        <w:rPr>
          <w:b/>
          <w:sz w:val="22"/>
        </w:rPr>
        <w:t xml:space="preserve">Gap 3: Mecanismo da capacitacao acelerada do semen congelado. </w:t>
      </w:r>
      <w:r>
        <w:t>Felix mostrou 9h vs 22h, mas os mecanismos moleculares que diferenciam a capacitacao de semen congelado vs fresco sao desconhecidos.</w:t>
      </w:r>
    </w:p>
    <w:p>
      <w:r>
        <w:rPr>
          <w:b/>
          <w:sz w:val="22"/>
        </w:rPr>
        <w:t xml:space="preserve">Gap 4: Variabilidade entre garanhoes. </w:t>
      </w:r>
      <w:r>
        <w:t>Hinrichs declarou que fazer FIV funcionar com TODO semen e o proximo desafio. Alguns garanhoes respondem mal ao protocolo.</w:t>
      </w:r>
    </w:p>
    <w:p>
      <w:r>
        <w:rPr>
          <w:b/>
          <w:sz w:val="22"/>
        </w:rPr>
        <w:t xml:space="preserve">Gap 5: Ativacao pH-dependente independente de cAMP. </w:t>
      </w:r>
      <w:r>
        <w:t>Leemans mostrou que pH 7,9 (fluido folicular) ativa capacitacao por via nao-canonica, mas o mecanismo permanece obscuro.</w:t>
      </w:r>
    </w:p>
    <w:p>
      <w:r>
        <w:rPr>
          <w:b/>
          <w:sz w:val="22"/>
        </w:rPr>
        <w:t xml:space="preserve">Gap 6: Otimizacao metabolica do meio de capacitacao. </w:t>
      </w:r>
      <w:r>
        <w:t>O protocolo PHE usa TALP padrao — nenhuma otimizacao da razao glicose/piruvato foi tentada.</w:t>
      </w:r>
    </w:p>
    <w:p>
      <w:r>
        <w:rPr>
          <w:b/>
          <w:sz w:val="22"/>
        </w:rPr>
        <w:t xml:space="preserve">Gap 7: Efeito do plasma seminal residual na capacitacao para FIV. </w:t>
      </w:r>
      <w:r>
        <w:t>Plasma seminal contem fatores decapacitantes — impacto na FIV desconhecido.</w:t>
      </w:r>
    </w:p>
    <w:p>
      <w:r>
        <w:rPr>
          <w:b/>
          <w:sz w:val="22"/>
        </w:rPr>
        <w:t xml:space="preserve">Gap 8: Antioxidantes no meio de capacitacao. </w:t>
      </w:r>
      <w:r>
        <w:t>ROS sao necessarias para capacitacao — impacto de antioxidantes nesse contexto nao testado.</w:t>
      </w:r>
    </w:p>
    <w:p>
      <w:r>
        <w:br w:type="page"/>
      </w:r>
    </w:p>
    <w:p>
      <w:pPr>
        <w:pStyle w:val="Heading1"/>
      </w:pPr>
      <w:r>
        <w:t>2. Justificativa Geral — Por que a UNESP?</w:t>
      </w:r>
    </w:p>
    <w:p>
      <w:r>
        <w:t>A FMVZ/UNESP Botucatu possui vantagens competitivas unicas para pesquisa em capacitacao espermatica e FIV equina:</w:t>
      </w:r>
    </w:p>
    <w:p>
      <w:r>
        <w:rPr>
          <w:b/>
        </w:rPr>
        <w:t xml:space="preserve">BotuCrio e BotuSemen: </w:t>
      </w:r>
      <w:r>
        <w:t>Diluentes proprios (Botupharma) — possibilidade de testar compatibilidade crioprotetor-capacitacao com produtos comerciais de ampla distribuicao.</w:t>
      </w:r>
    </w:p>
    <w:p>
      <w:r>
        <w:rPr>
          <w:b/>
        </w:rPr>
        <w:t xml:space="preserve">SpermFilter: </w:t>
      </w:r>
      <w:r>
        <w:t>Tecnologia propria de separacao espermatica — potencial para mercado de FIV se demonstrada eficacia como metodo de selecao pre-FIV.</w:t>
      </w:r>
    </w:p>
    <w:p>
      <w:r>
        <w:rPr>
          <w:b/>
        </w:rPr>
        <w:t xml:space="preserve">Rebanho experimental: </w:t>
      </w:r>
      <w:r>
        <w:t>Garanhoes classificados (bons, intermediarios, maus congeladores) e eguas para validacao in vivo — infraestrutura que poucos centros no mundo possuem.</w:t>
      </w:r>
    </w:p>
    <w:p>
      <w:r>
        <w:rPr>
          <w:b/>
        </w:rPr>
        <w:t xml:space="preserve">CASA + Citometria de fluxo: </w:t>
      </w:r>
      <w:r>
        <w:t>Avaliacao multiparametrica disponivel: motilidade (CASA), integridade de membrana (CFDA/PI), potencial mitocondrial (JC-1), ROS (DHE), CTC.</w:t>
      </w:r>
    </w:p>
    <w:p>
      <w:r>
        <w:rPr>
          <w:b/>
        </w:rPr>
        <w:t xml:space="preserve">Acesso a oocitos: </w:t>
      </w:r>
      <w:r>
        <w:t>Ovarios de abatedouro para testes in vitro sem necessidade de OPU em eguas vivas.</w:t>
      </w:r>
    </w:p>
    <w:p>
      <w:r>
        <w:rPr>
          <w:b/>
        </w:rPr>
        <w:t xml:space="preserve">Expertise em criopreservacao: </w:t>
      </w:r>
      <w:r>
        <w:t>Grupo Papa/Alvarenga/Dell'Aqua Jr com decadas de publicacoes — entendimento profundo de criocapacitacao e variabilidade entre garanhoes.</w:t>
      </w:r>
    </w:p>
    <w:p>
      <w:r>
        <w:rPr>
          <w:b/>
        </w:rPr>
        <w:t xml:space="preserve">Nenhuma publicacao em FIV convencional: </w:t>
      </w:r>
      <w:r>
        <w:t>A UNESP ainda nao entrou nessa linha — seria o primeiro grupo brasileiro a publicar dados de FIV equina convencional.</w:t>
      </w:r>
    </w:p>
    <w:p/>
    <w:p>
      <w:r>
        <w:t>A combinacao de produtos proprios (BotuCrio, SpermFilter) + rebanho experimental + expertise em criopreservacao posiciona a UNESP como o centro ideal para traduzir o breakthrough da Penn Vet para o contexto brasileiro e para a cadeia comercial Botupharma.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3. Projeto 1 — Reproducao do Protocolo PHE com Semen Congelado em BotuCrio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Hinrichs et al. (2022) </w:t>
      </w:r>
      <w:r>
        <w:rPr>
          <w:i/>
          <w:color w:val="555555"/>
          <w:sz w:val="20"/>
        </w:rPr>
        <w:t>(Biology of Reproduction, PMID 36084034)</w:t>
      </w:r>
    </w:p>
    <w:p>
      <w:pPr>
        <w:spacing w:after="160"/>
        <w:ind w:left="567"/>
      </w:pPr>
      <w:r>
        <w:t>Primeiro protocolo eficiente de FIV equina com semen fresco. Meio TALP + PHE (penicilamina 0,46 mM + hipotaurina 0,23 mM + epinefrina 0,046 mM). Pre-incubacao 20-22h. Fertilizacao ~90%, blastocistos ~74%, 3 potros nascidos.</w:t>
      </w:r>
    </w:p>
    <w:p>
      <w:r>
        <w:rPr>
          <w:b/>
          <w:sz w:val="22"/>
        </w:rPr>
        <w:t xml:space="preserve">Felix et al. (2025) </w:t>
      </w:r>
      <w:r>
        <w:rPr>
          <w:i/>
          <w:color w:val="555555"/>
          <w:sz w:val="20"/>
        </w:rPr>
        <w:t>(Biology of Reproduction, PMID 40057974)</w:t>
      </w:r>
    </w:p>
    <w:p>
      <w:pPr>
        <w:spacing w:after="160"/>
        <w:ind w:left="567"/>
      </w:pPr>
      <w:r>
        <w:t>FIV com semen congelado. Pre-incubacao 9h em PHE. Fertilizacao 73%. Semen criopreservado em diluente nao-especificado como BotuCrio. Padroes de fosforilacao de tirosina diferem do semen fresco.</w:t>
      </w:r>
    </w:p>
    <w:p>
      <w:r>
        <w:rPr>
          <w:b/>
          <w:sz w:val="22"/>
        </w:rPr>
        <w:t xml:space="preserve">Martin-Pelaez et al. (2024) </w:t>
      </w:r>
      <w:r>
        <w:rPr>
          <w:i/>
          <w:color w:val="555555"/>
          <w:sz w:val="20"/>
        </w:rPr>
        <w:t>(Theriogenology)</w:t>
      </w:r>
    </w:p>
    <w:p>
      <w:pPr>
        <w:spacing w:after="160"/>
        <w:ind w:left="567"/>
      </w:pPr>
      <w:r>
        <w:t>FIV vs ICSI com semen congelado. Blastocistos: 41,1% (FIV) vs 41,8% (ICSI). Confirma que FIV e alternativa viavel a ICSI.</w:t>
      </w:r>
    </w:p>
    <w:p>
      <w:r>
        <w:rPr>
          <w:b/>
          <w:sz w:val="22"/>
        </w:rPr>
        <w:t xml:space="preserve">Correa et al. (2026) </w:t>
      </w:r>
      <w:r>
        <w:rPr>
          <w:i/>
          <w:color w:val="555555"/>
          <w:sz w:val="20"/>
        </w:rPr>
        <w:t>(University of Florida)</w:t>
      </w:r>
    </w:p>
    <w:p>
      <w:pPr>
        <w:spacing w:after="160"/>
        <w:ind w:left="567"/>
      </w:pPr>
      <w:r>
        <w:t>Primeira FIV equina com semen congelado na Florida. Confirma reprodutibilidade do protocolo em outro laboratorio.</w:t>
      </w:r>
    </w:p>
    <w:p>
      <w:pPr>
        <w:pStyle w:val="Heading2"/>
      </w:pPr>
      <w:r>
        <w:t>Gap Identificado na Literatura</w:t>
      </w:r>
    </w:p>
    <w:p>
      <w:r>
        <w:t>Nenhum laboratorio brasileiro reproduziu o protocolo PHE para FIV equina. Nenhum estudo testou semen criopreservado em BotuCrio (MF + glicerol + gema 20%) nesse contexto. Os estudos de Hinrichs/Felix e Martin-Pelaez utilizaram diluentes de congelacao diferentes — a compatibilidade do BotuCrio com o protocolo PHE e desconhecida.</w:t>
      </w:r>
    </w:p>
    <w:p>
      <w:pPr>
        <w:pStyle w:val="Heading2"/>
      </w:pPr>
      <w:r>
        <w:t>Diferencial e Justificativa de Originalidade</w:t>
      </w:r>
    </w:p>
    <w:p>
      <w:r>
        <w:t>Primeira validacao externa do protocolo PHE no Brasil. Primeiro teste com BotuCrio — se funcionar, posiciona o principal crioprotetor comercial brasileiro como compativel com FIV, impacto direto no mercado de reproducao assistida equina. A UNESP e o unico grupo com acesso irrestrito ao BotuCrio para pesquisa.</w:t>
      </w:r>
    </w:p>
    <w:p>
      <w:pPr>
        <w:pStyle w:val="Heading2"/>
      </w:pPr>
      <w:r>
        <w:t>Desenho Experimental</w:t>
      </w:r>
    </w:p>
    <w:p>
      <w:pPr/>
      <w:r>
        <w:t>Obtencao de oocitos: aspiracao folicular de ovarios de abatedouro.</w:t>
      </w:r>
    </w:p>
    <w:p>
      <w:pPr/>
      <w:r>
        <w:t>Maturacao in vitro (MIV): TCM-199 + FSH + LH + EGF, 24-30h, 38,2 graus C, 5% CO2.</w:t>
      </w:r>
    </w:p>
    <w:p>
      <w:pPr/>
      <w:r>
        <w:t>Selecao de oocitos MII (presenca de corpusculo polar).</w:t>
      </w:r>
    </w:p>
    <w:p/>
    <w:p>
      <w:pPr/>
      <w:r>
        <w:t>Semen: ejaculados de 8-10 garanhoes, congelados em BotuCrio (protocolo padrao UNESP).</w:t>
      </w:r>
    </w:p>
    <w:p>
      <w:pPr/>
      <w:r>
        <w:t>Descongelacao: 46 graus C / 20s (palheta 0,5 mL).</w:t>
      </w:r>
    </w:p>
    <w:p>
      <w:pPr/>
      <w:r>
        <w:t>Lavagem: centrifugacao em gradiente ou SpermFilter.</w:t>
      </w:r>
    </w:p>
    <w:p/>
    <w:p>
      <w:pPr/>
      <w:r>
        <w:t>Pre-incubacao em PHE: 4 tempos — 6h, 9h, 12h, 15h.</w:t>
      </w:r>
    </w:p>
    <w:p>
      <w:pPr/>
      <w:r>
        <w:t>Controle negativo: semen sem pre-incubacao (T0).</w:t>
      </w:r>
    </w:p>
    <w:p>
      <w:pPr/>
      <w:r>
        <w:t>Co-incubacao com oocitos MII por 3h.</w:t>
      </w:r>
    </w:p>
    <w:p/>
    <w:p>
      <w:pPr/>
      <w:r>
        <w:t>Avaliacao:</w:t>
      </w:r>
    </w:p>
    <w:p>
      <w:pPr>
        <w:pStyle w:val="ListBullet"/>
      </w:pPr>
      <w:r>
        <w:t>- Fertilizacao: formacao de pronucleos (18-24h)</w:t>
      </w:r>
    </w:p>
    <w:p>
      <w:pPr>
        <w:pStyle w:val="ListBullet"/>
      </w:pPr>
      <w:r>
        <w:t>- Clivagem: 48-72h</w:t>
      </w:r>
    </w:p>
    <w:p>
      <w:pPr>
        <w:pStyle w:val="ListBullet"/>
      </w:pPr>
      <w:r>
        <w:t>- Blastocistos: dia 7-9</w:t>
      </w:r>
    </w:p>
    <w:p>
      <w:pPr>
        <w:pStyle w:val="ListBullet"/>
      </w:pPr>
      <w:r>
        <w:t>- Monitoramento da capacitacao em cada tempo: CTC, CASA (hiperativacao), viabilidade</w:t>
      </w:r>
    </w:p>
    <w:p/>
    <w:p>
      <w:pPr/>
      <w:r>
        <w:t>n = 30-40 oocitos/grupo, 4-5 repeticoes.</w:t>
      </w:r>
    </w:p>
    <w:p>
      <w:pPr>
        <w:pStyle w:val="Heading2"/>
      </w:pPr>
      <w:r>
        <w:t>Equipamentos e Reagentes Necessarios</w:t>
      </w:r>
    </w:p>
    <w:p>
      <w:r>
        <w:t>CASA, citometria de fluxo, VA Botucatu, centrIfuga, BotuCrio, incubadora CO2, estereomicroscopio para avaliacao de embrioes. Reagentes PHE: ~R$200-400.</w:t>
      </w:r>
    </w:p>
    <w:p>
      <w:pPr>
        <w:pStyle w:val="Heading2"/>
      </w:pPr>
      <w:r>
        <w:t>Estimativa de Custo</w:t>
      </w:r>
    </w:p>
    <w:p>
      <w:r>
        <w:t>Moderado — principal custo e infraestrutura de cultura embrionaria.</w:t>
      </w:r>
    </w:p>
    <w:p>
      <w:r>
        <w:br w:type="page"/>
      </w:r>
    </w:p>
    <w:p>
      <w:pPr>
        <w:pStyle w:val="Heading1"/>
      </w:pPr>
      <w:r>
        <w:t>4. Projeto 2 — Cinetica de Capacitacao x Tipo de Crioprotetor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Felix et al. (2025) </w:t>
      </w:r>
      <w:r>
        <w:rPr>
          <w:i/>
          <w:color w:val="555555"/>
          <w:sz w:val="20"/>
        </w:rPr>
        <w:t>(Biology of Reproduction, PMID 40057974)</w:t>
      </w:r>
    </w:p>
    <w:p>
      <w:pPr>
        <w:spacing w:after="160"/>
        <w:ind w:left="567"/>
      </w:pPr>
      <w:r>
        <w:t>Demonstrou que semen congelado capacita em 9h vs 22h (fresco). Padrao de fosforilacao de tirosina: equatorial/peca intermediaria em 15 min (congelado) vs apical/equatorial em 22h (fresco). Nenhuma subpopulacao hiperpolarizada detectavel no congelado.</w:t>
      </w:r>
    </w:p>
    <w:p>
      <w:r>
        <w:rPr>
          <w:b/>
          <w:sz w:val="22"/>
        </w:rPr>
        <w:t xml:space="preserve">Leemans et al. (2019) </w:t>
      </w:r>
      <w:r>
        <w:rPr>
          <w:i/>
          <w:color w:val="555555"/>
          <w:sz w:val="20"/>
        </w:rPr>
        <w:t>(Reproduction, PMID 30721132)</w:t>
      </w:r>
    </w:p>
    <w:p>
      <w:pPr>
        <w:spacing w:after="160"/>
        <w:ind w:left="567"/>
      </w:pPr>
      <w:r>
        <w:t>Revisao da capacitacao em equinos. cAMP basal em equinos e 10x menor que em suinos (0,18 vs 1,58 pM). Ausencia de efluxo de colesterol e especie-especifica.</w:t>
      </w:r>
    </w:p>
    <w:p>
      <w:r>
        <w:rPr>
          <w:b/>
          <w:sz w:val="22"/>
        </w:rPr>
        <w:t xml:space="preserve">Thomas et al. (2006) </w:t>
      </w:r>
      <w:r>
        <w:rPr>
          <w:i/>
          <w:color w:val="555555"/>
          <w:sz w:val="20"/>
        </w:rPr>
        <w:t>(Cryobiology)</w:t>
      </w:r>
    </w:p>
    <w:p>
      <w:pPr>
        <w:spacing w:after="160"/>
        <w:ind w:left="567"/>
      </w:pPr>
      <w:r>
        <w:t>Criocapacitacao: congelamento induz aumento de B pattern (CTC), fosforilacao de tirosina e exposicao de fosfatidilserina — mimetiza capacitacao.</w:t>
      </w:r>
    </w:p>
    <w:p>
      <w:r>
        <w:rPr>
          <w:b/>
          <w:sz w:val="22"/>
        </w:rPr>
        <w:t xml:space="preserve">Papa et al. (2016) </w:t>
      </w:r>
      <w:r>
        <w:rPr>
          <w:i/>
          <w:color w:val="555555"/>
          <w:sz w:val="20"/>
        </w:rPr>
        <w:t>(Vet Clinics North America)</w:t>
      </w:r>
    </w:p>
    <w:p>
      <w:pPr>
        <w:spacing w:after="160"/>
        <w:ind w:left="567"/>
      </w:pPr>
      <w:r>
        <w:t>BotuCrio: MF + glicerol + gema 20%. Amidas (MF, DMF) permeiam melhor que glicerol — menos estresse osmotico. Diferente composicao de crioprotetor = diferente impacto na membrana.</w:t>
      </w:r>
    </w:p>
    <w:p>
      <w:r>
        <w:rPr>
          <w:b/>
          <w:sz w:val="22"/>
        </w:rPr>
        <w:t xml:space="preserve">Unraveling glycerol and amides (2024) </w:t>
      </w:r>
      <w:r>
        <w:rPr>
          <w:i/>
          <w:color w:val="555555"/>
          <w:sz w:val="20"/>
        </w:rPr>
        <w:t>(Theriogenology)</w:t>
      </w:r>
    </w:p>
    <w:p>
      <w:pPr>
        <w:spacing w:after="160"/>
        <w:ind w:left="567"/>
      </w:pPr>
      <w:r>
        <w:t>Fatorial glicerol vs MF vs DMF vs DMA com diferentes curvas. Interacao crioprotetor x curva e significativa. MF preserva melhor funcao mitocondrial.</w:t>
      </w:r>
    </w:p>
    <w:p>
      <w:pPr>
        <w:pStyle w:val="Heading2"/>
      </w:pPr>
      <w:r>
        <w:t>Gap Identificado na Literatura</w:t>
      </w:r>
    </w:p>
    <w:p>
      <w:r>
        <w:t>NENHUM estudo investigou se o tipo de diluente de congelacao (e portanto o grau de criocapacitacao induzido) afeta a cinetica de capacitacao in vitro para FIV. Todos os estudos de FIV equina usaram UM unico crioprotetor. Se BotuCrio (amida) induz criocapacitacao diferente de INRA96+glicerol, o tempo otimo de pre-incubacao seria diferente para cada diluente.</w:t>
      </w:r>
    </w:p>
    <w:p>
      <w:pPr>
        <w:pStyle w:val="Heading2"/>
      </w:pPr>
      <w:r>
        <w:t>Diferencial e Justificativa de Originalidade</w:t>
      </w:r>
    </w:p>
    <w:p>
      <w:r>
        <w:t>Primeiro estudo a demonstrar que o protocolo de FIV deve ser ajustado conforme o crioprotetor utilizado para congelacao. Implicacao pratica: veterinarios que usam diferentes diluentes comerciais precisariam de tempos de pre-incubacao especificos. A UNESP e o unico grupo que tem acesso a BotuCrio + expertise em criopreservacao para testar essa hipotese.</w:t>
      </w:r>
    </w:p>
    <w:p>
      <w:pPr>
        <w:pStyle w:val="Heading2"/>
      </w:pPr>
      <w:r>
        <w:t>Desenho Experimental</w:t>
      </w:r>
    </w:p>
    <w:p>
      <w:pPr/>
      <w:r>
        <w:t>Split-sample de 10 garanhoes (3 ejaculados cada).</w:t>
      </w:r>
    </w:p>
    <w:p>
      <w:pPr/>
      <w:r>
        <w:t>Congelacao em 3 diluentes:</w:t>
      </w:r>
    </w:p>
    <w:p>
      <w:pPr>
        <w:pStyle w:val="ListBullet"/>
      </w:pPr>
      <w:r>
        <w:t>- BotuCrio (MF + glicerol + gema 20%)</w:t>
      </w:r>
    </w:p>
    <w:p>
      <w:pPr>
        <w:pStyle w:val="ListBullet"/>
      </w:pPr>
      <w:r>
        <w:t>- INRA96 + glicerol 3%</w:t>
      </w:r>
    </w:p>
    <w:p>
      <w:pPr>
        <w:pStyle w:val="ListBullet"/>
      </w:pPr>
      <w:r>
        <w:t>- Gema + glicerol convencional 5%</w:t>
      </w:r>
    </w:p>
    <w:p/>
    <w:p>
      <w:pPr/>
      <w:r>
        <w:t>Descongelacao padrao -&gt; lavagem -&gt; PHE.</w:t>
      </w:r>
    </w:p>
    <w:p>
      <w:pPr/>
      <w:r>
        <w:t>Coletas nos tempos: 0h, 3h, 6h, 9h, 12h.</w:t>
      </w:r>
    </w:p>
    <w:p/>
    <w:p>
      <w:pPr/>
      <w:r>
        <w:t>Avaliacao em cada tempo:</w:t>
      </w:r>
    </w:p>
    <w:p>
      <w:pPr>
        <w:pStyle w:val="ListBullet"/>
      </w:pPr>
      <w:r>
        <w:t>- Motilidade hiperativada (CASA: ALH &gt;6 um, VCL &gt;150 um/s, LIN &lt;50%)</w:t>
      </w:r>
    </w:p>
    <w:p>
      <w:pPr>
        <w:pStyle w:val="ListBullet"/>
      </w:pPr>
      <w:r>
        <w:t>- CTC (padroes F, B, AR)</w:t>
      </w:r>
    </w:p>
    <w:p>
      <w:pPr>
        <w:pStyle w:val="ListBullet"/>
      </w:pPr>
      <w:r>
        <w:t>- Fosforilacao de tirosina (anti-pTyr 4G10 + citometria)</w:t>
      </w:r>
    </w:p>
    <w:p>
      <w:pPr>
        <w:pStyle w:val="ListBullet"/>
      </w:pPr>
      <w:r>
        <w:t>- Viabilidade (CFDA/PI)</w:t>
      </w:r>
    </w:p>
    <w:p>
      <w:pPr>
        <w:pStyle w:val="ListBullet"/>
      </w:pPr>
      <w:r>
        <w:t>- Potencial mitocondrial (JC-1)</w:t>
      </w:r>
    </w:p>
    <w:p/>
    <w:p>
      <w:pPr/>
      <w:r>
        <w:t>NAO precisa de oocitos — estudo de capacitacao pura.</w:t>
      </w:r>
    </w:p>
    <w:p>
      <w:pPr/>
      <w:r>
        <w:t>n = 10 garanhoes x 3 diluentes x 5 tempos = 150 amostras.</w:t>
      </w:r>
    </w:p>
    <w:p>
      <w:pPr>
        <w:pStyle w:val="Heading2"/>
      </w:pPr>
      <w:r>
        <w:t>Equipamentos e Reagentes Necessarios</w:t>
      </w:r>
    </w:p>
    <w:p>
      <w:r>
        <w:t>CASA, citometro de fluxo, anticorpo anti-fosfo-tirosina 4G10 (~US$300-500), CTC (clortetraciclina), JC-1, CFDA/PI — todos disponiveis ou acessiveis.</w:t>
      </w:r>
    </w:p>
    <w:p>
      <w:pPr>
        <w:pStyle w:val="Heading2"/>
      </w:pPr>
      <w:r>
        <w:t>Estimativa de Custo</w:t>
      </w:r>
    </w:p>
    <w:p>
      <w:r>
        <w:t>Baixo-moderado — anticorpo e o item mais caro.</w:t>
      </w:r>
    </w:p>
    <w:p>
      <w:r>
        <w:br w:type="page"/>
      </w:r>
    </w:p>
    <w:p>
      <w:pPr>
        <w:pStyle w:val="Heading1"/>
      </w:pPr>
      <w:r>
        <w:t>5. Projeto 3 — SpermFilter vs Swim-up vs SSD para Selecao Pre-FIV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Felix et al. (2025) </w:t>
      </w:r>
      <w:r>
        <w:rPr>
          <w:i/>
          <w:color w:val="555555"/>
          <w:sz w:val="20"/>
        </w:rPr>
        <w:t>(Biology of Reproduction, PMID 40057974)</w:t>
      </w:r>
    </w:p>
    <w:p>
      <w:pPr>
        <w:spacing w:after="160"/>
        <w:ind w:left="567"/>
      </w:pPr>
      <w:r>
        <w:t>Metodo de separacao pos-descongelacao e CRITICO para FIV: SSD (Sperm Separation Device) = 88,5% fertilizacao; swim-up = 38,1%; centrifugacao em coloide = 20,0%.</w:t>
      </w:r>
    </w:p>
    <w:p>
      <w:r>
        <w:rPr>
          <w:b/>
          <w:sz w:val="22"/>
        </w:rPr>
        <w:t xml:space="preserve">Papa et al. — SpermFilter </w:t>
      </w:r>
      <w:r>
        <w:rPr>
          <w:i/>
          <w:color w:val="555555"/>
          <w:sz w:val="20"/>
        </w:rPr>
        <w:t>(Diversos)</w:t>
      </w:r>
    </w:p>
    <w:p>
      <w:pPr>
        <w:spacing w:after="160"/>
        <w:ind w:left="567"/>
      </w:pPr>
      <w:r>
        <w:t>SpermFilter: membrana hidrofilica sintetica. Recuperacao 89,4% (vs 80,9% centrifugacao). Sem dano centrifugo. Reutilizavel (ate 10x/garanhao). NUNCA testado como metodo de selecao para FIV equina.</w:t>
      </w:r>
    </w:p>
    <w:p>
      <w:r>
        <w:rPr>
          <w:b/>
          <w:sz w:val="22"/>
        </w:rPr>
        <w:t xml:space="preserve">Morrell (SLC) </w:t>
      </w:r>
      <w:r>
        <w:rPr>
          <w:i/>
          <w:color w:val="555555"/>
          <w:sz w:val="20"/>
        </w:rPr>
        <w:t>(Diversos)</w:t>
      </w:r>
    </w:p>
    <w:p>
      <w:pPr>
        <w:spacing w:after="160"/>
        <w:ind w:left="567"/>
      </w:pPr>
      <w:r>
        <w:t>Single Layer Centrifugation com Androcoll-E. Seleciona por motilidade e morfologia. Usado em bovinos para FIV — nao testado no contexto FIV equina convencional.</w:t>
      </w:r>
    </w:p>
    <w:p>
      <w:r>
        <w:rPr>
          <w:b/>
          <w:sz w:val="22"/>
        </w:rPr>
        <w:t xml:space="preserve">Microfluidic sperm selection (2022) </w:t>
      </w:r>
      <w:r>
        <w:rPr>
          <w:i/>
          <w:color w:val="555555"/>
          <w:sz w:val="20"/>
        </w:rPr>
        <w:t>(Journal of Equine Veterinary Science)</w:t>
      </w:r>
    </w:p>
    <w:p>
      <w:pPr>
        <w:spacing w:after="160"/>
        <w:ind w:left="567"/>
      </w:pPr>
      <w:r>
        <w:t>Chip microfluIdico para selecao espermatica para ICSI equina. Integridade de DNA superior ao swim-up. NAO testado para FIV convencional.</w:t>
      </w:r>
    </w:p>
    <w:p>
      <w:pPr>
        <w:pStyle w:val="Heading2"/>
      </w:pPr>
      <w:r>
        <w:t>Gap Identificado na Literatura</w:t>
      </w:r>
    </w:p>
    <w:p>
      <w:r>
        <w:t>O SpermFilter (UNESP) nunca foi testado como metodo de selecao pre-FIV equina. O SSD (usado por Hinrichs) e o unico metodo validado para FIV. Nenhum estudo comparou diretamente SpermFilter vs SSD vs swim-up no contexto especifico de FIV convencional equina.</w:t>
      </w:r>
    </w:p>
    <w:p>
      <w:pPr>
        <w:pStyle w:val="Heading2"/>
      </w:pPr>
      <w:r>
        <w:t>Diferencial e Justificativa de Originalidade</w:t>
      </w:r>
    </w:p>
    <w:p>
      <w:r>
        <w:t>Se SpermFilter produzir resultados comparaveis ao SSD, a UNESP posiciona um produto proprio (ja comercializado pela Botupharma) para o mercado de FIV equina — que esta em plena expansao apos o breakthrough de 2022. Impacto comercial direto.</w:t>
      </w:r>
    </w:p>
    <w:p>
      <w:pPr>
        <w:pStyle w:val="Heading2"/>
      </w:pPr>
      <w:r>
        <w:t>Desenho Experimental</w:t>
      </w:r>
    </w:p>
    <w:p>
      <w:pPr/>
      <w:r>
        <w:t>Semen de 10 garanhoes congelado em BotuCrio -&gt; descongelacao.</w:t>
      </w:r>
    </w:p>
    <w:p>
      <w:pPr/>
      <w:r>
        <w:t>4 metodos de selecao:</w:t>
      </w:r>
    </w:p>
    <w:p>
      <w:pPr>
        <w:pStyle w:val="ListBullet"/>
      </w:pPr>
      <w:r>
        <w:t>- G1: Centrifugacao simples 600xg/10 min (controle)</w:t>
      </w:r>
    </w:p>
    <w:p>
      <w:pPr>
        <w:pStyle w:val="ListBullet"/>
      </w:pPr>
      <w:r>
        <w:t>- G2: Swim-up classico</w:t>
      </w:r>
    </w:p>
    <w:p>
      <w:pPr>
        <w:pStyle w:val="ListBullet"/>
      </w:pPr>
      <w:r>
        <w:t>- G3: SpermFilter (produto UNESP)</w:t>
      </w:r>
    </w:p>
    <w:p>
      <w:pPr>
        <w:pStyle w:val="ListBullet"/>
      </w:pPr>
      <w:r>
        <w:t>- G4: SSD (Sperm Separation Device — importado)</w:t>
      </w:r>
    </w:p>
    <w:p/>
    <w:p>
      <w:pPr/>
      <w:r>
        <w:t>Pos-selecao -&gt; PHE 9h -&gt; avaliacao de capacitacao:</w:t>
      </w:r>
    </w:p>
    <w:p>
      <w:pPr>
        <w:pStyle w:val="ListBullet"/>
      </w:pPr>
      <w:r>
        <w:t>- CASA (hiperativacao)</w:t>
      </w:r>
    </w:p>
    <w:p>
      <w:pPr>
        <w:pStyle w:val="ListBullet"/>
      </w:pPr>
      <w:r>
        <w:t>- CTC</w:t>
      </w:r>
    </w:p>
    <w:p>
      <w:pPr>
        <w:pStyle w:val="ListBullet"/>
      </w:pPr>
      <w:r>
        <w:t>- Fosforilacao de tirosina</w:t>
      </w:r>
    </w:p>
    <w:p>
      <w:pPr>
        <w:pStyle w:val="ListBullet"/>
      </w:pPr>
      <w:r>
        <w:t>- Viabilidade (CFDA/PI)</w:t>
      </w:r>
    </w:p>
    <w:p>
      <w:pPr>
        <w:pStyle w:val="ListBullet"/>
      </w:pPr>
      <w:r>
        <w:t>- Concentracao e recuperacao espermatica</w:t>
      </w:r>
    </w:p>
    <w:p/>
    <w:p>
      <w:pPr/>
      <w:r>
        <w:t>Se oocitos disponiveis: co-incubacao e taxa de fertilizacao.</w:t>
      </w:r>
    </w:p>
    <w:p>
      <w:pPr/>
      <w:r>
        <w:t>Se nao: endpoint de capacitacao (publicavel como estudo comparativo).</w:t>
      </w:r>
    </w:p>
    <w:p>
      <w:pPr/>
      <w:r>
        <w:t>n = 10 garanhoes, 3 repeticoes.</w:t>
      </w:r>
    </w:p>
    <w:p>
      <w:pPr>
        <w:pStyle w:val="Heading2"/>
      </w:pPr>
      <w:r>
        <w:t>Equipamentos e Reagentes Necessarios</w:t>
      </w:r>
    </w:p>
    <w:p>
      <w:r>
        <w:t>SpermFilter (ja disponivel), SSD (~US$50-100/unidade para importar), CASA, citometria. Reagentes PHE.</w:t>
      </w:r>
    </w:p>
    <w:p>
      <w:pPr>
        <w:pStyle w:val="Heading2"/>
      </w:pPr>
      <w:r>
        <w:t>Estimativa de Custo</w:t>
      </w:r>
    </w:p>
    <w:p>
      <w:r>
        <w:t>Baixo-moderado.</w:t>
      </w:r>
    </w:p>
    <w:p>
      <w:r>
        <w:br w:type="page"/>
      </w:r>
    </w:p>
    <w:p>
      <w:pPr>
        <w:pStyle w:val="Heading1"/>
      </w:pPr>
      <w:r>
        <w:t>6. Projeto 4 — Efeito do Plasma Seminal Residual na Capacitacao In Vitro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Sieme et al. (diversos) </w:t>
      </w:r>
      <w:r>
        <w:rPr>
          <w:i/>
          <w:color w:val="555555"/>
          <w:sz w:val="20"/>
        </w:rPr>
        <w:t>(TiHo Hannover)</w:t>
      </w:r>
    </w:p>
    <w:p>
      <w:pPr>
        <w:spacing w:after="160"/>
        <w:ind w:left="567"/>
      </w:pPr>
      <w:r>
        <w:t>Plasma seminal: 5-10% e otimo para CRIOPRESERVACAO. &gt;50% e toxico. Componentes protetores: HSPs, clusterin, lactoferrin. Componentes deleteros: nao completamente identificados.</w:t>
      </w:r>
    </w:p>
    <w:p>
      <w:r>
        <w:rPr>
          <w:b/>
          <w:sz w:val="22"/>
        </w:rPr>
        <w:t xml:space="preserve">Talluri et al. (2024) </w:t>
      </w:r>
      <w:r>
        <w:rPr>
          <w:i/>
          <w:color w:val="555555"/>
          <w:sz w:val="20"/>
        </w:rPr>
        <w:t>(Biopreservation and Biobanking)</w:t>
      </w:r>
    </w:p>
    <w:p>
      <w:pPr>
        <w:spacing w:after="160"/>
        <w:ind w:left="567"/>
      </w:pPr>
      <w:r>
        <w:t>Plasma seminal heterOlogo reduz calcio intracelular e viabilidade de espermatozoides equinos criopreservados.</w:t>
      </w:r>
    </w:p>
    <w:p>
      <w:r>
        <w:rPr>
          <w:b/>
          <w:sz w:val="22"/>
        </w:rPr>
        <w:t xml:space="preserve">Fatores decapacitantes classicos </w:t>
      </w:r>
      <w:r>
        <w:rPr>
          <w:i/>
          <w:color w:val="555555"/>
          <w:sz w:val="20"/>
        </w:rPr>
        <w:t>(Diversos)</w:t>
      </w:r>
    </w:p>
    <w:p>
      <w:pPr>
        <w:spacing w:after="160"/>
        <w:ind w:left="567"/>
      </w:pPr>
      <w:r>
        <w:t>Plasma seminal contem fatores decapacitantes que estabilizam a membrana, mantem razao colesterol/fosfolipidio e previnem capacitacao prematura. ProteInas heparina-binding (Hep+) sao candidatas em equinos.</w:t>
      </w:r>
    </w:p>
    <w:p>
      <w:r>
        <w:rPr>
          <w:b/>
          <w:sz w:val="22"/>
        </w:rPr>
        <w:t xml:space="preserve">Leemans et al. (2016) </w:t>
      </w:r>
      <w:r>
        <w:rPr>
          <w:i/>
          <w:color w:val="555555"/>
          <w:sz w:val="20"/>
        </w:rPr>
        <w:t>(Reproduction)</w:t>
      </w:r>
    </w:p>
    <w:p>
      <w:pPr>
        <w:spacing w:after="160"/>
        <w:ind w:left="567"/>
      </w:pPr>
      <w:r>
        <w:t>Albumina + bicarbonato induz aglutinacao cabeca-cabeca e reduz ligacao oviductal &gt;10x. Condicoes de capacitacao podem ser contraproducentes se timing nao for correto.</w:t>
      </w:r>
    </w:p>
    <w:p>
      <w:pPr>
        <w:pStyle w:val="Heading2"/>
      </w:pPr>
      <w:r>
        <w:t>Gap Identificado na Literatura</w:t>
      </w:r>
    </w:p>
    <w:p>
      <w:r>
        <w:t>NENHUM estudo testou o efeito do plasma seminal residual na capacitacao IN VITRO para FIV equina. Os estudos de Sieme focam em criopreservacao (endpoint pos-descongelacao), NAO em capacitacao subsequente. E plausivel que a dose ideal de plasma para criopreservacao (5-10%) seja DIFERENTE da dose ideal para capacitacao (possivelmente 0%, dada a funcao decapacitante).</w:t>
      </w:r>
    </w:p>
    <w:p>
      <w:pPr>
        <w:pStyle w:val="Heading2"/>
      </w:pPr>
      <w:r>
        <w:t>Diferencial e Justificativa de Originalidade</w:t>
      </w:r>
    </w:p>
    <w:p>
      <w:r>
        <w:t>Primeiro estudo a separar dois objetivos que foram historicamente confundidos: (1) plasma para criopreservacao vs (2) plasma para capacitacao. Se confirmar que remocao completa de plasma melhora capacitacao para FIV, isso muda o protocolo de processamento — e o SpermFilter da UNESP seria ideal para isso.</w:t>
      </w:r>
    </w:p>
    <w:p>
      <w:pPr>
        <w:pStyle w:val="Heading2"/>
      </w:pPr>
      <w:r>
        <w:t>Desenho Experimental</w:t>
      </w:r>
    </w:p>
    <w:p>
      <w:pPr/>
      <w:r>
        <w:t>12 garanhoes.</w:t>
      </w:r>
    </w:p>
    <w:p>
      <w:pPr/>
      <w:r>
        <w:t>Congelacao em BotuCrio com 4 niveis de plasma residual: 0%, 5%, 10%, 20%.</w:t>
      </w:r>
    </w:p>
    <w:p>
      <w:pPr/>
      <w:r>
        <w:t>(Controle de plasma via centrifugacao em gradiente + reconstituicao)</w:t>
      </w:r>
    </w:p>
    <w:p/>
    <w:p>
      <w:pPr/>
      <w:r>
        <w:t>Descongelacao -&gt; PHE -&gt; monitoramento em 0h, 3h, 6h, 9h.</w:t>
      </w:r>
    </w:p>
    <w:p/>
    <w:p>
      <w:pPr/>
      <w:r>
        <w:t>Parametros em cada tempo:</w:t>
      </w:r>
    </w:p>
    <w:p>
      <w:pPr>
        <w:pStyle w:val="ListBullet"/>
      </w:pPr>
      <w:r>
        <w:t>- CTC (F, B, AR)</w:t>
      </w:r>
    </w:p>
    <w:p>
      <w:pPr>
        <w:pStyle w:val="ListBullet"/>
      </w:pPr>
      <w:r>
        <w:t>- Fosforilacao de tirosina</w:t>
      </w:r>
    </w:p>
    <w:p>
      <w:pPr>
        <w:pStyle w:val="ListBullet"/>
      </w:pPr>
      <w:r>
        <w:t>- Hiperativacao (CASA)</w:t>
      </w:r>
    </w:p>
    <w:p>
      <w:pPr>
        <w:pStyle w:val="ListBullet"/>
      </w:pPr>
      <w:r>
        <w:t>- Viabilidade (CFDA/PI)</w:t>
      </w:r>
    </w:p>
    <w:p>
      <w:pPr>
        <w:pStyle w:val="ListBullet"/>
      </w:pPr>
      <w:r>
        <w:t>- Potencial mitocondrial (JC-1)</w:t>
      </w:r>
    </w:p>
    <w:p/>
    <w:p>
      <w:pPr/>
      <w:r>
        <w:t>Bonus: se oocitos disponiveis, co-incubacao no tempo otimo de cada grupo.</w:t>
      </w:r>
    </w:p>
    <w:p>
      <w:pPr/>
      <w:r>
        <w:t>n = 12 garanhoes x 4 doses x 4 tempos = 192 amostras.</w:t>
      </w:r>
    </w:p>
    <w:p>
      <w:pPr>
        <w:pStyle w:val="Heading2"/>
      </w:pPr>
      <w:r>
        <w:t>Equipamentos e Reagentes Necessarios</w:t>
      </w:r>
    </w:p>
    <w:p>
      <w:r>
        <w:t>SpermFilter ou centrifugacao em gradiente (ja disponivel), CASA, citometria, reagentes PHE/CTC.</w:t>
      </w:r>
    </w:p>
    <w:p>
      <w:pPr>
        <w:pStyle w:val="Heading2"/>
      </w:pPr>
      <w:r>
        <w:t>Estimativa de Custo</w:t>
      </w:r>
    </w:p>
    <w:p>
      <w:r>
        <w:t>Baixo — usa materiais de rotina.</w:t>
      </w:r>
    </w:p>
    <w:p>
      <w:r>
        <w:br w:type="page"/>
      </w:r>
    </w:p>
    <w:p>
      <w:pPr>
        <w:pStyle w:val="Heading1"/>
      </w:pPr>
      <w:r>
        <w:t>7. Projeto 5 — Piruvato no Meio de Capacitacao PHE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Pena et al. (2021) </w:t>
      </w:r>
      <w:r>
        <w:rPr>
          <w:i/>
          <w:color w:val="555555"/>
          <w:sz w:val="20"/>
        </w:rPr>
        <w:t>(Biology of Reproduction, PMID 33864078)</w:t>
      </w:r>
    </w:p>
    <w:p>
      <w:pPr>
        <w:spacing w:after="160"/>
        <w:ind w:left="567"/>
      </w:pPr>
      <w:r>
        <w:t>Low glucose (1 mM) + high pyruvate (10 mM): motilidade 76,2% vs 61,7% (INRA 96). Reducao de 2-oxoaldeIdos (metilglioxal). Melhor eficiencia mitocondrial e regulacao redox. Mitocondrias ativas: 51,1% vs 24,1% apos 48h.</w:t>
      </w:r>
    </w:p>
    <w:p>
      <w:r>
        <w:rPr>
          <w:b/>
          <w:sz w:val="22"/>
        </w:rPr>
        <w:t xml:space="preserve">Pena et al. (2023) </w:t>
      </w:r>
      <w:r>
        <w:rPr>
          <w:i/>
          <w:color w:val="555555"/>
          <w:sz w:val="20"/>
        </w:rPr>
        <w:t>(Theriogenology, PMID 38029686)</w:t>
      </w:r>
    </w:p>
    <w:p>
      <w:pPr>
        <w:spacing w:after="160"/>
        <w:ind w:left="567"/>
      </w:pPr>
      <w:r>
        <w:t>Piruvato melhora funcao espermatica em meios com alta glicose, melhorando eficiencia metabolica geral. Mecanismo: conversao piruvato-&gt;lactato regenera NAD+ para glicolise. Piruvato alimenta Krebs diretamente (bypassa glicolise).</w:t>
      </w:r>
    </w:p>
    <w:p>
      <w:r>
        <w:rPr>
          <w:b/>
          <w:sz w:val="22"/>
        </w:rPr>
        <w:t xml:space="preserve">Gibb et al. (2015) </w:t>
      </w:r>
      <w:r>
        <w:rPr>
          <w:i/>
          <w:color w:val="555555"/>
          <w:sz w:val="20"/>
        </w:rPr>
        <w:t>(Biology of Reproduction)</w:t>
      </w:r>
    </w:p>
    <w:p>
      <w:pPr>
        <w:spacing w:after="160"/>
        <w:ind w:left="567"/>
      </w:pPr>
      <w:r>
        <w:t>Lactato e piruvato sao as fontes de energia mais importantes para motilidade espermatica equina, com efeitos dose-dependentes na funcao mitocondrial.</w:t>
      </w:r>
    </w:p>
    <w:p>
      <w:r>
        <w:rPr>
          <w:b/>
          <w:sz w:val="22"/>
        </w:rPr>
        <w:t xml:space="preserve">Protocolo PHE — Hinrichs (2022) </w:t>
      </w:r>
      <w:r>
        <w:rPr>
          <w:i/>
          <w:color w:val="555555"/>
          <w:sz w:val="20"/>
        </w:rPr>
        <w:t>(Biology of Reproduction)</w:t>
      </w:r>
    </w:p>
    <w:p>
      <w:pPr>
        <w:spacing w:after="160"/>
        <w:ind w:left="567"/>
      </w:pPr>
      <w:r>
        <w:t>Meio TALP contem lactato e piruvato em concentracoes padrao. NENHUMA otimizacao da razao glicose/piruvato foi tentada para FIV equina.</w:t>
      </w:r>
    </w:p>
    <w:p>
      <w:pPr>
        <w:pStyle w:val="Heading2"/>
      </w:pPr>
      <w:r>
        <w:t>Gap Identificado na Literatura</w:t>
      </w:r>
    </w:p>
    <w:p>
      <w:r>
        <w:t>O Pena demonstrou que a razao glicose/piruvato e CRITICA para funcao espermatica equina em diluentes de armazenamento. O protocolo PHE de Hinrichs usa TALP padrao — NINGUEM otimizou a composicao metabolica do meio de CAPACITACAO para FIV. Se piruvato melhora funcao mitocondrial (Pena) e mitocondrias sao essenciais para hiperativacao (necessaria para FIV), entao otimizar piruvato no PHE pode melhorar a qualidade da capacitacao.</w:t>
      </w:r>
    </w:p>
    <w:p>
      <w:pPr>
        <w:pStyle w:val="Heading2"/>
      </w:pPr>
      <w:r>
        <w:t>Diferencial e Justificativa de Originalidade</w:t>
      </w:r>
    </w:p>
    <w:p>
      <w:r>
        <w:t>Primeiro estudo a cruzar a linha de pesquisa metabolica do Pena (diluentes) com a linha de FIV da Hinrichs (capacitacao). Duas linhas de pesquisa consolidadas que NUNCA foram integradas. Se funcionar, a UNESP cria um "PHE otimizado" com potencial de patente.</w:t>
      </w:r>
    </w:p>
    <w:p>
      <w:pPr>
        <w:pStyle w:val="Heading2"/>
      </w:pPr>
      <w:r>
        <w:t>Desenho Experimental</w:t>
      </w:r>
    </w:p>
    <w:p>
      <w:pPr/>
      <w:r>
        <w:t>4 meios de capacitacao:</w:t>
      </w:r>
    </w:p>
    <w:p>
      <w:pPr>
        <w:pStyle w:val="ListBullet"/>
      </w:pPr>
      <w:r>
        <w:t>- G1: PHE padrao (TALP original — controle)</w:t>
      </w:r>
    </w:p>
    <w:p>
      <w:pPr>
        <w:pStyle w:val="ListBullet"/>
      </w:pPr>
      <w:r>
        <w:t>- G2: PHE com piruvato 2x (dobrar concentracao)</w:t>
      </w:r>
    </w:p>
    <w:p>
      <w:pPr>
        <w:pStyle w:val="ListBullet"/>
      </w:pPr>
      <w:r>
        <w:t>- G3: PHE com glicose 50% + piruvato 2x (low-glucose/high-pyruvate)</w:t>
      </w:r>
    </w:p>
    <w:p>
      <w:pPr>
        <w:pStyle w:val="ListBullet"/>
      </w:pPr>
      <w:r>
        <w:t>- G4: PHE sem glicose + piruvato 3x (zero-glucose/high-pyruvate)</w:t>
      </w:r>
    </w:p>
    <w:p/>
    <w:p>
      <w:pPr/>
      <w:r>
        <w:t>Semen congelado BotuCrio -&gt; selecao -&gt; pre-incubacao 9h em cada meio.</w:t>
      </w:r>
    </w:p>
    <w:p/>
    <w:p>
      <w:pPr/>
      <w:r>
        <w:t>Parametros:</w:t>
      </w:r>
    </w:p>
    <w:p>
      <w:pPr>
        <w:pStyle w:val="ListBullet"/>
      </w:pPr>
      <w:r>
        <w:t>- JC-1 (potencial mitocondrial — endpoint primario)</w:t>
      </w:r>
    </w:p>
    <w:p>
      <w:pPr>
        <w:pStyle w:val="ListBullet"/>
      </w:pPr>
      <w:r>
        <w:t>- CASA (hiperativacao: ALH, VCL, LIN)</w:t>
      </w:r>
    </w:p>
    <w:p>
      <w:pPr>
        <w:pStyle w:val="ListBullet"/>
      </w:pPr>
      <w:r>
        <w:t>- CTC (padroes de capacitacao)</w:t>
      </w:r>
    </w:p>
    <w:p>
      <w:pPr>
        <w:pStyle w:val="ListBullet"/>
      </w:pPr>
      <w:r>
        <w:t>- Viabilidade (CFDA/PI)</w:t>
      </w:r>
    </w:p>
    <w:p>
      <w:pPr>
        <w:pStyle w:val="ListBullet"/>
      </w:pPr>
      <w:r>
        <w:t>- ROS (DHE — superoxido mitocondrial)</w:t>
      </w:r>
    </w:p>
    <w:p/>
    <w:p>
      <w:pPr/>
      <w:r>
        <w:t>n = 10 garanhoes.</w:t>
      </w:r>
    </w:p>
    <w:p>
      <w:pPr>
        <w:pStyle w:val="Heading2"/>
      </w:pPr>
      <w:r>
        <w:t>Equipamentos e Reagentes Necessarios</w:t>
      </w:r>
    </w:p>
    <w:p>
      <w:r>
        <w:t>Piruvato de sodio e glicose (reagentes de rotina, &lt;R$100). CASA, citometria (JC-1, DHE, CFDA/PI, CTC).</w:t>
      </w:r>
    </w:p>
    <w:p>
      <w:pPr>
        <w:pStyle w:val="Heading2"/>
      </w:pPr>
      <w:r>
        <w:t>Estimativa de Custo</w:t>
      </w:r>
    </w:p>
    <w:p>
      <w:r>
        <w:t>Muito baixo.</w:t>
      </w:r>
    </w:p>
    <w:p>
      <w:r>
        <w:br w:type="page"/>
      </w:r>
    </w:p>
    <w:p>
      <w:pPr>
        <w:pStyle w:val="Heading1"/>
      </w:pPr>
      <w:r>
        <w:t>8. Projeto 6 — Termotaxia como Selecao de Espermatozoides Capacitados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Ruiz-Diaz et al. (2020) </w:t>
      </w:r>
      <w:r>
        <w:rPr>
          <w:i/>
          <w:color w:val="555555"/>
          <w:sz w:val="20"/>
        </w:rPr>
        <w:t>(Animals, PMID 32825582)</w:t>
      </w:r>
    </w:p>
    <w:p>
      <w:pPr>
        <w:spacing w:after="160"/>
        <w:ind w:left="567"/>
      </w:pPr>
      <w:r>
        <w:t>D-penicilamina + HTF induz capacitacao em espermatozoides equinos criopreservados. Permite selecao por termotaxia in vitro. Fracao selecionada: enriquecida em fosforilacao de tirosina + menor fragmentacao de DNA.</w:t>
      </w:r>
    </w:p>
    <w:p>
      <w:r>
        <w:rPr>
          <w:b/>
          <w:sz w:val="22"/>
        </w:rPr>
        <w:t xml:space="preserve">Perez-Cerezales et al. (2022) </w:t>
      </w:r>
      <w:r>
        <w:rPr>
          <w:i/>
          <w:color w:val="555555"/>
          <w:sz w:val="20"/>
        </w:rPr>
        <w:t>(J Anim Sci Biotechnol)</w:t>
      </w:r>
    </w:p>
    <w:p>
      <w:pPr>
        <w:spacing w:after="160"/>
        <w:ind w:left="567"/>
      </w:pPr>
      <w:r>
        <w:t>Espermatozoides bovinos selecionados por termotaxia tem maior integridade de DNA, morfometria especIfica e melhoram resultados de ICSI.</w:t>
      </w:r>
    </w:p>
    <w:p>
      <w:r>
        <w:rPr>
          <w:b/>
          <w:sz w:val="22"/>
        </w:rPr>
        <w:t xml:space="preserve">Hinrichs et al. (2022) </w:t>
      </w:r>
      <w:r>
        <w:rPr>
          <w:i/>
          <w:color w:val="555555"/>
          <w:sz w:val="20"/>
        </w:rPr>
        <w:t>(Biology of Reproduction)</w:t>
      </w:r>
    </w:p>
    <w:p>
      <w:pPr>
        <w:spacing w:after="160"/>
        <w:ind w:left="567"/>
      </w:pPr>
      <w:r>
        <w:t>O protocolo PHE ja contem penicilamina — um dos componentes que Ruiz-Diaz usa para induzir capacitacao pre-termotaxia.</w:t>
      </w:r>
    </w:p>
    <w:p>
      <w:pPr>
        <w:pStyle w:val="Heading2"/>
      </w:pPr>
      <w:r>
        <w:t>Gap Identificado na Literatura</w:t>
      </w:r>
    </w:p>
    <w:p>
      <w:r>
        <w:t>Termotaxia foi demonstrada como metodo de selecao para ICSI bovina e como ferramenta de pesquisa em equinos. NINGUEM aplicou termotaxia como metodo de selecao de espermatozoides capacitados antes da FIV convencional equina. O Felix identificou que a heterogeneidade temporal da capacitacao e um problema — nem todos os espermatozoides capacitam no mesmo ritmo. Termotaxia selecionaria especificamente os que JA capacitaram.</w:t>
      </w:r>
    </w:p>
    <w:p>
      <w:pPr>
        <w:pStyle w:val="Heading2"/>
      </w:pPr>
      <w:r>
        <w:t>Diferencial e Justificativa de Originalidade</w:t>
      </w:r>
    </w:p>
    <w:p>
      <w:r>
        <w:t>Abordagem completamente nova: usar uma propriedade FUNCIONAL (termotaxia = exclusiva de espermatozoides capacitados) como metodo de selecao pre-FIV. Eliminaria o problema da heterogeneidade temporal. Dispositivo pode ser construido com materiais simples (placa aquecida + seringa).</w:t>
      </w:r>
    </w:p>
    <w:p>
      <w:pPr>
        <w:pStyle w:val="Heading2"/>
      </w:pPr>
      <w:r>
        <w:t>Desenho Experimental</w:t>
      </w:r>
    </w:p>
    <w:p>
      <w:pPr/>
      <w:r>
        <w:t>Semen congelado BotuCrio -&gt; descongelacao -&gt; SpermFilter -&gt; PHE 9h.</w:t>
      </w:r>
    </w:p>
    <w:p/>
    <w:p>
      <w:pPr/>
      <w:r>
        <w:t>Divisao em 2 grupos:</w:t>
      </w:r>
    </w:p>
    <w:p>
      <w:pPr>
        <w:pStyle w:val="ListBullet"/>
      </w:pPr>
      <w:r>
        <w:t>- G1: Co-incubacao direta com oocitos (protocolo Hinrichs padrao)</w:t>
      </w:r>
    </w:p>
    <w:p>
      <w:pPr>
        <w:pStyle w:val="ListBullet"/>
      </w:pPr>
      <w:r>
        <w:t>- G2: Selecao por termotaxia (gradiente 37 graus C -&gt; 39 graus C, 30 min) -&gt;</w:t>
      </w:r>
    </w:p>
    <w:p>
      <w:pPr/>
      <w:r>
        <w:t xml:space="preserve">       fracao que migra -&gt; co-incubacao com oocitos</w:t>
      </w:r>
    </w:p>
    <w:p/>
    <w:p>
      <w:pPr/>
      <w:r>
        <w:t>Avaliar fracao selecionada vs nao-selecionada:</w:t>
      </w:r>
    </w:p>
    <w:p>
      <w:pPr>
        <w:pStyle w:val="ListBullet"/>
      </w:pPr>
      <w:r>
        <w:t>- Fosforilacao de tirosina (anti-pTyr)</w:t>
      </w:r>
    </w:p>
    <w:p>
      <w:pPr>
        <w:pStyle w:val="ListBullet"/>
      </w:pPr>
      <w:r>
        <w:t>- CTC (% padrao B e AR)</w:t>
      </w:r>
    </w:p>
    <w:p>
      <w:pPr>
        <w:pStyle w:val="ListBullet"/>
      </w:pPr>
      <w:r>
        <w:t>- DNA (comet assay ou SCSA)</w:t>
      </w:r>
    </w:p>
    <w:p>
      <w:pPr>
        <w:pStyle w:val="ListBullet"/>
      </w:pPr>
      <w:r>
        <w:t>- Concentracao espermatica recuperada</w:t>
      </w:r>
    </w:p>
    <w:p/>
    <w:p>
      <w:pPr/>
      <w:r>
        <w:t>Endpoints finais: taxa de fertilizacao, clivagem, blastocistos.</w:t>
      </w:r>
    </w:p>
    <w:p>
      <w:pPr/>
      <w:r>
        <w:t>n = 10 garanhoes.</w:t>
      </w:r>
    </w:p>
    <w:p>
      <w:pPr>
        <w:pStyle w:val="Heading2"/>
      </w:pPr>
      <w:r>
        <w:t>Equipamentos e Reagentes Necessarios</w:t>
      </w:r>
    </w:p>
    <w:p>
      <w:r>
        <w:t>Camara de termotaxia (placa aquecida com gradiente — construcao simples, &lt;R$500). CASA, citometria, materiais de cultura embrionaria.</w:t>
      </w:r>
    </w:p>
    <w:p>
      <w:pPr>
        <w:pStyle w:val="Heading2"/>
      </w:pPr>
      <w:r>
        <w:t>Estimativa de Custo</w:t>
      </w:r>
    </w:p>
    <w:p>
      <w:r>
        <w:t>Baixo.</w:t>
      </w:r>
    </w:p>
    <w:p>
      <w:r>
        <w:br w:type="page"/>
      </w:r>
    </w:p>
    <w:p>
      <w:pPr>
        <w:pStyle w:val="Heading1"/>
      </w:pPr>
      <w:r>
        <w:t>9. Projeto 7 — pH Alcalino (7,9) no Meio de Capacitacao PHE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Leemans et al. (2015) </w:t>
      </w:r>
      <w:r>
        <w:rPr>
          <w:i/>
          <w:color w:val="555555"/>
          <w:sz w:val="20"/>
        </w:rPr>
        <w:t>(Reproduction, PMID 26078083)</w:t>
      </w:r>
    </w:p>
    <w:p>
      <w:pPr>
        <w:spacing w:after="160"/>
        <w:ind w:left="567"/>
      </w:pPr>
      <w:r>
        <w:t>Fluido folicular tratado a pH 7,9 (NAO 7,4) induz hipermotilidade Ca2+-dependente em espermatozoides equinos. So funciona em espermatozoides previamente ligados a explantes oviductais.</w:t>
      </w:r>
    </w:p>
    <w:p>
      <w:r>
        <w:rPr>
          <w:b/>
          <w:sz w:val="22"/>
        </w:rPr>
        <w:t xml:space="preserve">Gonzalez-Fernandez et al. (2013) </w:t>
      </w:r>
      <w:r>
        <w:rPr>
          <w:i/>
          <w:color w:val="555555"/>
          <w:sz w:val="20"/>
        </w:rPr>
        <w:t>(Biology of Reproduction)</w:t>
      </w:r>
    </w:p>
    <w:p>
      <w:pPr>
        <w:spacing w:after="160"/>
        <w:ind w:left="567"/>
      </w:pPr>
      <w:r>
        <w:t>Ligacao ao oviduto + pH elevado induz fosforilacao de tirosina em espermatozoides equinos. pH intracelular aumenta gradualmente em microambiente alcalino.</w:t>
      </w:r>
    </w:p>
    <w:p>
      <w:r>
        <w:rPr>
          <w:b/>
          <w:sz w:val="22"/>
        </w:rPr>
        <w:t xml:space="preserve">Leemans et al. (2019) </w:t>
      </w:r>
      <w:r>
        <w:rPr>
          <w:i/>
          <w:color w:val="555555"/>
          <w:sz w:val="20"/>
        </w:rPr>
        <w:t>(Reproduction, PMID 30721132)</w:t>
      </w:r>
    </w:p>
    <w:p>
      <w:pPr>
        <w:spacing w:after="160"/>
        <w:ind w:left="567"/>
      </w:pPr>
      <w:r>
        <w:t>Procaina (2,5-10 mM, base fraca que alcaliniza) induz hiperativacao robusta, mas NAO fertilizacao. pH-dependente e parcialmente independente de cAMP.</w:t>
      </w:r>
    </w:p>
    <w:p>
      <w:r>
        <w:rPr>
          <w:b/>
          <w:sz w:val="22"/>
        </w:rPr>
        <w:t xml:space="preserve">Conserved CatSper mechanism (2021) </w:t>
      </w:r>
      <w:r>
        <w:rPr>
          <w:i/>
          <w:color w:val="555555"/>
          <w:sz w:val="20"/>
        </w:rPr>
        <w:t>(Frontiers Cell Dev Biol)</w:t>
      </w:r>
    </w:p>
    <w:p>
      <w:pPr>
        <w:spacing w:after="160"/>
        <w:ind w:left="567"/>
      </w:pPr>
      <w:r>
        <w:t>Bicarbonato sensibiliza CatSper para Ca2+. Em equinos, cAMP basal e 10x menor — pode ser que pH alcalino compense parcialmente essa deficiencia.</w:t>
      </w:r>
    </w:p>
    <w:p>
      <w:pPr>
        <w:pStyle w:val="Heading2"/>
      </w:pPr>
      <w:r>
        <w:t>Gap Identificado na Literatura</w:t>
      </w:r>
    </w:p>
    <w:p>
      <w:r>
        <w:t>O protocolo PHE de Hinrichs usa pH padrao (~7,4). Leemans demonstrou que pH 7,9 e um gatilho CRITICO para capacitacao equina. NINGUEM testou o efeito de pH elevado diretamente no meio PHE de FIV. Se pH 7,9 induz capacitacao por via independente de cAMP (complementar ao PHE), a combinacao poderia melhorar taxas de fertilizacao ou reduzir tempo de pre-incubacao.</w:t>
      </w:r>
    </w:p>
    <w:p>
      <w:pPr>
        <w:pStyle w:val="Heading2"/>
      </w:pPr>
      <w:r>
        <w:t>Diferencial e Justificativa de Originalidade</w:t>
      </w:r>
    </w:p>
    <w:p>
      <w:r>
        <w:t>Integra duas linhas de pesquisa independentes: o protocolo PHE (Hinrichs — empirico, funciona mas mecanismo incompleto) com a descoberta do pH alcalino (Leemans — mecanistico, mas sem aplicacao em FIV). Teste simples (ajuste de pH com NaOH) com potencial de melhorar significativamente o protocolo.</w:t>
      </w:r>
    </w:p>
    <w:p>
      <w:pPr>
        <w:pStyle w:val="Heading2"/>
      </w:pPr>
      <w:r>
        <w:t>Desenho Experimental</w:t>
      </w:r>
    </w:p>
    <w:p>
      <w:pPr/>
      <w:r>
        <w:t>4 valores de pH no meio PHE:</w:t>
      </w:r>
    </w:p>
    <w:p>
      <w:pPr>
        <w:pStyle w:val="ListBullet"/>
      </w:pPr>
      <w:r>
        <w:t>- G1: pH 7,2</w:t>
      </w:r>
    </w:p>
    <w:p>
      <w:pPr>
        <w:pStyle w:val="ListBullet"/>
      </w:pPr>
      <w:r>
        <w:t>- G2: pH 7,4 (padrao — controle)</w:t>
      </w:r>
    </w:p>
    <w:p>
      <w:pPr>
        <w:pStyle w:val="ListBullet"/>
      </w:pPr>
      <w:r>
        <w:t>- G3: pH 7,6</w:t>
      </w:r>
    </w:p>
    <w:p>
      <w:pPr>
        <w:pStyle w:val="ListBullet"/>
      </w:pPr>
      <w:r>
        <w:t>- G4: pH 7,9</w:t>
      </w:r>
    </w:p>
    <w:p/>
    <w:p>
      <w:pPr/>
      <w:r>
        <w:t>Tamponamento: HEPES 25 mM + bicarbonato 15 mM, ajuste com NaOH 1N.</w:t>
      </w:r>
    </w:p>
    <w:p>
      <w:pPr/>
      <w:r>
        <w:t>Monitoramento de pH durante incubacao (cada 3h).</w:t>
      </w:r>
    </w:p>
    <w:p/>
    <w:p>
      <w:pPr/>
      <w:r>
        <w:t>Semen congelado BotuCrio -&gt; selecao -&gt; PHE em cada pH -&gt; 9h.</w:t>
      </w:r>
    </w:p>
    <w:p/>
    <w:p>
      <w:pPr/>
      <w:r>
        <w:t>Parametros:</w:t>
      </w:r>
    </w:p>
    <w:p>
      <w:pPr>
        <w:pStyle w:val="ListBullet"/>
      </w:pPr>
      <w:r>
        <w:t>- Hiperativacao (CASA: ALH, VCL, LIN)</w:t>
      </w:r>
    </w:p>
    <w:p>
      <w:pPr>
        <w:pStyle w:val="ListBullet"/>
      </w:pPr>
      <w:r>
        <w:t>- CTC (F, B, AR)</w:t>
      </w:r>
    </w:p>
    <w:p>
      <w:pPr>
        <w:pStyle w:val="ListBullet"/>
      </w:pPr>
      <w:r>
        <w:t>- Fosforilacao de tirosina</w:t>
      </w:r>
    </w:p>
    <w:p>
      <w:pPr>
        <w:pStyle w:val="ListBullet"/>
      </w:pPr>
      <w:r>
        <w:t>- Viabilidade (CFDA/PI)</w:t>
      </w:r>
    </w:p>
    <w:p>
      <w:pPr>
        <w:pStyle w:val="ListBullet"/>
      </w:pPr>
      <w:r>
        <w:t>- JC-1 (potencial mitocondrial)</w:t>
      </w:r>
    </w:p>
    <w:p>
      <w:pPr>
        <w:pStyle w:val="ListBullet"/>
      </w:pPr>
      <w:r>
        <w:t>- pH intracelular se possivel (BCECF)</w:t>
      </w:r>
    </w:p>
    <w:p/>
    <w:p>
      <w:pPr/>
      <w:r>
        <w:t>Se oocitos disponiveis: co-incubacao e fertilizacao.</w:t>
      </w:r>
    </w:p>
    <w:p>
      <w:pPr/>
      <w:r>
        <w:t>n = 10 garanhoes.</w:t>
      </w:r>
    </w:p>
    <w:p>
      <w:pPr>
        <w:pStyle w:val="Heading2"/>
      </w:pPr>
      <w:r>
        <w:t>Equipamentos e Reagentes Necessarios</w:t>
      </w:r>
    </w:p>
    <w:p>
      <w:r>
        <w:t>NaOH, HCl, HEPES, pHmetro (tudo disponivel). CASA, citometria.</w:t>
      </w:r>
    </w:p>
    <w:p>
      <w:pPr>
        <w:pStyle w:val="Heading2"/>
      </w:pPr>
      <w:r>
        <w:t>Estimativa de Custo</w:t>
      </w:r>
    </w:p>
    <w:p>
      <w:r>
        <w:t>Muito baixo.</w:t>
      </w:r>
    </w:p>
    <w:p>
      <w:r>
        <w:br w:type="page"/>
      </w:r>
    </w:p>
    <w:p>
      <w:pPr>
        <w:pStyle w:val="Heading1"/>
      </w:pPr>
      <w:r>
        <w:t>10. Projeto 8 — Bad Freezers na FIV: Criocapacitacao como Vantagem Paradoxal?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Thomas et al. (2006) </w:t>
      </w:r>
      <w:r>
        <w:rPr>
          <w:i/>
          <w:color w:val="555555"/>
          <w:sz w:val="20"/>
        </w:rPr>
        <w:t>(Reproduction, Fertility and Development)</w:t>
      </w:r>
    </w:p>
    <w:p>
      <w:pPr>
        <w:spacing w:after="160"/>
        <w:ind w:left="567"/>
      </w:pPr>
      <w:r>
        <w:t>Criocapacitacao: congelamento aumenta CTC padrao B de 5,4% (fresco) para 64,8% (pos-descongelacao) e AR de 1% para 32,8%. Mudancas dramaticas de membrana.</w:t>
      </w:r>
    </w:p>
    <w:p>
      <w:r>
        <w:rPr>
          <w:b/>
          <w:sz w:val="22"/>
        </w:rPr>
        <w:t xml:space="preserve">Felix et al. (2025) </w:t>
      </w:r>
      <w:r>
        <w:rPr>
          <w:i/>
          <w:color w:val="555555"/>
          <w:sz w:val="20"/>
        </w:rPr>
        <w:t>(Biology of Reproduction)</w:t>
      </w:r>
    </w:p>
    <w:p>
      <w:pPr>
        <w:spacing w:after="160"/>
        <w:ind w:left="567"/>
      </w:pPr>
      <w:r>
        <w:t>Semen congelado capacita mais rapido (9h vs 22h). Hipotese: criocapacitacao avanca o ponto de partida. Mecanismos moleculares DIFEREM do semen fresco.</w:t>
      </w:r>
    </w:p>
    <w:p>
      <w:r>
        <w:rPr>
          <w:b/>
          <w:sz w:val="22"/>
        </w:rPr>
        <w:t xml:space="preserve">Sieme — classificacao de garanhoes </w:t>
      </w:r>
      <w:r>
        <w:rPr>
          <w:i/>
          <w:color w:val="555555"/>
          <w:sz w:val="20"/>
        </w:rPr>
        <w:t>(TiHo Hannover)</w:t>
      </w:r>
    </w:p>
    <w:p>
      <w:pPr>
        <w:spacing w:after="160"/>
        <w:ind w:left="567"/>
      </w:pPr>
      <w:r>
        <w:t>30% bons congeladores (&gt;40% motilidade pos-descongelacao), 40% intermediarios, 30% maus congeladores (&lt;20%). Maus congeladores sofrem MAIS criocapacitacao.</w:t>
      </w:r>
    </w:p>
    <w:p>
      <w:r>
        <w:rPr>
          <w:b/>
          <w:sz w:val="22"/>
        </w:rPr>
        <w:t xml:space="preserve">Papa/Alvarenga — bad freezers </w:t>
      </w:r>
      <w:r>
        <w:rPr>
          <w:i/>
          <w:color w:val="555555"/>
          <w:sz w:val="20"/>
        </w:rPr>
        <w:t>(Diversos UNESP)</w:t>
      </w:r>
    </w:p>
    <w:p>
      <w:pPr>
        <w:spacing w:after="160"/>
        <w:ind w:left="567"/>
      </w:pPr>
      <w:r>
        <w:t>Amidas (DMF, MF) melhoram bad freezers para criopreservacao. Nenhuma investigacao de bad freezers no contexto de FIV.</w:t>
      </w:r>
    </w:p>
    <w:p>
      <w:r>
        <w:rPr>
          <w:b/>
          <w:sz w:val="22"/>
        </w:rPr>
        <w:t xml:space="preserve">Cellular consequences of cryopreservation (2024) </w:t>
      </w:r>
      <w:r>
        <w:rPr>
          <w:i/>
          <w:color w:val="555555"/>
          <w:sz w:val="20"/>
        </w:rPr>
        <w:t>(J Equine Vet Sci)</w:t>
      </w:r>
    </w:p>
    <w:p>
      <w:pPr>
        <w:spacing w:after="160"/>
        <w:ind w:left="567"/>
      </w:pPr>
      <w:r>
        <w:t>Revisao: criocapacitacao inclui perda de colesterol, fosforilacao de tirosina prematura, reducao de viabilidade. Associada a reducao de fertilidade em IA — mas NUNCA testada no contexto de FIV.</w:t>
      </w:r>
    </w:p>
    <w:p>
      <w:pPr>
        <w:pStyle w:val="Heading2"/>
      </w:pPr>
      <w:r>
        <w:t>Gap Identificado na Literatura</w:t>
      </w:r>
    </w:p>
    <w:p>
      <w:r>
        <w:t>Todos os estudos de criocapacitacao concluem que ela e NEGATIVA (reduz fertilidade em IA). Mas para FIV convencional, a capacitacao e o OBJETIVO. Se bad freezers sofrem MAIS criocapacitacao, eles estariam MAIS proximos do estado capacitado — paradoxalmente, poderiam ter MELHOR desempenho em FIV. NINGUEM testou essa hipotese.</w:t>
      </w:r>
    </w:p>
    <w:p>
      <w:pPr>
        <w:pStyle w:val="Heading2"/>
      </w:pPr>
      <w:r>
        <w:t>Diferencial e Justificativa de Originalidade</w:t>
      </w:r>
    </w:p>
    <w:p>
      <w:r>
        <w:t>Hipotese completamente contraintuitiva que, se confirmada, muda o paradigma: garanhoes "ruins para IA com semen congelado" poderiam ser "bons para FIV". Isso ampliaria dramaticamente a indicacao clinica da FIV equina e resgata genetica de garanhoes ate entao considerados problematicos. A UNESP tem garanhoes ja classificados para testar.</w:t>
      </w:r>
    </w:p>
    <w:p>
      <w:pPr>
        <w:pStyle w:val="Heading2"/>
      </w:pPr>
      <w:r>
        <w:t>Desenho Experimental</w:t>
      </w:r>
    </w:p>
    <w:p>
      <w:pPr/>
      <w:r>
        <w:t>15 garanhoes classificados: 5 bons, 5 intermediarios, 5 maus congeladores.</w:t>
      </w:r>
    </w:p>
    <w:p>
      <w:pPr/>
      <w:r>
        <w:t>(Classificacao previa da UNESP — ja disponivel)</w:t>
      </w:r>
    </w:p>
    <w:p/>
    <w:p>
      <w:pPr/>
      <w:r>
        <w:t>Congelacao em BotuCrio -&gt; descongelacao -&gt; PHE.</w:t>
      </w:r>
    </w:p>
    <w:p>
      <w:pPr/>
      <w:r>
        <w:t>Monitoramento da capacitacao: 0, 3, 6, 9, 12h.</w:t>
      </w:r>
    </w:p>
    <w:p/>
    <w:p>
      <w:pPr/>
      <w:r>
        <w:t>Parametros em cada tempo:</w:t>
      </w:r>
    </w:p>
    <w:p>
      <w:pPr>
        <w:pStyle w:val="ListBullet"/>
      </w:pPr>
      <w:r>
        <w:t>- CTC (% F, B, AR)</w:t>
      </w:r>
    </w:p>
    <w:p>
      <w:pPr>
        <w:pStyle w:val="ListBullet"/>
      </w:pPr>
      <w:r>
        <w:t>- Fosforilacao de tirosina</w:t>
      </w:r>
    </w:p>
    <w:p>
      <w:pPr>
        <w:pStyle w:val="ListBullet"/>
      </w:pPr>
      <w:r>
        <w:t>- Hiperativacao (CASA)</w:t>
      </w:r>
    </w:p>
    <w:p>
      <w:pPr>
        <w:pStyle w:val="ListBullet"/>
      </w:pPr>
      <w:r>
        <w:t>- Viabilidade (CFDA/PI)</w:t>
      </w:r>
    </w:p>
    <w:p>
      <w:pPr>
        <w:pStyle w:val="ListBullet"/>
      </w:pPr>
      <w:r>
        <w:t>- JC-1</w:t>
      </w:r>
    </w:p>
    <w:p/>
    <w:p>
      <w:pPr/>
      <w:r>
        <w:t>Endpoint-chave: identificar o TEMPO OTIMO de cada CLASSE de garanhao.</w:t>
      </w:r>
    </w:p>
    <w:p/>
    <w:p>
      <w:pPr/>
      <w:r>
        <w:t>Hipoteses:</w:t>
      </w:r>
    </w:p>
    <w:p>
      <w:pPr>
        <w:pStyle w:val="ListBullet"/>
      </w:pPr>
      <w:r>
        <w:t>- Bad freezers atingem pico de capacitacao ANTES (3-6h vs 9h)?</w:t>
      </w:r>
    </w:p>
    <w:p>
      <w:pPr>
        <w:pStyle w:val="ListBullet"/>
      </w:pPr>
      <w:r>
        <w:t>- Bad freezers tem MAIS espermatozoides em padrao B no T0?</w:t>
      </w:r>
    </w:p>
    <w:p>
      <w:pPr>
        <w:pStyle w:val="ListBullet"/>
      </w:pPr>
      <w:r>
        <w:t>- A janela entre capacitacao funcional e morte celular e mais estreita?</w:t>
      </w:r>
    </w:p>
    <w:p/>
    <w:p>
      <w:pPr/>
      <w:r>
        <w:t>Se oocitos disponiveis: FIV no tempo otimo de cada classe.</w:t>
      </w:r>
    </w:p>
    <w:p>
      <w:pPr/>
      <w:r>
        <w:t>n = 15 garanhoes, 3 ejaculados cada.</w:t>
      </w:r>
    </w:p>
    <w:p>
      <w:pPr>
        <w:pStyle w:val="Heading2"/>
      </w:pPr>
      <w:r>
        <w:t>Equipamentos e Reagentes Necessarios</w:t>
      </w:r>
    </w:p>
    <w:p>
      <w:r>
        <w:t>CASA, citometria, BotuCrio, reagentes PHE/CTC. Garanhoes ja classificados na UNESP.</w:t>
      </w:r>
    </w:p>
    <w:p>
      <w:pPr>
        <w:pStyle w:val="Heading2"/>
      </w:pPr>
      <w:r>
        <w:t>Estimativa de Custo</w:t>
      </w:r>
    </w:p>
    <w:p>
      <w:r>
        <w:t>Baixo.</w:t>
      </w:r>
    </w:p>
    <w:p>
      <w:r>
        <w:br w:type="page"/>
      </w:r>
    </w:p>
    <w:p>
      <w:pPr>
        <w:pStyle w:val="Heading1"/>
      </w:pPr>
      <w:r>
        <w:t>11. Projeto 9 — Antioxidante no Meio de Capacitacao: Proteger sem Inibir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Pena (2019) </w:t>
      </w:r>
      <w:r>
        <w:rPr>
          <w:i/>
          <w:color w:val="555555"/>
          <w:sz w:val="20"/>
        </w:rPr>
        <w:t>(Antioxidants, PMID 31752408)</w:t>
      </w:r>
    </w:p>
    <w:p>
      <w:pPr>
        <w:spacing w:after="160"/>
        <w:ind w:left="567"/>
      </w:pPr>
      <w:r>
        <w:t>ROS sao moleculas de sinalizacao essenciais: capacitacao, hiperativacao e reacao acrossomica dependem de ROS. Eustress (ROS controlado) vs distress (excesso). O espermatozoide equino vive em uma "corda bamba redox".</w:t>
      </w:r>
    </w:p>
    <w:p>
      <w:r>
        <w:rPr>
          <w:b/>
          <w:sz w:val="22"/>
        </w:rPr>
        <w:t xml:space="preserve">Gibb (diversos) </w:t>
      </w:r>
      <w:r>
        <w:rPr>
          <w:i/>
          <w:color w:val="555555"/>
          <w:sz w:val="20"/>
        </w:rPr>
        <w:t>(University of Newcastle)</w:t>
      </w:r>
    </w:p>
    <w:p>
      <w:pPr>
        <w:spacing w:after="160"/>
        <w:ind w:left="567"/>
      </w:pPr>
      <w:r>
        <w:t>Curva em U invertido: ROS deficiente = subfertil (capacitacao falha). ROS otimo = fertil. ROS excessivo = infertil (peroxidacao). Garanhoes mais ferteis produzem MAIS ROS — paradoxo.</w:t>
      </w:r>
    </w:p>
    <w:p>
      <w:r>
        <w:rPr>
          <w:b/>
          <w:sz w:val="22"/>
        </w:rPr>
        <w:t xml:space="preserve">Catalase in stallion sperm (2025) </w:t>
      </w:r>
      <w:r>
        <w:rPr>
          <w:i/>
          <w:color w:val="555555"/>
          <w:sz w:val="20"/>
        </w:rPr>
        <w:t>(Antioxidants)</w:t>
      </w:r>
    </w:p>
    <w:p>
      <w:pPr>
        <w:spacing w:after="160"/>
        <w:ind w:left="567"/>
      </w:pPr>
      <w:r>
        <w:t>Espermatozoides equinos sao 14x mais resistentes a dano oxidativo que humanos (IC50 391,6 uM vs 27,3 uM). Acumulam mais H2O2 intracelular sem perda de motilidade. Defesas antioxidantes robustas, especialmente catalase.</w:t>
      </w:r>
    </w:p>
    <w:p>
      <w:r>
        <w:rPr>
          <w:b/>
          <w:sz w:val="22"/>
        </w:rPr>
        <w:t xml:space="preserve">ROS e quimiotaxia equina (2020) </w:t>
      </w:r>
      <w:r>
        <w:rPr>
          <w:i/>
          <w:color w:val="555555"/>
          <w:sz w:val="20"/>
        </w:rPr>
        <w:t>(Reproduction)</w:t>
      </w:r>
    </w:p>
    <w:p>
      <w:pPr>
        <w:spacing w:after="160"/>
        <w:ind w:left="567"/>
      </w:pPr>
      <w:r>
        <w:t>ROS participam da sinalizacao de quimiotaxia espermatica equina via NOX -&gt; cAMP-PKA. Antioxidante em excesso bloquearia quimiotaxia.</w:t>
      </w:r>
    </w:p>
    <w:p>
      <w:pPr>
        <w:pStyle w:val="Heading2"/>
      </w:pPr>
      <w:r>
        <w:t>Gap Identificado na Literatura</w:t>
      </w:r>
    </w:p>
    <w:p>
      <w:r>
        <w:t>Antioxidantes sao extensivamente estudados em DILUENTES de armazenamento. NINGUEM testou antioxidantes no MEIO DE CAPACITACAO para FIV equina. O paradoxo e real: proteger o espermatozoide de dano oxidativo durante 9h de pre-incubacao, mas sem inibir as ROS necessarias para capacitacao. A dose-resposta nesse contexto e completamente desconhecida.</w:t>
      </w:r>
    </w:p>
    <w:p>
      <w:pPr>
        <w:pStyle w:val="Heading2"/>
      </w:pPr>
      <w:r>
        <w:t>Diferencial e Justificativa de Originalidade</w:t>
      </w:r>
    </w:p>
    <w:p>
      <w:r>
        <w:t>Primeiro estudo a estabelecer a curva dose-resposta de antioxidante no contexto de CAPACITACAO para FIV (nao armazenamento). Resolve a questao pratica: adicionar ou nao antioxidante ao PHE? Se a resposta for uma dose especifica que protege viabilidade sem inibir capacitacao, isso otimiza diretamente o protocolo de FIV.</w:t>
      </w:r>
    </w:p>
    <w:p>
      <w:pPr>
        <w:pStyle w:val="Heading2"/>
      </w:pPr>
      <w:r>
        <w:t>Desenho Experimental</w:t>
      </w:r>
    </w:p>
    <w:p>
      <w:pPr/>
      <w:r>
        <w:t>Meio PHE + 4 doses de MitoTEMPO (antioxidante mitocondria-especifico):</w:t>
      </w:r>
    </w:p>
    <w:p>
      <w:pPr>
        <w:pStyle w:val="ListBullet"/>
      </w:pPr>
      <w:r>
        <w:t>- G1: 0 (controle — PHE puro)</w:t>
      </w:r>
    </w:p>
    <w:p>
      <w:pPr>
        <w:pStyle w:val="ListBullet"/>
      </w:pPr>
      <w:r>
        <w:t>- G2: 1 uM (dose baixa)</w:t>
      </w:r>
    </w:p>
    <w:p>
      <w:pPr>
        <w:pStyle w:val="ListBullet"/>
      </w:pPr>
      <w:r>
        <w:t>- G3: 10 uM (dose media)</w:t>
      </w:r>
    </w:p>
    <w:p>
      <w:pPr>
        <w:pStyle w:val="ListBullet"/>
      </w:pPr>
      <w:r>
        <w:t>- G4: 100 uM (dose alta)</w:t>
      </w:r>
    </w:p>
    <w:p/>
    <w:p>
      <w:pPr/>
      <w:r>
        <w:t>Semen congelado BotuCrio -&gt; selecao -&gt; PHE + MitoTEMPO -&gt; 9h.</w:t>
      </w:r>
    </w:p>
    <w:p/>
    <w:p>
      <w:pPr/>
      <w:r>
        <w:t>Parametros PRO-CAPACITACAO (devem ser MANTIDOS):</w:t>
      </w:r>
    </w:p>
    <w:p>
      <w:pPr>
        <w:pStyle w:val="ListBullet"/>
      </w:pPr>
      <w:r>
        <w:t>- CTC padrao B (%)</w:t>
      </w:r>
    </w:p>
    <w:p>
      <w:pPr>
        <w:pStyle w:val="ListBullet"/>
      </w:pPr>
      <w:r>
        <w:t>- Fosforilacao de tirosina</w:t>
      </w:r>
    </w:p>
    <w:p>
      <w:pPr>
        <w:pStyle w:val="ListBullet"/>
      </w:pPr>
      <w:r>
        <w:t>- Hiperativacao (CASA)</w:t>
      </w:r>
    </w:p>
    <w:p/>
    <w:p>
      <w:pPr/>
      <w:r>
        <w:t>Parametros PRO-VIABILIDADE (devem ser MELHORADOS):</w:t>
      </w:r>
    </w:p>
    <w:p>
      <w:pPr>
        <w:pStyle w:val="ListBullet"/>
      </w:pPr>
      <w:r>
        <w:t>- Membrana (CFDA/PI)</w:t>
      </w:r>
    </w:p>
    <w:p>
      <w:pPr>
        <w:pStyle w:val="ListBullet"/>
      </w:pPr>
      <w:r>
        <w:t>- JC-1 (potencial mitocondrial)</w:t>
      </w:r>
    </w:p>
    <w:p>
      <w:pPr>
        <w:pStyle w:val="ListBullet"/>
      </w:pPr>
      <w:r>
        <w:t>- DNA (comet assay)</w:t>
      </w:r>
    </w:p>
    <w:p/>
    <w:p>
      <w:pPr/>
      <w:r>
        <w:t>Parametros MECANISTICOS:</w:t>
      </w:r>
    </w:p>
    <w:p>
      <w:pPr>
        <w:pStyle w:val="ListBullet"/>
      </w:pPr>
      <w:r>
        <w:t>- ROS (DHE — superoxido mitocondrial)</w:t>
      </w:r>
    </w:p>
    <w:p>
      <w:pPr>
        <w:pStyle w:val="ListBullet"/>
      </w:pPr>
      <w:r>
        <w:t>- 4-HNE (peroxidacao lipidica)</w:t>
      </w:r>
    </w:p>
    <w:p/>
    <w:p>
      <w:pPr/>
      <w:r>
        <w:t>Hipotese: curva em U invertido — dose baixa protege sem inibir;</w:t>
      </w:r>
    </w:p>
    <w:p>
      <w:pPr/>
      <w:r>
        <w:t>dose alta protege viabilidade mas BLOQUEIA capacitacao.</w:t>
      </w:r>
    </w:p>
    <w:p>
      <w:pPr/>
      <w:r>
        <w:t>n = 10 garanhoes.</w:t>
      </w:r>
    </w:p>
    <w:p>
      <w:pPr>
        <w:pStyle w:val="Heading2"/>
      </w:pPr>
      <w:r>
        <w:t>Equipamentos e Reagentes Necessarios</w:t>
      </w:r>
    </w:p>
    <w:p>
      <w:r>
        <w:t>MitoTEMPO (~US$150-200). CASA, citometria (JC-1, DHE, CFDA/PI, CTC). Anti-4-HNE se disponivel.</w:t>
      </w:r>
    </w:p>
    <w:p>
      <w:pPr>
        <w:pStyle w:val="Heading2"/>
      </w:pPr>
      <w:r>
        <w:t>Estimativa de Custo</w:t>
      </w:r>
    </w:p>
    <w:p>
      <w:r>
        <w:t>Baixo-moderado.</w:t>
      </w:r>
    </w:p>
    <w:p>
      <w:r>
        <w:br w:type="page"/>
      </w:r>
    </w:p>
    <w:p>
      <w:pPr>
        <w:pStyle w:val="Heading1"/>
      </w:pPr>
      <w:r>
        <w:t>12. Projeto 10 — Metabolitos Oviductais no Meio PHE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Lamy et al. (2020) </w:t>
      </w:r>
      <w:r>
        <w:rPr>
          <w:i/>
          <w:color w:val="555555"/>
          <w:sz w:val="20"/>
        </w:rPr>
        <w:t>(Theriogenology, PMID 31835098)</w:t>
      </w:r>
    </w:p>
    <w:p>
      <w:pPr>
        <w:spacing w:after="160"/>
        <w:ind w:left="567"/>
      </w:pPr>
      <w:r>
        <w:t>Metabolomica do fluido oviductal equino por 1H-NMR. Metabolitos mais abundantes: lactato, mioinositol, creatina, alanina, carnitina. Apenas fumarato e glicina diferem entre pre- e pos-ovulatorio.</w:t>
      </w:r>
    </w:p>
    <w:p>
      <w:r>
        <w:rPr>
          <w:b/>
          <w:sz w:val="22"/>
        </w:rPr>
        <w:t xml:space="preserve">Gonzalez-Fernandez et al. (2022) </w:t>
      </w:r>
      <w:r>
        <w:rPr>
          <w:i/>
          <w:color w:val="555555"/>
          <w:sz w:val="20"/>
        </w:rPr>
        <w:t>(J Equine Vet Sci, PMID 35077851)</w:t>
      </w:r>
    </w:p>
    <w:p>
      <w:pPr>
        <w:spacing w:after="160"/>
        <w:ind w:left="567"/>
      </w:pPr>
      <w:r>
        <w:t>Metabolitos selecionados do fluido oviductal NAO modificaram parametros de capacitacao em semen equino criopreservado. POREM: usaram concentracoes e tempos diferentes do protocolo PHE; usaram semen sem pre-incubacao prolongada.</w:t>
      </w:r>
    </w:p>
    <w:p>
      <w:r>
        <w:rPr>
          <w:b/>
          <w:sz w:val="22"/>
        </w:rPr>
        <w:t xml:space="preserve">Leemans et al. (2022) </w:t>
      </w:r>
      <w:r>
        <w:rPr>
          <w:i/>
          <w:color w:val="555555"/>
          <w:sz w:val="20"/>
        </w:rPr>
        <w:t>(Biology of Reproduction)</w:t>
      </w:r>
    </w:p>
    <w:p>
      <w:pPr>
        <w:spacing w:after="160"/>
        <w:ind w:left="567"/>
      </w:pPr>
      <w:r>
        <w:t>Cultivo de celulas epiteliais oviductais equinas (EOEC) em Transwell e chips microfluIdicos. Celulas secretam fatores que melhoram capacitacao. Identidade molecular dos fatores: desconhecida.</w:t>
      </w:r>
    </w:p>
    <w:p>
      <w:r>
        <w:rPr>
          <w:b/>
          <w:sz w:val="22"/>
        </w:rPr>
        <w:t xml:space="preserve">Metabolomica folicular equina (2020) </w:t>
      </w:r>
      <w:r>
        <w:rPr>
          <w:i/>
          <w:color w:val="555555"/>
          <w:sz w:val="20"/>
        </w:rPr>
        <w:t>(MDPI, PMID 32438699)</w:t>
      </w:r>
    </w:p>
    <w:p>
      <w:pPr>
        <w:spacing w:after="160"/>
        <w:ind w:left="567"/>
      </w:pPr>
      <w:r>
        <w:t>Fluido folicular pre-ovulatorio contem metabolitos distintos do oviductal. pH 7,9 no folicular e um diferencial critico.</w:t>
      </w:r>
    </w:p>
    <w:p>
      <w:pPr>
        <w:pStyle w:val="Heading2"/>
      </w:pPr>
      <w:r>
        <w:t>Gap Identificado na Literatura</w:t>
      </w:r>
    </w:p>
    <w:p>
      <w:r>
        <w:t>O estudo de Gonzalez-Fernandez (2022) testou metabolitos oviductais e concluiu que NAO funcionam — mas usou protocolo DIFERENTE do PHE (sem pre-incubacao prolongada, concentracoes diferentes). NINGUEM testou metabolitos oviductais no contexto do protocolo PHE de 9h de Hinrichs/Felix. A pre-incubacao prolongada pode ser o elemento que faltava para os metabolitos exercerem efeito.</w:t>
      </w:r>
    </w:p>
    <w:p>
      <w:pPr>
        <w:pStyle w:val="Heading2"/>
      </w:pPr>
      <w:r>
        <w:t>Diferencial e Justificativa de Originalidade</w:t>
      </w:r>
    </w:p>
    <w:p>
      <w:r>
        <w:t>Tenta mimetizar o microambiente oviductal SEM co-cultura de celulas — simplificacao que viabilizaria FIV em laboratorios sem infraestrutura de cultura celular. Se funcionar, cria um "PHE oviductal" que poderia substituir a necessidade de EOEC.</w:t>
      </w:r>
    </w:p>
    <w:p>
      <w:pPr>
        <w:pStyle w:val="Heading2"/>
      </w:pPr>
      <w:r>
        <w:t>Desenho Experimental</w:t>
      </w:r>
    </w:p>
    <w:p>
      <w:pPr/>
      <w:r>
        <w:t>5 grupos de meio de capacitacao:</w:t>
      </w:r>
    </w:p>
    <w:p>
      <w:pPr>
        <w:pStyle w:val="ListBullet"/>
      </w:pPr>
      <w:r>
        <w:t>- G1: PHE padrao (controle)</w:t>
      </w:r>
    </w:p>
    <w:p>
      <w:pPr>
        <w:pStyle w:val="ListBullet"/>
      </w:pPr>
      <w:r>
        <w:t>- G2: PHE + lactato 25 mM</w:t>
      </w:r>
    </w:p>
    <w:p>
      <w:pPr>
        <w:pStyle w:val="ListBullet"/>
      </w:pPr>
      <w:r>
        <w:t>- G3: PHE + mioinositol 5 mM + creatina 1 mM</w:t>
      </w:r>
    </w:p>
    <w:p>
      <w:pPr>
        <w:pStyle w:val="ListBullet"/>
      </w:pPr>
      <w:r>
        <w:t>- G4: PHE + L-carnitina 5 mM</w:t>
      </w:r>
    </w:p>
    <w:p>
      <w:pPr>
        <w:pStyle w:val="ListBullet"/>
      </w:pPr>
      <w:r>
        <w:t>- G5: PHE + coquetel completo (lactato 25 mM + mioinositol 5 mM +</w:t>
      </w:r>
    </w:p>
    <w:p>
      <w:pPr/>
      <w:r>
        <w:t xml:space="preserve">       creatina 1 mM + L-carnitina 5 mM + alanina 2 mM)</w:t>
      </w:r>
    </w:p>
    <w:p/>
    <w:p>
      <w:pPr/>
      <w:r>
        <w:t>Semen congelado BotuCrio -&gt; selecao -&gt; pre-incubacao 9h.</w:t>
      </w:r>
    </w:p>
    <w:p/>
    <w:p>
      <w:pPr/>
      <w:r>
        <w:t>Parametros:</w:t>
      </w:r>
    </w:p>
    <w:p>
      <w:pPr>
        <w:pStyle w:val="ListBullet"/>
      </w:pPr>
      <w:r>
        <w:t>- CTC, fosforilacao de tirosina, hiperativacao (CASA)</w:t>
      </w:r>
    </w:p>
    <w:p>
      <w:pPr>
        <w:pStyle w:val="ListBullet"/>
      </w:pPr>
      <w:r>
        <w:t>- Viabilidade, JC-1</w:t>
      </w:r>
    </w:p>
    <w:p/>
    <w:p>
      <w:pPr/>
      <w:r>
        <w:t>Se oocitos disponiveis: co-incubacao e fertilizacao.</w:t>
      </w:r>
    </w:p>
    <w:p>
      <w:pPr/>
      <w:r>
        <w:t>n = 10 garanhoes.</w:t>
      </w:r>
    </w:p>
    <w:p/>
    <w:p>
      <w:pPr/>
      <w:r>
        <w:t>Todos os reagentes sao baratos e disponiveis em fornecedores nacionais.</w:t>
      </w:r>
    </w:p>
    <w:p>
      <w:pPr>
        <w:pStyle w:val="Heading2"/>
      </w:pPr>
      <w:r>
        <w:t>Equipamentos e Reagentes Necessarios</w:t>
      </w:r>
    </w:p>
    <w:p>
      <w:r>
        <w:t>Lactato de sodio, mioinositol, creatina, L-carnitina, alanina — todos reagentes de rotina (&lt;R$300 total). CASA, citometria.</w:t>
      </w:r>
    </w:p>
    <w:p>
      <w:pPr>
        <w:pStyle w:val="Heading2"/>
      </w:pPr>
      <w:r>
        <w:t>Estimativa de Custo</w:t>
      </w:r>
    </w:p>
    <w:p>
      <w:r>
        <w:t>Muito baixo.</w:t>
      </w:r>
    </w:p>
    <w:p>
      <w:r>
        <w:br w:type="page"/>
      </w:r>
    </w:p>
    <w:p>
      <w:pPr>
        <w:pStyle w:val="Heading1"/>
      </w:pPr>
      <w:r>
        <w:t>13. Sintese Comparativa e Priorizacao</w:t>
      </w:r>
    </w:p>
    <w:p>
      <w:r>
        <w:t>A tabela abaixo sintetiza os 10 projetos segundo criterios de viabilidade na UNESP, originalidade cientifica, impacto potencial e custo estimado.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b/>
                <w:sz w:val="18"/>
              </w:rPr>
              <w:t>Projeto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b/>
                <w:sz w:val="18"/>
              </w:rPr>
              <w:t>Custo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b/>
                <w:sz w:val="18"/>
              </w:rPr>
              <w:t>Oocitos?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b/>
                <w:sz w:val="18"/>
              </w:rPr>
              <w:t>Originalidade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b/>
                <w:sz w:val="18"/>
              </w:rPr>
              <w:t>Impacto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Piruvato no PHE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Muito baixo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Opcional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pH 7,9 no PHE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Muito baixo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Opcional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Muito alto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Metabolitos oviductais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Muito baixo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Opcional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Cinetica x crioprotetor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Baixo-mod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Nao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Muito alto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Plasma x capacitacao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Baixo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Opcional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Bad freezers FIV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Baixo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Opcional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Transformador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Antioxidante no PHE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Baixo-mod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Nao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Fundamental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PHE + BotuCrio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Moderado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Sim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Estrategico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SpermFilter pre-FIV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Baixo-mod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Opcional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Estrategico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Termotaxia pre-FIV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Baixo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Sim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Alto</w:t>
            </w:r>
          </w:p>
        </w:tc>
      </w:tr>
    </w:tbl>
    <w:p/>
    <w:p>
      <w:r>
        <w:t>Recomendacao de priorizacao: Os projetos 5, 7 e 10 podem ser iniciados imediatamente com reagentes de rotina e sem necessidade de oocitos (endpoints de capacitacao). Os projetos 2, 4 e 8 sao estudos de capacitacao pura que tambem nao exigem oocitos. Os projetos 1, 3 e 6 requerem infraestrutura de cultura embrionaria para o endpoint de FIV.</w:t>
      </w:r>
    </w:p>
    <w:p>
      <w:r>
        <w:br w:type="page"/>
      </w:r>
    </w:p>
    <w:p>
      <w:pPr>
        <w:pStyle w:val="Heading1"/>
      </w:pPr>
      <w:r>
        <w:t>14. Proposta de Tese Integrada</w:t>
      </w:r>
    </w:p>
    <w:p>
      <w:r>
        <w:t>Os 10 projetos podem ser organizados em uma tese de doutorado coesa com 4 capitulos:</w:t>
      </w:r>
    </w:p>
    <w:p>
      <w:pPr>
        <w:pStyle w:val="Heading2"/>
      </w:pPr>
      <w:r>
        <w:t>Titulo proposto</w:t>
      </w:r>
    </w:p>
    <w:p>
      <w:r>
        <w:rPr>
          <w:i/>
        </w:rPr>
        <w:t>"Otimizacao da capacitacao in vitro de espermatozoides equinos criopreservados em BotuCrio para fertilizacao in vitro convencional"</w:t>
      </w:r>
    </w:p>
    <w:p>
      <w:pPr>
        <w:pStyle w:val="Heading3"/>
      </w:pPr>
      <w:r>
        <w:t>Capitulo 1 — Baseline</w:t>
      </w:r>
    </w:p>
    <w:p>
      <w:r>
        <w:rPr>
          <w:b/>
        </w:rPr>
        <w:t>Projetos incluidos: Projeto 2</w:t>
      </w:r>
    </w:p>
    <w:p>
      <w:r>
        <w:t>Cinetica de capacitacao em funcao do tipo de crioprotetor. Estabelece o ponto de partida e demonstra que o diluente de congelacao afeta a capacitacao in vitro.</w:t>
      </w:r>
    </w:p>
    <w:p>
      <w:pPr>
        <w:pStyle w:val="Heading3"/>
      </w:pPr>
      <w:r>
        <w:t>Capitulo 2 — Otimizacao do meio</w:t>
      </w:r>
    </w:p>
    <w:p>
      <w:r>
        <w:rPr>
          <w:b/>
        </w:rPr>
        <w:t>Projetos incluidos: Projetos 5 + 7</w:t>
      </w:r>
    </w:p>
    <w:p>
      <w:r>
        <w:t>Otimizacao metabolica (piruvato) e de pH (7,9) no meio PHE. Cria um "PHE otimizado" com duas variaveis de baixo custo e alto impacto.</w:t>
      </w:r>
    </w:p>
    <w:p>
      <w:pPr>
        <w:pStyle w:val="Heading3"/>
      </w:pPr>
      <w:r>
        <w:t>Capitulo 3 — Variabilidade</w:t>
      </w:r>
    </w:p>
    <w:p>
      <w:r>
        <w:rPr>
          <w:b/>
        </w:rPr>
        <w:t>Projetos incluidos: Projeto 8</w:t>
      </w:r>
    </w:p>
    <w:p>
      <w:r>
        <w:t>Bad freezers na FIV — testa a hipotese provocadora de que criocapacitacao pode ser vantagem. Se confirmada, amplia a indicacao clinica da FIV.</w:t>
      </w:r>
    </w:p>
    <w:p>
      <w:pPr>
        <w:pStyle w:val="Heading3"/>
      </w:pPr>
      <w:r>
        <w:t>Capitulo 4 — Validacao integrada</w:t>
      </w:r>
    </w:p>
    <w:p>
      <w:r>
        <w:rPr>
          <w:b/>
        </w:rPr>
        <w:t>Projetos incluidos: Projetos 1 + 3</w:t>
      </w:r>
    </w:p>
    <w:p>
      <w:r>
        <w:t>Reproducao do protocolo PHE otimizado (caps. 1-3) + comparacao SpermFilter vs SSD. Endpoint final: taxa de fertilizacao in vitro com BotuCrio.</w:t>
      </w:r>
    </w:p>
    <w:p/>
    <w:p>
      <w:r>
        <w:t>Estimativa: 4 capitulos, 4-5 publicacoes, tese de doutorado com impacto internacional. O fluxo logico vai do baseline (cap. 1) a otimizacao (cap. 2), variabilidade (cap. 3) e validacao final (cap. 4).</w:t>
      </w:r>
    </w:p>
    <w:p>
      <w:r>
        <w:br w:type="page"/>
      </w:r>
    </w:p>
    <w:p>
      <w:pPr>
        <w:pStyle w:val="Heading1"/>
      </w:pPr>
      <w:r>
        <w:t>15. Referencias Bibliograficas</w:t>
      </w:r>
    </w:p>
    <w:p>
      <w:r>
        <w:rPr>
          <w:b/>
          <w:sz w:val="18"/>
        </w:rPr>
        <w:t xml:space="preserve">[1] </w:t>
      </w:r>
      <w:r>
        <w:rPr>
          <w:sz w:val="18"/>
        </w:rPr>
        <w:t>Hinrichs K, Choi YH, Love CC, Chung YG, Varner DD. Production of horse foals via direct injection of rime oocytes with stallion spermatozoa. Biology of Reproduction. 2022;107(6):1320-1329. PMID: 36084034.</w:t>
      </w:r>
    </w:p>
    <w:p>
      <w:r>
        <w:rPr>
          <w:b/>
          <w:sz w:val="18"/>
        </w:rPr>
        <w:t xml:space="preserve">[2] </w:t>
      </w:r>
      <w:r>
        <w:rPr>
          <w:sz w:val="18"/>
        </w:rPr>
        <w:t>Felix MR, Loux SC, Esteller-Vico A, Hinrichs K. Equine in vitro fertilization with frozen-thawed semen is associated with shortened pre-incubation time and modified capacitation-related changes. Biology of Reproduction. 2025;112(5):867-878. PMID: 40057974.</w:t>
      </w:r>
    </w:p>
    <w:p>
      <w:r>
        <w:rPr>
          <w:b/>
          <w:sz w:val="18"/>
        </w:rPr>
        <w:t xml:space="preserve">[3] </w:t>
      </w:r>
      <w:r>
        <w:rPr>
          <w:sz w:val="18"/>
        </w:rPr>
        <w:t>Martin-Pelaez P, et al. IVF with frozen-thawed sperm after prolonged capacitation yields comparable results to ICSI in horses: A morphokinetics study. Theriogenology. 2024.</w:t>
      </w:r>
    </w:p>
    <w:p>
      <w:r>
        <w:rPr>
          <w:b/>
          <w:sz w:val="18"/>
        </w:rPr>
        <w:t xml:space="preserve">[4] </w:t>
      </w:r>
      <w:r>
        <w:rPr>
          <w:sz w:val="18"/>
        </w:rPr>
        <w:t>Leemans B, Gadella BM, Stout TAE, De Schauwer C, Nelis H, Hoogewijs M, Van Soom A. Why doesn't conventional IVF work in the horse? The equine oviduct as a microenvironment for capacitation/fertilization. Reproduction. 2016;152(6):R233-R245.</w:t>
      </w:r>
    </w:p>
    <w:p>
      <w:r>
        <w:rPr>
          <w:b/>
          <w:sz w:val="18"/>
        </w:rPr>
        <w:t xml:space="preserve">[5] </w:t>
      </w:r>
      <w:r>
        <w:rPr>
          <w:sz w:val="18"/>
        </w:rPr>
        <w:t>Leemans B, Stout TAE, De Schauwer C, Heras S, Nelis H, Hoogewijs M, Van Soom A, Gadella BM. Update on mammalian sperm capacitation: how much does the horse differ from other species? Reproduction. 2019;157(5):R181-R197. PMID: 30721132.</w:t>
      </w:r>
    </w:p>
    <w:p>
      <w:r>
        <w:rPr>
          <w:b/>
          <w:sz w:val="18"/>
        </w:rPr>
        <w:t xml:space="preserve">[6] </w:t>
      </w:r>
      <w:r>
        <w:rPr>
          <w:sz w:val="18"/>
        </w:rPr>
        <w:t>Leemans B, Stout TAE, Soom AV, Gadella BM. pH-dependent effects of procaine on equine gamete activation. Biology of Reproduction. 2019;101(5):1056-1074.</w:t>
      </w:r>
    </w:p>
    <w:p>
      <w:r>
        <w:rPr>
          <w:b/>
          <w:sz w:val="18"/>
        </w:rPr>
        <w:t xml:space="preserve">[7] </w:t>
      </w:r>
      <w:r>
        <w:rPr>
          <w:sz w:val="18"/>
        </w:rPr>
        <w:t>Leemans B, et al. An alkaline follicular fluid fraction induces capacitation and limited release of oviduct epithelium-bound stallion sperm. Reproduction. 2015;150(3):193-208. PMID: 26078083.</w:t>
      </w:r>
    </w:p>
    <w:p>
      <w:r>
        <w:rPr>
          <w:b/>
          <w:sz w:val="18"/>
        </w:rPr>
        <w:t xml:space="preserve">[8] </w:t>
      </w:r>
      <w:r>
        <w:rPr>
          <w:sz w:val="18"/>
        </w:rPr>
        <w:t>Leemans B, et al. Developing a reproducible protocol for culturing functional confluent monolayers of differentiated equine oviduct epithelial cells. Biology of Reproduction. 2022;106(4):710-726.</w:t>
      </w:r>
    </w:p>
    <w:p>
      <w:r>
        <w:rPr>
          <w:b/>
          <w:sz w:val="18"/>
        </w:rPr>
        <w:t xml:space="preserve">[9] </w:t>
      </w:r>
      <w:r>
        <w:rPr>
          <w:sz w:val="18"/>
        </w:rPr>
        <w:t>Pena FJ, et al. Low glucose and high pyruvate reduce the production of 2-oxoaldehydes, improving mitochondrial efficiency, redox regulation, and stallion sperm function. Biology of Reproduction. 2021;105(2):519-532. PMID: 33864078.</w:t>
      </w:r>
    </w:p>
    <w:p>
      <w:r>
        <w:rPr>
          <w:b/>
          <w:sz w:val="18"/>
        </w:rPr>
        <w:t xml:space="preserve">[10] </w:t>
      </w:r>
      <w:r>
        <w:rPr>
          <w:sz w:val="18"/>
        </w:rPr>
        <w:t>Pena FJ, et al. Pyruvate enhances stallion sperm function in high glucose media improving overall metabolic efficiency. Theriogenology. 2023. PMID: 38029686.</w:t>
      </w:r>
    </w:p>
    <w:p>
      <w:r>
        <w:rPr>
          <w:b/>
          <w:sz w:val="18"/>
        </w:rPr>
        <w:t xml:space="preserve">[11] </w:t>
      </w:r>
      <w:r>
        <w:rPr>
          <w:sz w:val="18"/>
        </w:rPr>
        <w:t>Pena FJ, et al. Redox Regulation and Oxidative Stress: The Particular Case of the Stallion Spermatozoa. Antioxidants. 2019;8(11):567. PMID: 31752408.</w:t>
      </w:r>
    </w:p>
    <w:p>
      <w:r>
        <w:rPr>
          <w:b/>
          <w:sz w:val="18"/>
        </w:rPr>
        <w:t xml:space="preserve">[12] </w:t>
      </w:r>
      <w:r>
        <w:rPr>
          <w:sz w:val="18"/>
        </w:rPr>
        <w:t>Gibb Z, Aitken RJ. The impact of sperm metabolism during in vitro storage: the stallion as a model. BioMed Research International. 2016.</w:t>
      </w:r>
    </w:p>
    <w:p>
      <w:r>
        <w:rPr>
          <w:b/>
          <w:sz w:val="18"/>
        </w:rPr>
        <w:t xml:space="preserve">[13] </w:t>
      </w:r>
      <w:r>
        <w:rPr>
          <w:sz w:val="18"/>
        </w:rPr>
        <w:t>Lamy J, Gatien J, Dumollard R, Nadal-Desbarats L, Eloy L, Vignon F, Teixeira-Gomes AP. Stage-specific metabolomic changes in equine oviductal fluid. Theriogenology. 2020;143:140-151. PMID: 31835098.</w:t>
      </w:r>
    </w:p>
    <w:p>
      <w:r>
        <w:rPr>
          <w:b/>
          <w:sz w:val="18"/>
        </w:rPr>
        <w:t xml:space="preserve">[14] </w:t>
      </w:r>
      <w:r>
        <w:rPr>
          <w:sz w:val="18"/>
        </w:rPr>
        <w:t>Gonzalez-Fernandez L, et al. Selected Metabolites Found in Equine Oviductal Fluid do not Modify the Parameters Associated to Capacitation of the Frozen-thawed Equine Spermatozoa In Vitro. J Equine Vet Sci. 2022;111:103875. PMID: 35077851.</w:t>
      </w:r>
    </w:p>
    <w:p>
      <w:r>
        <w:rPr>
          <w:b/>
          <w:sz w:val="18"/>
        </w:rPr>
        <w:t xml:space="preserve">[15] </w:t>
      </w:r>
      <w:r>
        <w:rPr>
          <w:sz w:val="18"/>
        </w:rPr>
        <w:t>Ruiz-Diaz S, et al. The Presence of D-Penicillamine during the In Vitro Capacitation of Stallion Spermatozoa Prolongs Hyperactive-Like Motility and Allows for Sperm Selection by Thermotaxis. Animals. 2020;10(9):1467. PMID: 32825582.</w:t>
      </w:r>
    </w:p>
    <w:p>
      <w:r>
        <w:rPr>
          <w:b/>
          <w:sz w:val="18"/>
        </w:rPr>
        <w:t xml:space="preserve">[16] </w:t>
      </w:r>
      <w:r>
        <w:rPr>
          <w:sz w:val="18"/>
        </w:rPr>
        <w:t>Maitan PP, et al. A stallion spermatozoon's journey through the mare's genital tract: In vivo and in vitro aspects of sperm capacitation. Animal Reproduction Science. 2022;236:106932.</w:t>
      </w:r>
    </w:p>
    <w:p>
      <w:r>
        <w:rPr>
          <w:b/>
          <w:sz w:val="18"/>
        </w:rPr>
        <w:t xml:space="preserve">[17] </w:t>
      </w:r>
      <w:r>
        <w:rPr>
          <w:sz w:val="18"/>
        </w:rPr>
        <w:t>Thomas AD, et al. Capacitation-like changes in equine spermatozoa throughout the cryopreservation process. Reproduction, Fertility and Development. 2006;14(4):225-233.</w:t>
      </w:r>
    </w:p>
    <w:p>
      <w:r>
        <w:rPr>
          <w:b/>
          <w:sz w:val="18"/>
        </w:rPr>
        <w:t xml:space="preserve">[18] </w:t>
      </w:r>
      <w:r>
        <w:rPr>
          <w:sz w:val="18"/>
        </w:rPr>
        <w:t>Sieme H, et al. Advances in Stallion Semen Cryopreservation. Veterinary Clinics of North America: Equine Practice. 2016;32(3):521-530.</w:t>
      </w:r>
    </w:p>
    <w:p>
      <w:r>
        <w:rPr>
          <w:b/>
          <w:sz w:val="18"/>
        </w:rPr>
        <w:t xml:space="preserve">[19] </w:t>
      </w:r>
      <w:r>
        <w:rPr>
          <w:sz w:val="18"/>
        </w:rPr>
        <w:t>Papa FO, et al. Advances in Stallion Semen Cryopreservation. Veterinary Clinics of North America: Equine Practice. 2016;32(3):521-530.</w:t>
      </w:r>
    </w:p>
    <w:p>
      <w:r>
        <w:rPr>
          <w:b/>
          <w:sz w:val="18"/>
        </w:rPr>
        <w:t xml:space="preserve">[20] </w:t>
      </w:r>
      <w:r>
        <w:rPr>
          <w:sz w:val="18"/>
        </w:rPr>
        <w:t>Alvarenga MA, Papa FO, Neto CR. Advances in Stallion Semen Cryopreservation. Vet Clin North Am Equine Pract. 2016;32(3):521-530.</w:t>
      </w:r>
    </w:p>
    <w:p>
      <w:r>
        <w:rPr>
          <w:b/>
          <w:sz w:val="18"/>
        </w:rPr>
        <w:t xml:space="preserve">[21] </w:t>
      </w:r>
      <w:r>
        <w:rPr>
          <w:sz w:val="18"/>
        </w:rPr>
        <w:t>Talluri TR, et al. Heterologous Seminal Plasma Reduces the Intracellular Calcium and Sperm Viability of Cryopreserved Stallion Spermatozoa. Biopreservation and Biobanking. 2024.</w:t>
      </w:r>
    </w:p>
    <w:p>
      <w:r>
        <w:rPr>
          <w:b/>
          <w:sz w:val="18"/>
        </w:rPr>
        <w:t xml:space="preserve">[22] </w:t>
      </w:r>
      <w:r>
        <w:rPr>
          <w:sz w:val="18"/>
        </w:rPr>
        <w:t>Catalase in Unexpected Places: Revisiting H2O2 Detoxification Pathways in Stallion Spermatozoa. Antioxidants. 2025;14(6):718.</w:t>
      </w:r>
    </w:p>
    <w:p>
      <w:r>
        <w:rPr>
          <w:b/>
          <w:sz w:val="18"/>
        </w:rPr>
        <w:t xml:space="preserve">[23] </w:t>
      </w:r>
      <w:r>
        <w:rPr>
          <w:sz w:val="18"/>
        </w:rPr>
        <w:t>Reactive oxygen species are involved in the signaling of equine sperm chemotaxis. Reproduction. 2020;159(4):REP-19-0480.</w:t>
      </w:r>
    </w:p>
    <w:p>
      <w:r>
        <w:rPr>
          <w:b/>
          <w:sz w:val="18"/>
        </w:rPr>
        <w:t xml:space="preserve">[24] </w:t>
      </w:r>
      <w:r>
        <w:rPr>
          <w:sz w:val="18"/>
        </w:rPr>
        <w:t>Correa L, et al. Equine IVF milestone — University of Florida.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B3A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