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FC2B" w14:textId="77777777" w:rsidR="00625CDB" w:rsidRDefault="00625CDB" w:rsidP="00625CDB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1765E88C" w14:textId="053CACD1" w:rsidR="00625CDB" w:rsidRDefault="00625CDB" w:rsidP="00625CDB">
      <w:pPr>
        <w:rPr>
          <w:b/>
          <w:bCs/>
        </w:rPr>
      </w:pPr>
      <w:r>
        <w:rPr>
          <w:b/>
          <w:bCs/>
        </w:rPr>
        <w:t xml:space="preserve">Unidade Curricular: </w:t>
      </w:r>
      <w:r>
        <w:rPr>
          <w:b/>
          <w:bCs/>
        </w:rPr>
        <w:t>INTERNET DAS COISAS</w:t>
      </w:r>
    </w:p>
    <w:p w14:paraId="73A3B598" w14:textId="5385F310" w:rsidR="00012657" w:rsidRDefault="00625CDB">
      <w:r>
        <w:rPr>
          <w:b/>
          <w:bCs/>
        </w:rPr>
        <w:t xml:space="preserve">Docente: </w:t>
      </w:r>
      <w:r w:rsidRPr="002E5566">
        <w:t>Gerson Trindade</w:t>
      </w:r>
    </w:p>
    <w:p w14:paraId="5430CB7F" w14:textId="1891B260" w:rsidR="00625CDB" w:rsidRDefault="00625CDB" w:rsidP="00625CDB">
      <w:r>
        <w:pict w14:anchorId="0E6AABEC">
          <v:rect id="_x0000_i1065" style="width:0;height:1.5pt" o:hralign="center" o:hrstd="t" o:hr="t" fillcolor="#a0a0a0" stroked="f"/>
        </w:pict>
      </w:r>
    </w:p>
    <w:p w14:paraId="3523A2EA" w14:textId="11DC86EC" w:rsidR="00625CDB" w:rsidRDefault="00625CDB" w:rsidP="00625CDB">
      <w:pPr>
        <w:rPr>
          <w:b/>
          <w:bCs/>
        </w:rPr>
      </w:pPr>
      <w:r w:rsidRPr="00625CDB">
        <w:rPr>
          <w:b/>
          <w:bCs/>
        </w:rPr>
        <w:t>Aula: Parametrização de Robôs Colaborativos (</w:t>
      </w:r>
      <w:proofErr w:type="spellStart"/>
      <w:r w:rsidRPr="00625CDB">
        <w:rPr>
          <w:b/>
          <w:bCs/>
        </w:rPr>
        <w:t>Cobots</w:t>
      </w:r>
      <w:proofErr w:type="spellEnd"/>
      <w:r w:rsidRPr="00625CDB">
        <w:rPr>
          <w:b/>
          <w:bCs/>
        </w:rPr>
        <w:t>)</w:t>
      </w:r>
    </w:p>
    <w:p w14:paraId="20758547" w14:textId="0EAA308F" w:rsidR="008B6A05" w:rsidRPr="008B6A05" w:rsidRDefault="008B6A05" w:rsidP="008B6A05">
      <w:pPr>
        <w:rPr>
          <w:b/>
          <w:bCs/>
        </w:rPr>
      </w:pPr>
      <w:r w:rsidRPr="008B6A05">
        <w:rPr>
          <w:b/>
          <w:bCs/>
        </w:rPr>
        <w:t xml:space="preserve">Objetivos da Aula: </w:t>
      </w:r>
    </w:p>
    <w:p w14:paraId="5786A904" w14:textId="77777777" w:rsidR="008B6A05" w:rsidRPr="008B6A05" w:rsidRDefault="008B6A05" w:rsidP="008B6A05">
      <w:r w:rsidRPr="008B6A05">
        <w:t>Ao final desta aula, o participante será capaz de:</w:t>
      </w:r>
    </w:p>
    <w:p w14:paraId="640EEF71" w14:textId="77777777" w:rsidR="008B6A05" w:rsidRPr="008B6A05" w:rsidRDefault="008B6A05" w:rsidP="008B6A05">
      <w:pPr>
        <w:numPr>
          <w:ilvl w:val="0"/>
          <w:numId w:val="13"/>
        </w:numPr>
      </w:pPr>
      <w:r w:rsidRPr="008B6A05">
        <w:rPr>
          <w:b/>
          <w:bCs/>
        </w:rPr>
        <w:t>Compreender a Base da Robótica Colaborativa:</w:t>
      </w:r>
    </w:p>
    <w:p w14:paraId="2C04BEF5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>Distinguir um robô colaborativo (</w:t>
      </w:r>
      <w:proofErr w:type="spellStart"/>
      <w:r w:rsidRPr="008B6A05">
        <w:t>Cobot</w:t>
      </w:r>
      <w:proofErr w:type="spellEnd"/>
      <w:r w:rsidRPr="008B6A05">
        <w:t>) de um robô industrial tradicional, focando em suas características de projeto e segurança.</w:t>
      </w:r>
    </w:p>
    <w:p w14:paraId="4D1E8EFA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Citar as principais normas de segurança (ISO 10218 e ISO/TS 15066) que regem a implementação e parametrização de </w:t>
      </w:r>
      <w:proofErr w:type="spellStart"/>
      <w:r w:rsidRPr="008B6A05">
        <w:t>Cobots</w:t>
      </w:r>
      <w:proofErr w:type="spellEnd"/>
      <w:r w:rsidRPr="008B6A05">
        <w:t>.</w:t>
      </w:r>
    </w:p>
    <w:p w14:paraId="285FDBB9" w14:textId="77777777" w:rsidR="008B6A05" w:rsidRPr="008B6A05" w:rsidRDefault="008B6A05" w:rsidP="008B6A05">
      <w:pPr>
        <w:numPr>
          <w:ilvl w:val="0"/>
          <w:numId w:val="13"/>
        </w:numPr>
      </w:pPr>
      <w:r w:rsidRPr="008B6A05">
        <w:rPr>
          <w:b/>
          <w:bCs/>
        </w:rPr>
        <w:t>Identificar e Configurar os Modos de Colaboração:</w:t>
      </w:r>
    </w:p>
    <w:p w14:paraId="007D05F4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>Descrever os quatro modos de operação colaborativa definidos pela ISO/TS 15066 (Parada Monitorada, Guiado por Mão, Monitoramento de Velocidade e Limitação de Força e Potência).</w:t>
      </w:r>
    </w:p>
    <w:p w14:paraId="575A0887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Explicar a importância da </w:t>
      </w:r>
      <w:r w:rsidRPr="008B6A05">
        <w:rPr>
          <w:b/>
          <w:bCs/>
        </w:rPr>
        <w:t>Monitoramento de Velocidade e Separação (SSM)</w:t>
      </w:r>
      <w:r w:rsidRPr="008B6A05">
        <w:t xml:space="preserve"> e a necessidade de cálculo da distância de separação ($S_{p}$).</w:t>
      </w:r>
    </w:p>
    <w:p w14:paraId="3406074D" w14:textId="77777777" w:rsidR="008B6A05" w:rsidRPr="008B6A05" w:rsidRDefault="008B6A05" w:rsidP="008B6A05">
      <w:pPr>
        <w:numPr>
          <w:ilvl w:val="0"/>
          <w:numId w:val="13"/>
        </w:numPr>
      </w:pPr>
      <w:r w:rsidRPr="008B6A05">
        <w:rPr>
          <w:b/>
          <w:bCs/>
        </w:rPr>
        <w:t>Parametrizar o Robô para Segurança e Desempenho:</w:t>
      </w:r>
    </w:p>
    <w:p w14:paraId="6652D542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Definir e configurar corretamente os parâmetros físicos essenciais: </w:t>
      </w:r>
      <w:proofErr w:type="spellStart"/>
      <w:r w:rsidRPr="008B6A05">
        <w:rPr>
          <w:b/>
          <w:bCs/>
        </w:rPr>
        <w:t>Payload</w:t>
      </w:r>
      <w:proofErr w:type="spellEnd"/>
      <w:r w:rsidRPr="008B6A05">
        <w:rPr>
          <w:b/>
          <w:bCs/>
        </w:rPr>
        <w:t xml:space="preserve"> (Carga Útil)</w:t>
      </w:r>
      <w:r w:rsidRPr="008B6A05">
        <w:t xml:space="preserve"> e </w:t>
      </w:r>
      <w:r w:rsidRPr="008B6A05">
        <w:rPr>
          <w:b/>
          <w:bCs/>
        </w:rPr>
        <w:t>Centro de Gravidade (</w:t>
      </w:r>
      <w:proofErr w:type="spellStart"/>
      <w:r w:rsidRPr="008B6A05">
        <w:rPr>
          <w:b/>
          <w:bCs/>
        </w:rPr>
        <w:t>CoG</w:t>
      </w:r>
      <w:proofErr w:type="spellEnd"/>
      <w:r w:rsidRPr="008B6A05">
        <w:rPr>
          <w:b/>
          <w:bCs/>
        </w:rPr>
        <w:t>)</w:t>
      </w:r>
      <w:r w:rsidRPr="008B6A05">
        <w:t xml:space="preserve"> da carga.</w:t>
      </w:r>
    </w:p>
    <w:p w14:paraId="12CC3F56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Estabelecer e calibrar o </w:t>
      </w:r>
      <w:r w:rsidRPr="008B6A05">
        <w:rPr>
          <w:b/>
          <w:bCs/>
        </w:rPr>
        <w:t>Tool Center Point (TCP)</w:t>
      </w:r>
      <w:r w:rsidRPr="008B6A05">
        <w:t xml:space="preserve"> da ferramenta.</w:t>
      </w:r>
    </w:p>
    <w:p w14:paraId="40A69178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>Ajustar os parâmetros de movimento (velocidade e aceleração) em função dos requisitos de ciclo e dos limites de segurança.</w:t>
      </w:r>
    </w:p>
    <w:p w14:paraId="51279085" w14:textId="77777777" w:rsidR="008B6A05" w:rsidRPr="008B6A05" w:rsidRDefault="008B6A05" w:rsidP="008B6A05">
      <w:pPr>
        <w:numPr>
          <w:ilvl w:val="0"/>
          <w:numId w:val="13"/>
        </w:numPr>
      </w:pPr>
      <w:r w:rsidRPr="008B6A05">
        <w:rPr>
          <w:b/>
          <w:bCs/>
        </w:rPr>
        <w:t>Aplicar a Limitação de Força e Potência (PFL):</w:t>
      </w:r>
    </w:p>
    <w:p w14:paraId="75E015AE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Entender o princípio da </w:t>
      </w:r>
      <w:r w:rsidRPr="008B6A05">
        <w:rPr>
          <w:b/>
          <w:bCs/>
        </w:rPr>
        <w:t>Limitação de Força e Potência (PFL)</w:t>
      </w:r>
      <w:r w:rsidRPr="008B6A05">
        <w:t xml:space="preserve"> como o principal recurso de segurança intrínseca dos </w:t>
      </w:r>
      <w:proofErr w:type="spellStart"/>
      <w:r w:rsidRPr="008B6A05">
        <w:t>cobots</w:t>
      </w:r>
      <w:proofErr w:type="spellEnd"/>
      <w:r w:rsidRPr="008B6A05">
        <w:t>.</w:t>
      </w:r>
    </w:p>
    <w:p w14:paraId="30ACAC79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Parametrizar os </w:t>
      </w:r>
      <w:r w:rsidRPr="008B6A05">
        <w:rPr>
          <w:b/>
          <w:bCs/>
        </w:rPr>
        <w:t>limites de força e torque</w:t>
      </w:r>
      <w:r w:rsidRPr="008B6A05">
        <w:t xml:space="preserve"> nas juntas do robô de acordo com a área de contato do corpo humano, conforme orientação da ISO/TS 15066.</w:t>
      </w:r>
    </w:p>
    <w:p w14:paraId="6B6165F6" w14:textId="77777777" w:rsidR="008B6A05" w:rsidRPr="008B6A05" w:rsidRDefault="008B6A05" w:rsidP="008B6A05">
      <w:pPr>
        <w:numPr>
          <w:ilvl w:val="0"/>
          <w:numId w:val="13"/>
        </w:numPr>
      </w:pPr>
      <w:r w:rsidRPr="008B6A05">
        <w:rPr>
          <w:b/>
          <w:bCs/>
        </w:rPr>
        <w:t>Utilizar Métodos de Programação e Integração:</w:t>
      </w:r>
    </w:p>
    <w:p w14:paraId="12917D90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 xml:space="preserve">Demonstrar familiaridade com os métodos de programação intuitiva dos </w:t>
      </w:r>
      <w:proofErr w:type="spellStart"/>
      <w:r w:rsidRPr="008B6A05">
        <w:t>Cobots</w:t>
      </w:r>
      <w:proofErr w:type="spellEnd"/>
      <w:r w:rsidRPr="008B6A05">
        <w:t xml:space="preserve"> (</w:t>
      </w:r>
      <w:proofErr w:type="spellStart"/>
      <w:r w:rsidRPr="008B6A05">
        <w:t>ex</w:t>
      </w:r>
      <w:proofErr w:type="spellEnd"/>
      <w:r w:rsidRPr="008B6A05">
        <w:t xml:space="preserve">: </w:t>
      </w:r>
      <w:r w:rsidRPr="008B6A05">
        <w:rPr>
          <w:i/>
          <w:iCs/>
        </w:rPr>
        <w:t xml:space="preserve">Hand </w:t>
      </w:r>
      <w:proofErr w:type="spellStart"/>
      <w:r w:rsidRPr="008B6A05">
        <w:rPr>
          <w:i/>
          <w:iCs/>
        </w:rPr>
        <w:t>Guiding</w:t>
      </w:r>
      <w:proofErr w:type="spellEnd"/>
      <w:r w:rsidRPr="008B6A05">
        <w:t xml:space="preserve"> e interfaces gráficas/baseadas em fluxo).</w:t>
      </w:r>
    </w:p>
    <w:p w14:paraId="728AC611" w14:textId="77777777" w:rsidR="008B6A05" w:rsidRPr="008B6A05" w:rsidRDefault="008B6A05" w:rsidP="008B6A05">
      <w:pPr>
        <w:numPr>
          <w:ilvl w:val="1"/>
          <w:numId w:val="13"/>
        </w:numPr>
      </w:pPr>
      <w:r w:rsidRPr="008B6A05">
        <w:t>Parametrizar a comunicação e o controle de periféricos</w:t>
      </w:r>
    </w:p>
    <w:p w14:paraId="7BD62CEC" w14:textId="77777777" w:rsidR="008B6A05" w:rsidRPr="00625CDB" w:rsidRDefault="008B6A05" w:rsidP="00625CDB"/>
    <w:p w14:paraId="332DB75C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Introdução à Robótica Colaborativa</w:t>
      </w:r>
    </w:p>
    <w:p w14:paraId="7BE021C7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1. O que são Robôs Colaborativos (</w:t>
      </w:r>
      <w:proofErr w:type="spellStart"/>
      <w:r w:rsidRPr="00625CDB">
        <w:rPr>
          <w:b/>
          <w:bCs/>
        </w:rPr>
        <w:t>Cobots</w:t>
      </w:r>
      <w:proofErr w:type="spellEnd"/>
      <w:r w:rsidRPr="00625CDB">
        <w:rPr>
          <w:b/>
          <w:bCs/>
        </w:rPr>
        <w:t>)?</w:t>
      </w:r>
    </w:p>
    <w:p w14:paraId="607CDBEF" w14:textId="77777777" w:rsidR="00625CDB" w:rsidRPr="00625CDB" w:rsidRDefault="00625CDB" w:rsidP="00625CDB">
      <w:pPr>
        <w:numPr>
          <w:ilvl w:val="0"/>
          <w:numId w:val="1"/>
        </w:numPr>
      </w:pPr>
      <w:r w:rsidRPr="00625CDB">
        <w:rPr>
          <w:b/>
          <w:bCs/>
        </w:rPr>
        <w:lastRenderedPageBreak/>
        <w:t>Definição:</w:t>
      </w:r>
      <w:r w:rsidRPr="00625CDB">
        <w:t xml:space="preserve"> Robôs projetados para trabalhar em estreita proximidade com humanos, sem a necessidade de cercas de segurança robustas, graças a recursos de segurança intrínsecos e configuráveis.</w:t>
      </w:r>
    </w:p>
    <w:p w14:paraId="310E376B" w14:textId="227E554D" w:rsidR="00625CDB" w:rsidRPr="00625CDB" w:rsidRDefault="00625CDB" w:rsidP="00625CDB">
      <w:pPr>
        <w:numPr>
          <w:ilvl w:val="0"/>
          <w:numId w:val="1"/>
        </w:numPr>
      </w:pPr>
      <w:r w:rsidRPr="00625CDB">
        <w:rPr>
          <w:b/>
          <w:bCs/>
        </w:rPr>
        <w:t>Diferença fundamental:</w:t>
      </w:r>
      <w:r w:rsidRPr="00625CDB">
        <w:t xml:space="preserve"> Ao contrário dos robôs industriais tradicionais, que são rápidos e potentes, exigindo células de segurança, os </w:t>
      </w:r>
      <w:proofErr w:type="spellStart"/>
      <w:r w:rsidRPr="00625CDB">
        <w:t>cobots</w:t>
      </w:r>
      <w:proofErr w:type="spellEnd"/>
      <w:r w:rsidRPr="00625CDB">
        <w:t xml:space="preserve"> são limitados em velocidade e força e possuem múltiplas funções de segurança.</w:t>
      </w:r>
    </w:p>
    <w:p w14:paraId="0970C450" w14:textId="77777777" w:rsidR="00625CDB" w:rsidRPr="00625CDB" w:rsidRDefault="00625CDB" w:rsidP="00625CDB">
      <w:pPr>
        <w:numPr>
          <w:ilvl w:val="0"/>
          <w:numId w:val="1"/>
        </w:numPr>
      </w:pPr>
      <w:r w:rsidRPr="00625CDB">
        <w:rPr>
          <w:b/>
          <w:bCs/>
        </w:rPr>
        <w:t>Vantagens:</w:t>
      </w:r>
      <w:r w:rsidRPr="00625CDB">
        <w:t xml:space="preserve"> Flexibilidade, facilidade de instalação, programação intuitiva, rápida implantação e aumento da produtividade em tarefas repetitivas ou perigosas.</w:t>
      </w:r>
    </w:p>
    <w:p w14:paraId="4627ECA1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2. Normas de Segurança Cruciais</w:t>
      </w:r>
    </w:p>
    <w:p w14:paraId="04ADC5D7" w14:textId="77777777" w:rsidR="00625CDB" w:rsidRPr="00625CDB" w:rsidRDefault="00625CDB" w:rsidP="00625CDB">
      <w:r w:rsidRPr="00625CDB">
        <w:t xml:space="preserve">A parametrização de um </w:t>
      </w:r>
      <w:proofErr w:type="spellStart"/>
      <w:r w:rsidRPr="00625CDB">
        <w:t>cobot</w:t>
      </w:r>
      <w:proofErr w:type="spellEnd"/>
      <w:r w:rsidRPr="00625CDB">
        <w:t xml:space="preserve"> é regida por normas que garantem a segurança na interação humano-robô.</w:t>
      </w:r>
    </w:p>
    <w:p w14:paraId="198B8B6B" w14:textId="77777777" w:rsidR="00625CDB" w:rsidRPr="00625CDB" w:rsidRDefault="00625CDB" w:rsidP="00625CDB">
      <w:pPr>
        <w:numPr>
          <w:ilvl w:val="0"/>
          <w:numId w:val="2"/>
        </w:numPr>
      </w:pPr>
      <w:r w:rsidRPr="00625CDB">
        <w:rPr>
          <w:b/>
          <w:bCs/>
        </w:rPr>
        <w:t>ISO 10218-1 e ISO 10218-2:</w:t>
      </w:r>
      <w:r w:rsidRPr="00625CDB">
        <w:t xml:space="preserve"> Padrões internacionais para robôs e sistemas de robôs industriais, incluindo requisitos de segurança para aplicações colaborativas.</w:t>
      </w:r>
    </w:p>
    <w:p w14:paraId="19705832" w14:textId="77777777" w:rsidR="00625CDB" w:rsidRPr="00625CDB" w:rsidRDefault="00625CDB" w:rsidP="00625CDB">
      <w:pPr>
        <w:numPr>
          <w:ilvl w:val="0"/>
          <w:numId w:val="2"/>
        </w:numPr>
      </w:pPr>
      <w:r w:rsidRPr="00625CDB">
        <w:rPr>
          <w:b/>
          <w:bCs/>
        </w:rPr>
        <w:t>ISO/TS 15066:</w:t>
      </w:r>
      <w:r w:rsidRPr="00625CDB">
        <w:t xml:space="preserve"> Especificação Técnica que detalha os requisitos de segurança para robôs colaborativos e suas aplicações. É a referência principal para a limitação de força e potência (a base da parametrização de segurança).</w:t>
      </w:r>
    </w:p>
    <w:p w14:paraId="05F44538" w14:textId="77777777" w:rsidR="00625CDB" w:rsidRPr="00625CDB" w:rsidRDefault="00625CDB" w:rsidP="00625CDB">
      <w:r w:rsidRPr="00625CDB">
        <w:pict w14:anchorId="70659BD1">
          <v:rect id="_x0000_i1055" style="width:0;height:1.5pt" o:hralign="center" o:hrstd="t" o:hrnoshade="t" o:hr="t" fillcolor="gray" stroked="f"/>
        </w:pict>
      </w:r>
    </w:p>
    <w:p w14:paraId="07101AA9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Módulo 1: O Conceito de Colaboração e Seus Modos</w:t>
      </w:r>
    </w:p>
    <w:p w14:paraId="0FDB8A68" w14:textId="77777777" w:rsidR="00625CDB" w:rsidRPr="00625CDB" w:rsidRDefault="00625CDB" w:rsidP="00625CDB">
      <w:r w:rsidRPr="00625CDB">
        <w:t>A ISO/TS 15066 define quatro métodos de operação colaborativa:</w:t>
      </w:r>
    </w:p>
    <w:p w14:paraId="7459766B" w14:textId="77777777" w:rsidR="00625CDB" w:rsidRPr="00625CDB" w:rsidRDefault="00625CDB" w:rsidP="00625CDB">
      <w:pPr>
        <w:numPr>
          <w:ilvl w:val="0"/>
          <w:numId w:val="3"/>
        </w:numPr>
      </w:pPr>
      <w:r w:rsidRPr="00625CDB">
        <w:rPr>
          <w:b/>
          <w:bCs/>
        </w:rPr>
        <w:t>Parada de Segurança Monitorada (</w:t>
      </w:r>
      <w:proofErr w:type="spellStart"/>
      <w:r w:rsidRPr="00625CDB">
        <w:rPr>
          <w:b/>
          <w:bCs/>
        </w:rPr>
        <w:t>Safely</w:t>
      </w:r>
      <w:proofErr w:type="spellEnd"/>
      <w:r w:rsidRPr="00625CDB">
        <w:rPr>
          <w:b/>
          <w:bCs/>
        </w:rPr>
        <w:t xml:space="preserve"> </w:t>
      </w:r>
      <w:proofErr w:type="spellStart"/>
      <w:r w:rsidRPr="00625CDB">
        <w:rPr>
          <w:b/>
          <w:bCs/>
        </w:rPr>
        <w:t>Monitored</w:t>
      </w:r>
      <w:proofErr w:type="spellEnd"/>
      <w:r w:rsidRPr="00625CDB">
        <w:rPr>
          <w:b/>
          <w:bCs/>
        </w:rPr>
        <w:t xml:space="preserve"> Stop):</w:t>
      </w:r>
    </w:p>
    <w:p w14:paraId="2720E161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t>O robô para quando um humano entra na área de trabalho colaborativa.</w:t>
      </w:r>
    </w:p>
    <w:p w14:paraId="33731F7B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rPr>
          <w:b/>
          <w:bCs/>
        </w:rPr>
        <w:t>Parametrização:</w:t>
      </w:r>
      <w:r w:rsidRPr="00625CDB">
        <w:t xml:space="preserve"> Definição da zona de detecção de segurança e do tempo/distância de parada. O robô só pode reiniciar o movimento quando o humano sair da zona ou através de um comando de reinício seguro.</w:t>
      </w:r>
    </w:p>
    <w:p w14:paraId="628B71F8" w14:textId="77777777" w:rsidR="00625CDB" w:rsidRPr="00625CDB" w:rsidRDefault="00625CDB" w:rsidP="00625CDB">
      <w:pPr>
        <w:numPr>
          <w:ilvl w:val="0"/>
          <w:numId w:val="3"/>
        </w:numPr>
      </w:pPr>
      <w:r w:rsidRPr="00625CDB">
        <w:rPr>
          <w:b/>
          <w:bCs/>
        </w:rPr>
        <w:t xml:space="preserve">Guiado por Mão (Hand </w:t>
      </w:r>
      <w:proofErr w:type="spellStart"/>
      <w:r w:rsidRPr="00625CDB">
        <w:rPr>
          <w:b/>
          <w:bCs/>
        </w:rPr>
        <w:t>Guiding</w:t>
      </w:r>
      <w:proofErr w:type="spellEnd"/>
      <w:r w:rsidRPr="00625CDB">
        <w:rPr>
          <w:b/>
          <w:bCs/>
        </w:rPr>
        <w:t>):</w:t>
      </w:r>
    </w:p>
    <w:p w14:paraId="1AA03174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t xml:space="preserve">Um humano move manualmente o robô para ensiná-lo a trajetória (programação por </w:t>
      </w:r>
      <w:r w:rsidRPr="00625CDB">
        <w:rPr>
          <w:i/>
          <w:iCs/>
        </w:rPr>
        <w:t>"</w:t>
      </w:r>
      <w:proofErr w:type="spellStart"/>
      <w:r w:rsidRPr="00625CDB">
        <w:rPr>
          <w:i/>
          <w:iCs/>
        </w:rPr>
        <w:t>teaching</w:t>
      </w:r>
      <w:proofErr w:type="spellEnd"/>
      <w:r w:rsidRPr="00625CDB">
        <w:rPr>
          <w:i/>
          <w:iCs/>
        </w:rPr>
        <w:t>"</w:t>
      </w:r>
      <w:r w:rsidRPr="00625CDB">
        <w:t>).</w:t>
      </w:r>
    </w:p>
    <w:p w14:paraId="0E95FA5F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rPr>
          <w:b/>
          <w:bCs/>
        </w:rPr>
        <w:t>Parametrização:</w:t>
      </w:r>
      <w:r w:rsidRPr="00625CDB">
        <w:t xml:space="preserve"> Configuração do modo de operação no controlador e monitoramento de velocidade e força para garantir que os limites sejam mantidos durante o movimento.</w:t>
      </w:r>
    </w:p>
    <w:p w14:paraId="2AB2D013" w14:textId="77777777" w:rsidR="00625CDB" w:rsidRPr="00625CDB" w:rsidRDefault="00625CDB" w:rsidP="00625CDB">
      <w:pPr>
        <w:numPr>
          <w:ilvl w:val="0"/>
          <w:numId w:val="3"/>
        </w:numPr>
      </w:pPr>
      <w:r w:rsidRPr="00625CDB">
        <w:rPr>
          <w:b/>
          <w:bCs/>
        </w:rPr>
        <w:t>Monitoramento de Velocidade e Separação (</w:t>
      </w:r>
      <w:proofErr w:type="spellStart"/>
      <w:r w:rsidRPr="00625CDB">
        <w:rPr>
          <w:b/>
          <w:bCs/>
        </w:rPr>
        <w:t>Speed</w:t>
      </w:r>
      <w:proofErr w:type="spellEnd"/>
      <w:r w:rsidRPr="00625CDB">
        <w:rPr>
          <w:b/>
          <w:bCs/>
        </w:rPr>
        <w:t xml:space="preserve"> </w:t>
      </w:r>
      <w:proofErr w:type="spellStart"/>
      <w:r w:rsidRPr="00625CDB">
        <w:rPr>
          <w:b/>
          <w:bCs/>
        </w:rPr>
        <w:t>and</w:t>
      </w:r>
      <w:proofErr w:type="spellEnd"/>
      <w:r w:rsidRPr="00625CDB">
        <w:rPr>
          <w:b/>
          <w:bCs/>
        </w:rPr>
        <w:t xml:space="preserve"> </w:t>
      </w:r>
      <w:proofErr w:type="spellStart"/>
      <w:r w:rsidRPr="00625CDB">
        <w:rPr>
          <w:b/>
          <w:bCs/>
        </w:rPr>
        <w:t>Separation</w:t>
      </w:r>
      <w:proofErr w:type="spellEnd"/>
      <w:r w:rsidRPr="00625CDB">
        <w:rPr>
          <w:b/>
          <w:bCs/>
        </w:rPr>
        <w:t xml:space="preserve"> </w:t>
      </w:r>
      <w:proofErr w:type="spellStart"/>
      <w:r w:rsidRPr="00625CDB">
        <w:rPr>
          <w:b/>
          <w:bCs/>
        </w:rPr>
        <w:t>Monitoring</w:t>
      </w:r>
      <w:proofErr w:type="spellEnd"/>
      <w:r w:rsidRPr="00625CDB">
        <w:rPr>
          <w:b/>
          <w:bCs/>
        </w:rPr>
        <w:t xml:space="preserve"> - SSM):</w:t>
      </w:r>
    </w:p>
    <w:p w14:paraId="28E54045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t>O robô ajusta dinamicamente sua velocidade com base na distância em relação ao operador humano, utilizando sensores de segurança (</w:t>
      </w:r>
      <w:proofErr w:type="spellStart"/>
      <w:r w:rsidRPr="00625CDB">
        <w:t>ex</w:t>
      </w:r>
      <w:proofErr w:type="spellEnd"/>
      <w:r w:rsidRPr="00625CDB">
        <w:t>: scanners a laser).</w:t>
      </w:r>
    </w:p>
    <w:p w14:paraId="7DDF68F6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rPr>
          <w:b/>
          <w:bCs/>
        </w:rPr>
        <w:t>Parametrização Crítica:</w:t>
      </w:r>
    </w:p>
    <w:p w14:paraId="7ECA93A8" w14:textId="77777777" w:rsidR="00625CDB" w:rsidRPr="00625CDB" w:rsidRDefault="00625CDB" w:rsidP="00625CDB">
      <w:pPr>
        <w:numPr>
          <w:ilvl w:val="2"/>
          <w:numId w:val="3"/>
        </w:numPr>
      </w:pPr>
      <w:r w:rsidRPr="00625CDB">
        <w:rPr>
          <w:b/>
          <w:bCs/>
        </w:rPr>
        <w:t>Velocidade Máxima do Robô:</w:t>
      </w:r>
      <w:r w:rsidRPr="00625CDB">
        <w:t xml:space="preserve"> Definida para a tarefa.</w:t>
      </w:r>
    </w:p>
    <w:p w14:paraId="3C8FA29F" w14:textId="77777777" w:rsidR="00625CDB" w:rsidRPr="00625CDB" w:rsidRDefault="00625CDB" w:rsidP="00625CDB">
      <w:pPr>
        <w:numPr>
          <w:ilvl w:val="2"/>
          <w:numId w:val="3"/>
        </w:numPr>
      </w:pPr>
      <w:r w:rsidRPr="00625CDB">
        <w:rPr>
          <w:b/>
          <w:bCs/>
        </w:rPr>
        <w:t>Distância de Separação Mínima ($S_{p}$):</w:t>
      </w:r>
      <w:r w:rsidRPr="00625CDB">
        <w:t xml:space="preserve"> A distância de segurança que deve ser mantida. Se o humano ultrapassar essa distância, o robô deve parar.</w:t>
      </w:r>
    </w:p>
    <w:p w14:paraId="6D5E7AB6" w14:textId="77777777" w:rsidR="00625CDB" w:rsidRPr="00625CDB" w:rsidRDefault="00625CDB" w:rsidP="00625CDB">
      <w:pPr>
        <w:numPr>
          <w:ilvl w:val="2"/>
          <w:numId w:val="3"/>
        </w:numPr>
      </w:pPr>
      <w:r w:rsidRPr="00625CDB">
        <w:rPr>
          <w:b/>
          <w:bCs/>
        </w:rPr>
        <w:t>Velocidade de Retirada ($V_{R}$):</w:t>
      </w:r>
      <w:r w:rsidRPr="00625CDB">
        <w:t xml:space="preserve"> Velocidade máxima permitida para o robô se afastar do operador.</w:t>
      </w:r>
    </w:p>
    <w:p w14:paraId="5C9686DC" w14:textId="77777777" w:rsidR="00625CDB" w:rsidRPr="00625CDB" w:rsidRDefault="00625CDB" w:rsidP="00625CDB">
      <w:pPr>
        <w:numPr>
          <w:ilvl w:val="2"/>
          <w:numId w:val="3"/>
        </w:numPr>
      </w:pPr>
      <w:r w:rsidRPr="00625CDB">
        <w:rPr>
          <w:b/>
          <w:bCs/>
        </w:rPr>
        <w:lastRenderedPageBreak/>
        <w:t>Cálculo de $S_{p}$:</w:t>
      </w:r>
      <w:r w:rsidRPr="00625CDB">
        <w:t xml:space="preserve"> Envolve tempos de reação do sistema e do operador, distância de parada do robô e margens de erro.</w:t>
      </w:r>
    </w:p>
    <w:p w14:paraId="15C091BF" w14:textId="77777777" w:rsidR="00625CDB" w:rsidRPr="00625CDB" w:rsidRDefault="00625CDB" w:rsidP="00625CDB">
      <w:pPr>
        <w:numPr>
          <w:ilvl w:val="0"/>
          <w:numId w:val="3"/>
        </w:numPr>
      </w:pPr>
      <w:r w:rsidRPr="00625CDB">
        <w:rPr>
          <w:b/>
          <w:bCs/>
        </w:rPr>
        <w:t xml:space="preserve">Limitação de Força e Potência (Power </w:t>
      </w:r>
      <w:proofErr w:type="spellStart"/>
      <w:r w:rsidRPr="00625CDB">
        <w:rPr>
          <w:b/>
          <w:bCs/>
        </w:rPr>
        <w:t>and</w:t>
      </w:r>
      <w:proofErr w:type="spellEnd"/>
      <w:r w:rsidRPr="00625CDB">
        <w:rPr>
          <w:b/>
          <w:bCs/>
        </w:rPr>
        <w:t xml:space="preserve"> Force </w:t>
      </w:r>
      <w:proofErr w:type="spellStart"/>
      <w:r w:rsidRPr="00625CDB">
        <w:rPr>
          <w:b/>
          <w:bCs/>
        </w:rPr>
        <w:t>Limiting</w:t>
      </w:r>
      <w:proofErr w:type="spellEnd"/>
      <w:r w:rsidRPr="00625CDB">
        <w:rPr>
          <w:b/>
          <w:bCs/>
        </w:rPr>
        <w:t xml:space="preserve"> - PFL):</w:t>
      </w:r>
    </w:p>
    <w:p w14:paraId="17A40E7A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t>A mais complexa e essencial. O contato entre o robô e o humano é permitido, desde que a força e a pressão do contato sejam limitadas a valores que não causem dor ou lesão.</w:t>
      </w:r>
    </w:p>
    <w:p w14:paraId="0BCC19BE" w14:textId="77777777" w:rsidR="00625CDB" w:rsidRPr="00625CDB" w:rsidRDefault="00625CDB" w:rsidP="00625CDB">
      <w:pPr>
        <w:numPr>
          <w:ilvl w:val="1"/>
          <w:numId w:val="3"/>
        </w:numPr>
      </w:pPr>
      <w:r w:rsidRPr="00625CDB">
        <w:rPr>
          <w:b/>
          <w:bCs/>
        </w:rPr>
        <w:t>Parametrização Crítica:</w:t>
      </w:r>
      <w:r w:rsidRPr="00625CDB">
        <w:t xml:space="preserve"> Definição dos </w:t>
      </w:r>
      <w:r w:rsidRPr="00625CDB">
        <w:rPr>
          <w:b/>
          <w:bCs/>
        </w:rPr>
        <w:t>limites de força e torque</w:t>
      </w:r>
      <w:r w:rsidRPr="00625CDB">
        <w:t xml:space="preserve"> nas juntas do robô e na ferramenta, baseados em tabelas de dor e lesão da ISO/TS 15066, que consideram a área do corpo humano em contato (cabeça, tronco, mão, etc.).</w:t>
      </w:r>
    </w:p>
    <w:p w14:paraId="30044313" w14:textId="77777777" w:rsidR="00625CDB" w:rsidRPr="00625CDB" w:rsidRDefault="00625CDB" w:rsidP="00625CDB">
      <w:r w:rsidRPr="00625CDB">
        <w:pict w14:anchorId="05179E10">
          <v:rect id="_x0000_i1056" style="width:0;height:1.5pt" o:hralign="center" o:hrstd="t" o:hrnoshade="t" o:hr="t" fillcolor="gray" stroked="f"/>
        </w:pict>
      </w:r>
    </w:p>
    <w:p w14:paraId="2E8DFA75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Módulo 2: Parâmetros Essenciais na Configuração</w:t>
      </w:r>
    </w:p>
    <w:p w14:paraId="17CE2A15" w14:textId="77777777" w:rsidR="00625CDB" w:rsidRPr="00625CDB" w:rsidRDefault="00625CDB" w:rsidP="00625CDB">
      <w:r w:rsidRPr="00625CDB">
        <w:t xml:space="preserve">A parametrização de um </w:t>
      </w:r>
      <w:proofErr w:type="spellStart"/>
      <w:r w:rsidRPr="00625CDB">
        <w:t>cobot</w:t>
      </w:r>
      <w:proofErr w:type="spellEnd"/>
      <w:r w:rsidRPr="00625CDB">
        <w:t xml:space="preserve"> envolve a configuração de vários aspectos que influenciam tanto o desempenho quanto a segurança.</w:t>
      </w:r>
    </w:p>
    <w:p w14:paraId="5B31175B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1. Parâmetros Físicos e de Carga</w:t>
      </w:r>
    </w:p>
    <w:p w14:paraId="0559F2F3" w14:textId="77777777" w:rsidR="00625CDB" w:rsidRPr="00625CDB" w:rsidRDefault="00625CDB" w:rsidP="00625CDB">
      <w:pPr>
        <w:numPr>
          <w:ilvl w:val="0"/>
          <w:numId w:val="4"/>
        </w:numPr>
      </w:pPr>
      <w:proofErr w:type="spellStart"/>
      <w:r w:rsidRPr="00625CDB">
        <w:rPr>
          <w:b/>
          <w:bCs/>
        </w:rPr>
        <w:t>Payload</w:t>
      </w:r>
      <w:proofErr w:type="spellEnd"/>
      <w:r w:rsidRPr="00625CDB">
        <w:rPr>
          <w:b/>
          <w:bCs/>
        </w:rPr>
        <w:t xml:space="preserve"> (Carga Útil):</w:t>
      </w:r>
    </w:p>
    <w:p w14:paraId="66CA158A" w14:textId="77777777" w:rsidR="00625CDB" w:rsidRPr="00625CDB" w:rsidRDefault="00625CDB" w:rsidP="00625CDB">
      <w:pPr>
        <w:numPr>
          <w:ilvl w:val="1"/>
          <w:numId w:val="4"/>
        </w:numPr>
      </w:pPr>
      <w:r w:rsidRPr="00625CDB">
        <w:rPr>
          <w:b/>
          <w:bCs/>
        </w:rPr>
        <w:t>Parametrização:</w:t>
      </w:r>
      <w:r w:rsidRPr="00625CDB">
        <w:t xml:space="preserve"> O peso da garra (ferramenta) </w:t>
      </w:r>
      <w:r w:rsidRPr="00625CDB">
        <w:rPr>
          <w:b/>
          <w:bCs/>
        </w:rPr>
        <w:t>mais</w:t>
      </w:r>
      <w:r w:rsidRPr="00625CDB">
        <w:t xml:space="preserve"> o peso da peça que o robô irá manipular.</w:t>
      </w:r>
    </w:p>
    <w:p w14:paraId="71A930FD" w14:textId="77777777" w:rsidR="00625CDB" w:rsidRPr="00625CDB" w:rsidRDefault="00625CDB" w:rsidP="00625CDB">
      <w:pPr>
        <w:numPr>
          <w:ilvl w:val="1"/>
          <w:numId w:val="4"/>
        </w:numPr>
      </w:pPr>
      <w:r w:rsidRPr="00625CDB">
        <w:rPr>
          <w:b/>
          <w:bCs/>
        </w:rPr>
        <w:t>Importância:</w:t>
      </w:r>
      <w:r w:rsidRPr="00625CDB">
        <w:t xml:space="preserve"> Afeta diretamente a inércia do robô e, consequentemente, as forças geradas em caso de impacto. É fundamental para a correta aplicação dos limites de segurança PFL.</w:t>
      </w:r>
    </w:p>
    <w:p w14:paraId="02C93C4C" w14:textId="77777777" w:rsidR="00625CDB" w:rsidRPr="00625CDB" w:rsidRDefault="00625CDB" w:rsidP="00625CDB">
      <w:pPr>
        <w:numPr>
          <w:ilvl w:val="0"/>
          <w:numId w:val="4"/>
        </w:numPr>
      </w:pPr>
      <w:r w:rsidRPr="00625CDB">
        <w:rPr>
          <w:b/>
          <w:bCs/>
        </w:rPr>
        <w:t>Centro de Gravidade (</w:t>
      </w:r>
      <w:proofErr w:type="spellStart"/>
      <w:r w:rsidRPr="00625CDB">
        <w:rPr>
          <w:b/>
          <w:bCs/>
        </w:rPr>
        <w:t>CoG</w:t>
      </w:r>
      <w:proofErr w:type="spellEnd"/>
      <w:r w:rsidRPr="00625CDB">
        <w:rPr>
          <w:b/>
          <w:bCs/>
        </w:rPr>
        <w:t>) da Carga:</w:t>
      </w:r>
    </w:p>
    <w:p w14:paraId="7D1ACFC0" w14:textId="77777777" w:rsidR="00625CDB" w:rsidRPr="00625CDB" w:rsidRDefault="00625CDB" w:rsidP="00625CDB">
      <w:pPr>
        <w:numPr>
          <w:ilvl w:val="1"/>
          <w:numId w:val="4"/>
        </w:numPr>
      </w:pPr>
      <w:r w:rsidRPr="00625CDB">
        <w:rPr>
          <w:b/>
          <w:bCs/>
        </w:rPr>
        <w:t>Parametrização:</w:t>
      </w:r>
      <w:r w:rsidRPr="00625CDB">
        <w:t xml:space="preserve"> As coordenadas X, Y, Z do centro de gravidade da ferramenta + peça em relação à face de montagem do robô.</w:t>
      </w:r>
    </w:p>
    <w:p w14:paraId="08A0F609" w14:textId="77777777" w:rsidR="00625CDB" w:rsidRPr="00625CDB" w:rsidRDefault="00625CDB" w:rsidP="00625CDB">
      <w:pPr>
        <w:numPr>
          <w:ilvl w:val="1"/>
          <w:numId w:val="4"/>
        </w:numPr>
      </w:pPr>
      <w:r w:rsidRPr="00625CDB">
        <w:rPr>
          <w:b/>
          <w:bCs/>
        </w:rPr>
        <w:t>Importância:</w:t>
      </w:r>
      <w:r w:rsidRPr="00625CDB">
        <w:t xml:space="preserve"> Crucial para o cálculo correto dos torques nas juntas e para manter a precisão do robô.</w:t>
      </w:r>
    </w:p>
    <w:p w14:paraId="220B7670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2. Parâmetros de Ferramenta (Tool Center Point - TCP)</w:t>
      </w:r>
    </w:p>
    <w:p w14:paraId="2CCB5EE3" w14:textId="77777777" w:rsidR="00625CDB" w:rsidRPr="00625CDB" w:rsidRDefault="00625CDB" w:rsidP="00625CDB">
      <w:pPr>
        <w:numPr>
          <w:ilvl w:val="0"/>
          <w:numId w:val="5"/>
        </w:numPr>
      </w:pPr>
      <w:r w:rsidRPr="00625CDB">
        <w:rPr>
          <w:b/>
          <w:bCs/>
        </w:rPr>
        <w:t>Localização do TCP:</w:t>
      </w:r>
    </w:p>
    <w:p w14:paraId="1103E6C9" w14:textId="77777777" w:rsidR="00625CDB" w:rsidRPr="00625CDB" w:rsidRDefault="00625CDB" w:rsidP="00625CDB">
      <w:pPr>
        <w:numPr>
          <w:ilvl w:val="1"/>
          <w:numId w:val="5"/>
        </w:numPr>
      </w:pPr>
      <w:r w:rsidRPr="00625CDB">
        <w:rPr>
          <w:b/>
          <w:bCs/>
        </w:rPr>
        <w:t>Parametrização:</w:t>
      </w:r>
      <w:r w:rsidRPr="00625CDB">
        <w:t xml:space="preserve"> As coordenadas X, Y, Z e a orientação (rotações) do ponto de interesse da ferramenta em relação à face de montagem do robô.</w:t>
      </w:r>
    </w:p>
    <w:p w14:paraId="5DB968F6" w14:textId="77777777" w:rsidR="00625CDB" w:rsidRPr="00625CDB" w:rsidRDefault="00625CDB" w:rsidP="00625CDB">
      <w:pPr>
        <w:numPr>
          <w:ilvl w:val="1"/>
          <w:numId w:val="5"/>
        </w:numPr>
      </w:pPr>
      <w:r w:rsidRPr="00625CDB">
        <w:rPr>
          <w:b/>
          <w:bCs/>
        </w:rPr>
        <w:t>Importância:</w:t>
      </w:r>
      <w:r w:rsidRPr="00625CDB">
        <w:t xml:space="preserve"> Todos os movimentos lineares do robô são referenciados a este ponto. A calibração (ou "tool-</w:t>
      </w:r>
      <w:proofErr w:type="spellStart"/>
      <w:r w:rsidRPr="00625CDB">
        <w:t>definition</w:t>
      </w:r>
      <w:proofErr w:type="spellEnd"/>
      <w:r w:rsidRPr="00625CDB">
        <w:t>") é uma das primeiras etapas.</w:t>
      </w:r>
    </w:p>
    <w:p w14:paraId="2CFC8B32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3. Parâmetros de Movimento e Velocidade</w:t>
      </w:r>
    </w:p>
    <w:p w14:paraId="6F74D13B" w14:textId="77777777" w:rsidR="00625CDB" w:rsidRPr="00625CDB" w:rsidRDefault="00625CDB" w:rsidP="00625CDB">
      <w:pPr>
        <w:numPr>
          <w:ilvl w:val="0"/>
          <w:numId w:val="6"/>
        </w:numPr>
      </w:pPr>
      <w:r w:rsidRPr="00625CDB">
        <w:rPr>
          <w:b/>
          <w:bCs/>
        </w:rPr>
        <w:t>Velocidades de Junta:</w:t>
      </w:r>
      <w:r w:rsidRPr="00625CDB">
        <w:t xml:space="preserve"> Velocidade máxima angular de cada junta (graus/segundo).</w:t>
      </w:r>
    </w:p>
    <w:p w14:paraId="6F8BBCFE" w14:textId="77777777" w:rsidR="00625CDB" w:rsidRPr="00625CDB" w:rsidRDefault="00625CDB" w:rsidP="00625CDB">
      <w:pPr>
        <w:numPr>
          <w:ilvl w:val="0"/>
          <w:numId w:val="6"/>
        </w:numPr>
      </w:pPr>
      <w:r w:rsidRPr="00625CDB">
        <w:rPr>
          <w:b/>
          <w:bCs/>
        </w:rPr>
        <w:t>Velocidades Lineares:</w:t>
      </w:r>
      <w:r w:rsidRPr="00625CDB">
        <w:t xml:space="preserve"> Velocidade máxima do TCP no espaço cartesiano (mm/segundo ou m/segundo).</w:t>
      </w:r>
    </w:p>
    <w:p w14:paraId="5EDE4027" w14:textId="77777777" w:rsidR="00625CDB" w:rsidRPr="00625CDB" w:rsidRDefault="00625CDB" w:rsidP="00625CDB">
      <w:pPr>
        <w:numPr>
          <w:ilvl w:val="0"/>
          <w:numId w:val="6"/>
        </w:numPr>
      </w:pPr>
      <w:r w:rsidRPr="00625CDB">
        <w:rPr>
          <w:b/>
          <w:bCs/>
        </w:rPr>
        <w:t>Aceleração:</w:t>
      </w:r>
      <w:r w:rsidRPr="00625CDB">
        <w:t xml:space="preserve"> Taxa de variação da velocidade.</w:t>
      </w:r>
    </w:p>
    <w:p w14:paraId="0F4FF6F5" w14:textId="77777777" w:rsidR="00625CDB" w:rsidRPr="00625CDB" w:rsidRDefault="00625CDB" w:rsidP="00625CDB">
      <w:pPr>
        <w:numPr>
          <w:ilvl w:val="0"/>
          <w:numId w:val="6"/>
        </w:numPr>
      </w:pPr>
      <w:r w:rsidRPr="00625CDB">
        <w:rPr>
          <w:b/>
          <w:bCs/>
        </w:rPr>
        <w:t>Parametrização:</w:t>
      </w:r>
      <w:r w:rsidRPr="00625CDB">
        <w:t xml:space="preserve"> Definidas para otimizar o tempo de ciclo, mas sempre dentro dos limites de segurança do modo de operação selecionado (principalmente no modo SSM e PFL).</w:t>
      </w:r>
    </w:p>
    <w:p w14:paraId="09C1BFDE" w14:textId="77777777" w:rsidR="00625CDB" w:rsidRPr="00625CDB" w:rsidRDefault="00625CDB" w:rsidP="00625CDB">
      <w:r w:rsidRPr="00625CDB">
        <w:pict w14:anchorId="76177D0A">
          <v:rect id="_x0000_i1057" style="width:0;height:1.5pt" o:hralign="center" o:hrstd="t" o:hrnoshade="t" o:hr="t" fillcolor="gray" stroked="f"/>
        </w:pict>
      </w:r>
    </w:p>
    <w:p w14:paraId="68EA573A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lastRenderedPageBreak/>
        <w:t>Módulo 3: Parametrização de Segurança (PFL) em Detalhe</w:t>
      </w:r>
    </w:p>
    <w:p w14:paraId="01213307" w14:textId="77777777" w:rsidR="00625CDB" w:rsidRPr="00625CDB" w:rsidRDefault="00625CDB" w:rsidP="00625CDB">
      <w:r w:rsidRPr="00625CDB">
        <w:t xml:space="preserve">A limitação de força e potência (PFL) é a característica de segurança mais distintiva dos </w:t>
      </w:r>
      <w:proofErr w:type="spellStart"/>
      <w:r w:rsidRPr="00625CDB">
        <w:t>cobots</w:t>
      </w:r>
      <w:proofErr w:type="spellEnd"/>
      <w:r w:rsidRPr="00625CDB">
        <w:t>.</w:t>
      </w:r>
    </w:p>
    <w:p w14:paraId="71AF36AE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1. Sensores e Hardware</w:t>
      </w:r>
    </w:p>
    <w:p w14:paraId="69D1B8AE" w14:textId="77777777" w:rsidR="00625CDB" w:rsidRPr="00625CDB" w:rsidRDefault="00625CDB" w:rsidP="00625CDB">
      <w:pPr>
        <w:numPr>
          <w:ilvl w:val="0"/>
          <w:numId w:val="7"/>
        </w:numPr>
      </w:pPr>
      <w:proofErr w:type="spellStart"/>
      <w:r w:rsidRPr="00625CDB">
        <w:t>Cobots</w:t>
      </w:r>
      <w:proofErr w:type="spellEnd"/>
      <w:r w:rsidRPr="00625CDB">
        <w:t xml:space="preserve"> utilizam </w:t>
      </w:r>
      <w:r w:rsidRPr="00625CDB">
        <w:rPr>
          <w:b/>
          <w:bCs/>
        </w:rPr>
        <w:t>sensores de torque e força</w:t>
      </w:r>
      <w:r w:rsidRPr="00625CDB">
        <w:t xml:space="preserve"> em suas juntas para detectar forças externas.</w:t>
      </w:r>
    </w:p>
    <w:p w14:paraId="2DA6E02D" w14:textId="77777777" w:rsidR="00625CDB" w:rsidRPr="00625CDB" w:rsidRDefault="00625CDB" w:rsidP="00625CDB">
      <w:pPr>
        <w:numPr>
          <w:ilvl w:val="0"/>
          <w:numId w:val="7"/>
        </w:numPr>
      </w:pPr>
      <w:r w:rsidRPr="00625CDB">
        <w:rPr>
          <w:b/>
          <w:bCs/>
        </w:rPr>
        <w:t>Parametrização:</w:t>
      </w:r>
      <w:r w:rsidRPr="00625CDB">
        <w:t xml:space="preserve"> A sensibilidade e os limites de </w:t>
      </w:r>
      <w:r w:rsidRPr="00625CDB">
        <w:rPr>
          <w:i/>
          <w:iCs/>
        </w:rPr>
        <w:t>shutdown</w:t>
      </w:r>
      <w:r w:rsidRPr="00625CDB">
        <w:t xml:space="preserve"> (parada de emergência) do robô são ajustados através do software de controle.</w:t>
      </w:r>
    </w:p>
    <w:p w14:paraId="75F2E693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2. Limites de Força e Pressão</w:t>
      </w:r>
    </w:p>
    <w:p w14:paraId="02849981" w14:textId="77777777" w:rsidR="00625CDB" w:rsidRPr="00625CDB" w:rsidRDefault="00625CDB" w:rsidP="00625CDB">
      <w:pPr>
        <w:numPr>
          <w:ilvl w:val="0"/>
          <w:numId w:val="8"/>
        </w:numPr>
      </w:pPr>
      <w:r w:rsidRPr="00625CDB">
        <w:t>A ISO/TS 15066 fornece valores máximos de força e pressão que podem ser aplicados a diferentes partes do corpo humano para evitar lesões.</w:t>
      </w:r>
    </w:p>
    <w:p w14:paraId="3401A655" w14:textId="77777777" w:rsidR="00625CDB" w:rsidRPr="00625CDB" w:rsidRDefault="00625CDB" w:rsidP="00625CDB">
      <w:pPr>
        <w:numPr>
          <w:ilvl w:val="0"/>
          <w:numId w:val="8"/>
        </w:numPr>
      </w:pPr>
      <w:r w:rsidRPr="00625CDB">
        <w:rPr>
          <w:b/>
          <w:bCs/>
        </w:rPr>
        <w:t>Parametrização de Zonas:</w:t>
      </w:r>
      <w:r w:rsidRPr="00625CDB">
        <w:t xml:space="preserve"> O espaço de trabalho é frequentemente dividido em zonas.</w:t>
      </w:r>
    </w:p>
    <w:p w14:paraId="3E56D4C3" w14:textId="77777777" w:rsidR="00625CDB" w:rsidRPr="00625CDB" w:rsidRDefault="00625CDB" w:rsidP="00625CDB">
      <w:pPr>
        <w:numPr>
          <w:ilvl w:val="1"/>
          <w:numId w:val="8"/>
        </w:numPr>
      </w:pPr>
      <w:r w:rsidRPr="00625CDB">
        <w:rPr>
          <w:b/>
          <w:bCs/>
        </w:rPr>
        <w:t>Zona Livre (Alta Velocidade):</w:t>
      </w:r>
      <w:r w:rsidRPr="00625CDB">
        <w:t xml:space="preserve"> Nenhuma interação humana esperada.</w:t>
      </w:r>
    </w:p>
    <w:p w14:paraId="242D0B11" w14:textId="77777777" w:rsidR="00625CDB" w:rsidRPr="00625CDB" w:rsidRDefault="00625CDB" w:rsidP="00625CDB">
      <w:pPr>
        <w:numPr>
          <w:ilvl w:val="1"/>
          <w:numId w:val="8"/>
        </w:numPr>
      </w:pPr>
      <w:r w:rsidRPr="00625CDB">
        <w:rPr>
          <w:b/>
          <w:bCs/>
        </w:rPr>
        <w:t>Zona Colaborativa (PFL):</w:t>
      </w:r>
      <w:r w:rsidRPr="00625CDB">
        <w:t xml:space="preserve"> Interação esperada; o robô opera dentro dos limites de força e velocidade definidos.</w:t>
      </w:r>
    </w:p>
    <w:p w14:paraId="6F0E56ED" w14:textId="77777777" w:rsidR="00625CDB" w:rsidRPr="00625CDB" w:rsidRDefault="00625CDB" w:rsidP="00625CDB">
      <w:pPr>
        <w:numPr>
          <w:ilvl w:val="0"/>
          <w:numId w:val="8"/>
        </w:numPr>
      </w:pPr>
      <w:r w:rsidRPr="00625CDB">
        <w:rPr>
          <w:b/>
          <w:bCs/>
        </w:rPr>
        <w:t>Ajuste da Força de Colisão:</w:t>
      </w:r>
    </w:p>
    <w:p w14:paraId="1429B471" w14:textId="77777777" w:rsidR="00625CDB" w:rsidRPr="00625CDB" w:rsidRDefault="00625CDB" w:rsidP="00625CDB">
      <w:pPr>
        <w:numPr>
          <w:ilvl w:val="1"/>
          <w:numId w:val="8"/>
        </w:numPr>
      </w:pPr>
      <w:r w:rsidRPr="00625CDB">
        <w:t>Os limites são ajustados no controlador (em Newtons) e variam dependendo da rigidez do objeto (a ferramenta) e da área de contato.</w:t>
      </w:r>
    </w:p>
    <w:p w14:paraId="1EFC0DB9" w14:textId="77777777" w:rsidR="00625CDB" w:rsidRPr="00625CDB" w:rsidRDefault="00625CDB" w:rsidP="00625CDB">
      <w:pPr>
        <w:numPr>
          <w:ilvl w:val="1"/>
          <w:numId w:val="8"/>
        </w:numPr>
      </w:pPr>
      <w:r w:rsidRPr="00625CDB">
        <w:rPr>
          <w:i/>
          <w:iCs/>
        </w:rPr>
        <w:t>Exemplo prático:</w:t>
      </w:r>
      <w:r w:rsidRPr="00625CDB">
        <w:t xml:space="preserve"> Um limite de força mais baixo é necessário se a ferramenta tiver uma ponta fina (maior pressão) do que se tiver uma superfície larga e arredondada.</w:t>
      </w:r>
    </w:p>
    <w:p w14:paraId="46A72E4D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3. Monitoramento de Limites e Reação</w:t>
      </w:r>
    </w:p>
    <w:p w14:paraId="16A80D60" w14:textId="77777777" w:rsidR="00625CDB" w:rsidRPr="00625CDB" w:rsidRDefault="00625CDB" w:rsidP="00625CDB">
      <w:pPr>
        <w:numPr>
          <w:ilvl w:val="0"/>
          <w:numId w:val="9"/>
        </w:numPr>
      </w:pPr>
      <w:r w:rsidRPr="00625CDB">
        <w:rPr>
          <w:b/>
          <w:bCs/>
        </w:rPr>
        <w:t>Configuração de Reação:</w:t>
      </w:r>
      <w:r w:rsidRPr="00625CDB">
        <w:t xml:space="preserve"> Define o que o robô fará ao exceder um limite de força/torque.</w:t>
      </w:r>
    </w:p>
    <w:p w14:paraId="4815E7B4" w14:textId="77777777" w:rsidR="00625CDB" w:rsidRPr="00625CDB" w:rsidRDefault="00625CDB" w:rsidP="00625CDB">
      <w:pPr>
        <w:numPr>
          <w:ilvl w:val="1"/>
          <w:numId w:val="9"/>
        </w:numPr>
      </w:pPr>
      <w:r w:rsidRPr="00625CDB">
        <w:rPr>
          <w:b/>
          <w:bCs/>
        </w:rPr>
        <w:t>Parada de Categoria 0/1:</w:t>
      </w:r>
      <w:r w:rsidRPr="00625CDB">
        <w:t xml:space="preserve"> Parada de emergência imediata (mais segura).</w:t>
      </w:r>
    </w:p>
    <w:p w14:paraId="0B66B757" w14:textId="77777777" w:rsidR="00625CDB" w:rsidRPr="00625CDB" w:rsidRDefault="00625CDB" w:rsidP="00625CDB">
      <w:pPr>
        <w:numPr>
          <w:ilvl w:val="1"/>
          <w:numId w:val="9"/>
        </w:numPr>
      </w:pPr>
      <w:r w:rsidRPr="00625CDB">
        <w:rPr>
          <w:b/>
          <w:bCs/>
        </w:rPr>
        <w:t>Movimento de Recuo:</w:t>
      </w:r>
      <w:r w:rsidRPr="00625CDB">
        <w:t xml:space="preserve"> O robô se move ligeiramente para longe do ponto de contato (após a colisão).</w:t>
      </w:r>
    </w:p>
    <w:p w14:paraId="7E943B00" w14:textId="77777777" w:rsidR="00625CDB" w:rsidRPr="00625CDB" w:rsidRDefault="00625CDB" w:rsidP="00625CDB">
      <w:pPr>
        <w:numPr>
          <w:ilvl w:val="1"/>
          <w:numId w:val="9"/>
        </w:numPr>
      </w:pPr>
      <w:r w:rsidRPr="00625CDB">
        <w:rPr>
          <w:b/>
          <w:bCs/>
        </w:rPr>
        <w:t>Parada Monitorada:</w:t>
      </w:r>
      <w:r w:rsidRPr="00625CDB">
        <w:t xml:space="preserve"> O robô para e aguarda um comando de reinício.</w:t>
      </w:r>
    </w:p>
    <w:p w14:paraId="17A86A43" w14:textId="77777777" w:rsidR="00625CDB" w:rsidRPr="00625CDB" w:rsidRDefault="00625CDB" w:rsidP="00625CDB">
      <w:r w:rsidRPr="00625CDB">
        <w:pict w14:anchorId="7E24CF6E">
          <v:rect id="_x0000_i1058" style="width:0;height:1.5pt" o:hralign="center" o:hrstd="t" o:hrnoshade="t" o:hr="t" fillcolor="gray" stroked="f"/>
        </w:pict>
      </w:r>
    </w:p>
    <w:p w14:paraId="2C8E82CE" w14:textId="77777777" w:rsidR="00C74FE4" w:rsidRDefault="00C74FE4" w:rsidP="00625CDB">
      <w:pPr>
        <w:rPr>
          <w:b/>
          <w:bCs/>
        </w:rPr>
      </w:pPr>
    </w:p>
    <w:p w14:paraId="24C124D8" w14:textId="77777777" w:rsidR="00C74FE4" w:rsidRDefault="00C74FE4" w:rsidP="00625CDB">
      <w:pPr>
        <w:rPr>
          <w:b/>
          <w:bCs/>
        </w:rPr>
      </w:pPr>
    </w:p>
    <w:p w14:paraId="3301382D" w14:textId="723CE243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Módulo 4: Programação e Interface (Visão Geral)</w:t>
      </w:r>
    </w:p>
    <w:p w14:paraId="50D4D3CA" w14:textId="77777777" w:rsidR="00625CDB" w:rsidRPr="00625CDB" w:rsidRDefault="00625CDB" w:rsidP="00625CDB">
      <w:r w:rsidRPr="00625CDB">
        <w:t xml:space="preserve">A facilidade de programação é parte da parametrização de um </w:t>
      </w:r>
      <w:proofErr w:type="spellStart"/>
      <w:r w:rsidRPr="00625CDB">
        <w:t>cobot</w:t>
      </w:r>
      <w:proofErr w:type="spellEnd"/>
      <w:r w:rsidRPr="00625CDB">
        <w:t>.</w:t>
      </w:r>
    </w:p>
    <w:p w14:paraId="0FCDC421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1. Métodos de Programação</w:t>
      </w:r>
    </w:p>
    <w:p w14:paraId="63E9CE00" w14:textId="77777777" w:rsidR="00625CDB" w:rsidRPr="00625CDB" w:rsidRDefault="00625CDB" w:rsidP="00625CDB">
      <w:pPr>
        <w:numPr>
          <w:ilvl w:val="0"/>
          <w:numId w:val="10"/>
        </w:numPr>
      </w:pPr>
      <w:proofErr w:type="spellStart"/>
      <w:r w:rsidRPr="00625CDB">
        <w:rPr>
          <w:b/>
          <w:bCs/>
        </w:rPr>
        <w:t>Teaching</w:t>
      </w:r>
      <w:proofErr w:type="spellEnd"/>
      <w:r w:rsidRPr="00625CDB">
        <w:rPr>
          <w:b/>
          <w:bCs/>
        </w:rPr>
        <w:t xml:space="preserve">/Aprendizagem por Movimento (Hand </w:t>
      </w:r>
      <w:proofErr w:type="spellStart"/>
      <w:r w:rsidRPr="00625CDB">
        <w:rPr>
          <w:b/>
          <w:bCs/>
        </w:rPr>
        <w:t>Guiding</w:t>
      </w:r>
      <w:proofErr w:type="spellEnd"/>
      <w:r w:rsidRPr="00625CDB">
        <w:rPr>
          <w:b/>
          <w:bCs/>
        </w:rPr>
        <w:t>):</w:t>
      </w:r>
      <w:r w:rsidRPr="00625CDB">
        <w:t xml:space="preserve"> O operador move o braço do robô manualmente para gravar pontos de trajetória.</w:t>
      </w:r>
    </w:p>
    <w:p w14:paraId="1B90AFB1" w14:textId="77777777" w:rsidR="00625CDB" w:rsidRPr="00625CDB" w:rsidRDefault="00625CDB" w:rsidP="00625CDB">
      <w:pPr>
        <w:numPr>
          <w:ilvl w:val="0"/>
          <w:numId w:val="10"/>
        </w:numPr>
      </w:pPr>
      <w:r w:rsidRPr="00625CDB">
        <w:rPr>
          <w:b/>
          <w:bCs/>
        </w:rPr>
        <w:t>Interface Gráfica (Flow-</w:t>
      </w:r>
      <w:proofErr w:type="spellStart"/>
      <w:r w:rsidRPr="00625CDB">
        <w:rPr>
          <w:b/>
          <w:bCs/>
        </w:rPr>
        <w:t>Based</w:t>
      </w:r>
      <w:proofErr w:type="spellEnd"/>
      <w:r w:rsidRPr="00625CDB">
        <w:rPr>
          <w:b/>
          <w:bCs/>
        </w:rPr>
        <w:t>):</w:t>
      </w:r>
      <w:r w:rsidRPr="00625CDB">
        <w:t xml:space="preserve"> A maioria dos </w:t>
      </w:r>
      <w:proofErr w:type="spellStart"/>
      <w:r w:rsidRPr="00625CDB">
        <w:t>cobots</w:t>
      </w:r>
      <w:proofErr w:type="spellEnd"/>
      <w:r w:rsidRPr="00625CDB">
        <w:t xml:space="preserve"> utiliza uma interface visual e intuitiva baseada em blocos ou ícones (</w:t>
      </w:r>
      <w:proofErr w:type="spellStart"/>
      <w:r w:rsidRPr="00625CDB">
        <w:t>ex</w:t>
      </w:r>
      <w:proofErr w:type="spellEnd"/>
      <w:r w:rsidRPr="00625CDB">
        <w:t xml:space="preserve">: </w:t>
      </w:r>
      <w:proofErr w:type="spellStart"/>
      <w:r w:rsidRPr="00625CDB">
        <w:rPr>
          <w:i/>
          <w:iCs/>
        </w:rPr>
        <w:t>Polyscope</w:t>
      </w:r>
      <w:proofErr w:type="spellEnd"/>
      <w:r w:rsidRPr="00625CDB">
        <w:t xml:space="preserve"> da Universal </w:t>
      </w:r>
      <w:proofErr w:type="spellStart"/>
      <w:r w:rsidRPr="00625CDB">
        <w:t>Robots</w:t>
      </w:r>
      <w:proofErr w:type="spellEnd"/>
      <w:r w:rsidRPr="00625CDB">
        <w:t xml:space="preserve">, </w:t>
      </w:r>
      <w:r w:rsidRPr="00625CDB">
        <w:rPr>
          <w:i/>
          <w:iCs/>
        </w:rPr>
        <w:t>TM Flow</w:t>
      </w:r>
      <w:r w:rsidRPr="00625CDB">
        <w:t xml:space="preserve"> da </w:t>
      </w:r>
      <w:proofErr w:type="spellStart"/>
      <w:r w:rsidRPr="00625CDB">
        <w:t>Techman</w:t>
      </w:r>
      <w:proofErr w:type="spellEnd"/>
      <w:r w:rsidRPr="00625CDB">
        <w:t>).</w:t>
      </w:r>
    </w:p>
    <w:p w14:paraId="18B0DD0A" w14:textId="77777777" w:rsidR="00625CDB" w:rsidRPr="00625CDB" w:rsidRDefault="00625CDB" w:rsidP="00625CDB">
      <w:pPr>
        <w:numPr>
          <w:ilvl w:val="1"/>
          <w:numId w:val="10"/>
        </w:numPr>
      </w:pPr>
      <w:r w:rsidRPr="00625CDB">
        <w:rPr>
          <w:b/>
          <w:bCs/>
        </w:rPr>
        <w:lastRenderedPageBreak/>
        <w:t>Parametrização:</w:t>
      </w:r>
      <w:r w:rsidRPr="00625CDB">
        <w:t xml:space="preserve"> O programa é criado arrastando e soltando comandos (Move J, Move L, Set Digital Output, </w:t>
      </w:r>
      <w:proofErr w:type="spellStart"/>
      <w:r w:rsidRPr="00625CDB">
        <w:t>Wait</w:t>
      </w:r>
      <w:proofErr w:type="spellEnd"/>
      <w:r w:rsidRPr="00625CDB">
        <w:t xml:space="preserve">, </w:t>
      </w:r>
      <w:proofErr w:type="spellStart"/>
      <w:r w:rsidRPr="00625CDB">
        <w:t>If</w:t>
      </w:r>
      <w:proofErr w:type="spellEnd"/>
      <w:r w:rsidRPr="00625CDB">
        <w:t>/Else, etc.) e definindo os parâmetros específicos (coordenadas, velocidade, condição de espera).</w:t>
      </w:r>
    </w:p>
    <w:p w14:paraId="541C83E6" w14:textId="77777777" w:rsidR="00625CDB" w:rsidRPr="00625CDB" w:rsidRDefault="00625CDB" w:rsidP="00625CDB">
      <w:pPr>
        <w:numPr>
          <w:ilvl w:val="0"/>
          <w:numId w:val="10"/>
        </w:numPr>
      </w:pPr>
      <w:r w:rsidRPr="00625CDB">
        <w:rPr>
          <w:b/>
          <w:bCs/>
        </w:rPr>
        <w:t>Programação Tradicional (API):</w:t>
      </w:r>
      <w:r w:rsidRPr="00625CDB">
        <w:t xml:space="preserve"> Para tarefas complexas, pode-se usar linguagens de programação (</w:t>
      </w:r>
      <w:proofErr w:type="spellStart"/>
      <w:r w:rsidRPr="00625CDB">
        <w:t>ex</w:t>
      </w:r>
      <w:proofErr w:type="spellEnd"/>
      <w:r w:rsidRPr="00625CDB">
        <w:t>: Python, C++) para interagir com a API do robô.</w:t>
      </w:r>
    </w:p>
    <w:p w14:paraId="64FD0264" w14:textId="77777777" w:rsidR="00625CDB" w:rsidRPr="00625CDB" w:rsidRDefault="00625CDB" w:rsidP="00625CDB">
      <w:pPr>
        <w:rPr>
          <w:b/>
          <w:bCs/>
        </w:rPr>
      </w:pPr>
      <w:r w:rsidRPr="00625CDB">
        <w:rPr>
          <w:b/>
          <w:bCs/>
        </w:rPr>
        <w:t>2. Integração com Periféricos</w:t>
      </w:r>
    </w:p>
    <w:p w14:paraId="5951AF7C" w14:textId="77777777" w:rsidR="00625CDB" w:rsidRPr="00625CDB" w:rsidRDefault="00625CDB" w:rsidP="00625CDB">
      <w:r w:rsidRPr="00625CDB">
        <w:t>A parametrização se estende à comunicação com garras, sensores e outros equipamentos.</w:t>
      </w:r>
    </w:p>
    <w:p w14:paraId="2DC61D3C" w14:textId="77777777" w:rsidR="00625CDB" w:rsidRPr="00625CDB" w:rsidRDefault="00625CDB" w:rsidP="00625CDB">
      <w:pPr>
        <w:numPr>
          <w:ilvl w:val="0"/>
          <w:numId w:val="11"/>
        </w:numPr>
      </w:pPr>
      <w:r w:rsidRPr="00625CDB">
        <w:rPr>
          <w:b/>
          <w:bCs/>
        </w:rPr>
        <w:t>Garra (</w:t>
      </w:r>
      <w:proofErr w:type="spellStart"/>
      <w:r w:rsidRPr="00625CDB">
        <w:rPr>
          <w:b/>
          <w:bCs/>
        </w:rPr>
        <w:t>Gripper</w:t>
      </w:r>
      <w:proofErr w:type="spellEnd"/>
      <w:r w:rsidRPr="00625CDB">
        <w:rPr>
          <w:b/>
          <w:bCs/>
        </w:rPr>
        <w:t>):</w:t>
      </w:r>
    </w:p>
    <w:p w14:paraId="245C63EF" w14:textId="77777777" w:rsidR="00625CDB" w:rsidRPr="00625CDB" w:rsidRDefault="00625CDB" w:rsidP="00625CDB">
      <w:pPr>
        <w:numPr>
          <w:ilvl w:val="1"/>
          <w:numId w:val="11"/>
        </w:numPr>
      </w:pPr>
      <w:r w:rsidRPr="00625CDB">
        <w:rPr>
          <w:b/>
          <w:bCs/>
        </w:rPr>
        <w:t>Parametrização:</w:t>
      </w:r>
      <w:r w:rsidRPr="00625CDB">
        <w:t xml:space="preserve"> Definição dos comandos de abrir/fechar, feedback de estado, e ajustes de força de preensão.</w:t>
      </w:r>
    </w:p>
    <w:p w14:paraId="07729933" w14:textId="77777777" w:rsidR="00625CDB" w:rsidRPr="00625CDB" w:rsidRDefault="00625CDB" w:rsidP="00625CDB">
      <w:pPr>
        <w:numPr>
          <w:ilvl w:val="0"/>
          <w:numId w:val="11"/>
        </w:numPr>
      </w:pPr>
      <w:r w:rsidRPr="00625CDB">
        <w:rPr>
          <w:b/>
          <w:bCs/>
        </w:rPr>
        <w:t>Sistema de Visão:</w:t>
      </w:r>
    </w:p>
    <w:p w14:paraId="526BF70B" w14:textId="77777777" w:rsidR="00625CDB" w:rsidRPr="00625CDB" w:rsidRDefault="00625CDB" w:rsidP="00625CDB">
      <w:pPr>
        <w:numPr>
          <w:ilvl w:val="1"/>
          <w:numId w:val="11"/>
        </w:numPr>
      </w:pPr>
      <w:r w:rsidRPr="00625CDB">
        <w:rPr>
          <w:b/>
          <w:bCs/>
        </w:rPr>
        <w:t>Parametrização:</w:t>
      </w:r>
      <w:r w:rsidRPr="00625CDB">
        <w:t xml:space="preserve"> Calibração da câmera em relação ao TCP do robô, configuração das ferramentas de visão (localização de objetos, inspeção, etc.).</w:t>
      </w:r>
    </w:p>
    <w:p w14:paraId="12F13FB5" w14:textId="77777777" w:rsidR="00625CDB" w:rsidRPr="00625CDB" w:rsidRDefault="00625CDB" w:rsidP="00625CDB">
      <w:pPr>
        <w:numPr>
          <w:ilvl w:val="0"/>
          <w:numId w:val="11"/>
        </w:numPr>
      </w:pPr>
      <w:r w:rsidRPr="00625CDB">
        <w:rPr>
          <w:b/>
          <w:bCs/>
        </w:rPr>
        <w:t>I/O Digitais e Analógicos:</w:t>
      </w:r>
    </w:p>
    <w:p w14:paraId="4C25CD02" w14:textId="77777777" w:rsidR="00625CDB" w:rsidRPr="00625CDB" w:rsidRDefault="00625CDB" w:rsidP="00625CDB">
      <w:pPr>
        <w:numPr>
          <w:ilvl w:val="1"/>
          <w:numId w:val="11"/>
        </w:numPr>
      </w:pPr>
      <w:r w:rsidRPr="00625CDB">
        <w:rPr>
          <w:b/>
          <w:bCs/>
        </w:rPr>
        <w:t>Parametrização:</w:t>
      </w:r>
      <w:r w:rsidRPr="00625CDB">
        <w:t xml:space="preserve"> Mapeamento de portas I/O para comunicação com a máquina-ferramenta, esteiras, ou outros </w:t>
      </w:r>
      <w:proofErr w:type="spellStart"/>
      <w:r w:rsidRPr="00625CDB">
        <w:t>CLPs</w:t>
      </w:r>
      <w:proofErr w:type="spellEnd"/>
      <w:r w:rsidRPr="00625CDB">
        <w:t xml:space="preserve"> (Controladores Lógicos Programáveis).</w:t>
      </w:r>
    </w:p>
    <w:p w14:paraId="61369FCA" w14:textId="77777777" w:rsidR="00625CDB" w:rsidRPr="00625CDB" w:rsidRDefault="00625CDB" w:rsidP="00625CDB">
      <w:r w:rsidRPr="00625CDB">
        <w:pict w14:anchorId="6536B741">
          <v:rect id="_x0000_i1059" style="width:0;height:1.5pt" o:hralign="center" o:hrstd="t" o:hrnoshade="t" o:hr="t" fillcolor="gray" stroked="f"/>
        </w:pict>
      </w:r>
    </w:p>
    <w:p w14:paraId="54BEEF27" w14:textId="77777777" w:rsidR="00625CDB" w:rsidRDefault="00625CDB"/>
    <w:sectPr w:rsidR="00625CDB" w:rsidSect="00625CD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2DD"/>
    <w:multiLevelType w:val="multilevel"/>
    <w:tmpl w:val="1BDE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068E"/>
    <w:multiLevelType w:val="multilevel"/>
    <w:tmpl w:val="3716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2690"/>
    <w:multiLevelType w:val="multilevel"/>
    <w:tmpl w:val="23C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763D6"/>
    <w:multiLevelType w:val="multilevel"/>
    <w:tmpl w:val="866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7577"/>
    <w:multiLevelType w:val="multilevel"/>
    <w:tmpl w:val="29B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A0851"/>
    <w:multiLevelType w:val="multilevel"/>
    <w:tmpl w:val="64C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324D1"/>
    <w:multiLevelType w:val="multilevel"/>
    <w:tmpl w:val="457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72FDB"/>
    <w:multiLevelType w:val="multilevel"/>
    <w:tmpl w:val="3FB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426C7"/>
    <w:multiLevelType w:val="multilevel"/>
    <w:tmpl w:val="91A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67411"/>
    <w:multiLevelType w:val="multilevel"/>
    <w:tmpl w:val="12C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94E22"/>
    <w:multiLevelType w:val="multilevel"/>
    <w:tmpl w:val="6BC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F5768"/>
    <w:multiLevelType w:val="multilevel"/>
    <w:tmpl w:val="D2B4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26AB0"/>
    <w:multiLevelType w:val="multilevel"/>
    <w:tmpl w:val="629A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242690">
    <w:abstractNumId w:val="6"/>
  </w:num>
  <w:num w:numId="2" w16cid:durableId="607353286">
    <w:abstractNumId w:val="8"/>
  </w:num>
  <w:num w:numId="3" w16cid:durableId="1499420400">
    <w:abstractNumId w:val="12"/>
  </w:num>
  <w:num w:numId="4" w16cid:durableId="116489076">
    <w:abstractNumId w:val="1"/>
  </w:num>
  <w:num w:numId="5" w16cid:durableId="1778401512">
    <w:abstractNumId w:val="10"/>
  </w:num>
  <w:num w:numId="6" w16cid:durableId="1611468556">
    <w:abstractNumId w:val="7"/>
  </w:num>
  <w:num w:numId="7" w16cid:durableId="1230460416">
    <w:abstractNumId w:val="0"/>
  </w:num>
  <w:num w:numId="8" w16cid:durableId="457839932">
    <w:abstractNumId w:val="2"/>
  </w:num>
  <w:num w:numId="9" w16cid:durableId="1054157574">
    <w:abstractNumId w:val="9"/>
  </w:num>
  <w:num w:numId="10" w16cid:durableId="1484859287">
    <w:abstractNumId w:val="4"/>
  </w:num>
  <w:num w:numId="11" w16cid:durableId="1876114800">
    <w:abstractNumId w:val="3"/>
  </w:num>
  <w:num w:numId="12" w16cid:durableId="2012028423">
    <w:abstractNumId w:val="5"/>
  </w:num>
  <w:num w:numId="13" w16cid:durableId="1694183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DB"/>
    <w:rsid w:val="00012657"/>
    <w:rsid w:val="003037E1"/>
    <w:rsid w:val="003A4A38"/>
    <w:rsid w:val="00625CDB"/>
    <w:rsid w:val="007947E2"/>
    <w:rsid w:val="007A3C99"/>
    <w:rsid w:val="008B6A05"/>
    <w:rsid w:val="00935A36"/>
    <w:rsid w:val="009F0A7E"/>
    <w:rsid w:val="00C7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BAEB"/>
  <w15:chartTrackingRefBased/>
  <w15:docId w15:val="{E5ED97FC-E92D-4C0B-9F02-AFB17FB0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5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5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5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5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5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5C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5CD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5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5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5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5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5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5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5C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5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5CD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5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1452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3</cp:revision>
  <dcterms:created xsi:type="dcterms:W3CDTF">2025-10-27T19:44:00Z</dcterms:created>
  <dcterms:modified xsi:type="dcterms:W3CDTF">2025-10-27T20:00:00Z</dcterms:modified>
</cp:coreProperties>
</file>