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ROTEIRO DE TESTE – SISTEMA DE LOGIN</w:t>
      </w:r>
    </w:p>
    <w:p>
      <w:pPr>
        <w:pStyle w:val="Heading1"/>
      </w:pPr>
      <w:r>
        <w:t>1. Identificação do Teste</w:t>
      </w:r>
    </w:p>
    <w:p>
      <w:r>
        <w:t>Projeto: Sistema de Controle de Acesso</w:t>
      </w:r>
    </w:p>
    <w:p>
      <w:r>
        <w:t>Módulo: Tela de Login</w:t>
      </w:r>
    </w:p>
    <w:p>
      <w:r>
        <w:t>Versão: v1.0</w:t>
      </w:r>
    </w:p>
    <w:p>
      <w:r>
        <w:t>Data: 16/04/2025</w:t>
      </w:r>
    </w:p>
    <w:p>
      <w:r>
        <w:t>Responsável: Ana Souza</w:t>
      </w:r>
    </w:p>
    <w:p>
      <w:pPr>
        <w:pStyle w:val="Heading1"/>
      </w:pPr>
      <w:r>
        <w:t>2. Objetivo</w:t>
      </w:r>
    </w:p>
    <w:p>
      <w:r>
        <w:t>Organizar a execução dos testes funcionais da tela de login, seguindo uma sequência lógica, para validar os principais fluxos de autenticação de usuários.</w:t>
      </w:r>
    </w:p>
    <w:p>
      <w:pPr>
        <w:pStyle w:val="Heading1"/>
      </w:pPr>
      <w:r>
        <w:t>3. Pré-condições</w:t>
      </w:r>
    </w:p>
    <w:p>
      <w:r>
        <w:t>- Sistema implantado no ambiente de testes</w:t>
      </w:r>
    </w:p>
    <w:p>
      <w:r>
        <w:t>- Navegador Google Chrome instalado</w:t>
      </w:r>
    </w:p>
    <w:p>
      <w:r>
        <w:t>- Base de dados com usuários de teste</w:t>
      </w:r>
    </w:p>
    <w:p>
      <w:pPr>
        <w:pStyle w:val="Heading1"/>
      </w:pPr>
      <w:r>
        <w:t>4. Roteiro de Execução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Ordem</w:t>
            </w:r>
          </w:p>
        </w:tc>
        <w:tc>
          <w:tcPr>
            <w:tcW w:type="dxa" w:w="2160"/>
          </w:tcPr>
          <w:p>
            <w:r>
              <w:t>Descrição do Teste</w:t>
            </w:r>
          </w:p>
        </w:tc>
        <w:tc>
          <w:tcPr>
            <w:tcW w:type="dxa" w:w="2160"/>
          </w:tcPr>
          <w:p>
            <w:r>
              <w:t>Referência ao Caso de Teste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Acessar a página de login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Verificar se a tela carrega corretamente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Testar login com dados válidos</w:t>
            </w:r>
          </w:p>
        </w:tc>
        <w:tc>
          <w:tcPr>
            <w:tcW w:type="dxa" w:w="2160"/>
          </w:tcPr>
          <w:p>
            <w:r>
              <w:t>CT01</w:t>
            </w:r>
          </w:p>
        </w:tc>
        <w:tc>
          <w:tcPr>
            <w:tcW w:type="dxa" w:w="2160"/>
          </w:tcPr>
          <w:p>
            <w:r>
              <w:t>Usuário: joao / Senha: 123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Testar login com senha incorreta</w:t>
            </w:r>
          </w:p>
        </w:tc>
        <w:tc>
          <w:tcPr>
            <w:tcW w:type="dxa" w:w="2160"/>
          </w:tcPr>
          <w:p>
            <w:r>
              <w:t>CT02</w:t>
            </w:r>
          </w:p>
        </w:tc>
        <w:tc>
          <w:tcPr>
            <w:tcW w:type="dxa" w:w="2160"/>
          </w:tcPr>
          <w:p>
            <w:r>
              <w:t>Usuário: joao / Senha: errada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Testar login com campo usuário vazio</w:t>
            </w:r>
          </w:p>
        </w:tc>
        <w:tc>
          <w:tcPr>
            <w:tcW w:type="dxa" w:w="2160"/>
          </w:tcPr>
          <w:p>
            <w:r>
              <w:t>CT03</w:t>
            </w:r>
          </w:p>
        </w:tc>
        <w:tc>
          <w:tcPr>
            <w:tcW w:type="dxa" w:w="2160"/>
          </w:tcPr>
          <w:p>
            <w:r>
              <w:t>Deixar o campo usuário em branco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Testar login com campo senha vazio</w:t>
            </w:r>
          </w:p>
        </w:tc>
        <w:tc>
          <w:tcPr>
            <w:tcW w:type="dxa" w:w="2160"/>
          </w:tcPr>
          <w:p>
            <w:r>
              <w:t>CT04</w:t>
            </w:r>
          </w:p>
        </w:tc>
        <w:tc>
          <w:tcPr>
            <w:tcW w:type="dxa" w:w="2160"/>
          </w:tcPr>
          <w:p>
            <w:r>
              <w:t>Deixar o campo senha em branco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Testar login com usuário inexistente</w:t>
            </w:r>
          </w:p>
        </w:tc>
        <w:tc>
          <w:tcPr>
            <w:tcW w:type="dxa" w:w="2160"/>
          </w:tcPr>
          <w:p>
            <w:r>
              <w:t>CT05</w:t>
            </w:r>
          </w:p>
        </w:tc>
        <w:tc>
          <w:tcPr>
            <w:tcW w:type="dxa" w:w="2160"/>
          </w:tcPr>
          <w:p>
            <w:r>
              <w:t>Usuário: fakeuser / Senha: 123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