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94E" w:rsidRPr="00F9545F" w:rsidRDefault="00F9545F" w:rsidP="00F9545F">
      <w:pPr>
        <w:spacing w:line="240" w:lineRule="auto"/>
        <w:jc w:val="center"/>
        <w:rPr>
          <w:rFonts w:ascii="Times New Roman" w:hAnsi="Times New Roman" w:cs="Times New Roman"/>
          <w:sz w:val="64"/>
          <w:szCs w:val="64"/>
        </w:rPr>
      </w:pPr>
      <w:r w:rsidRPr="00F9545F">
        <w:rPr>
          <w:rFonts w:ascii="Times New Roman" w:hAnsi="Times New Roman" w:cs="Times New Roman"/>
          <w:sz w:val="64"/>
          <w:szCs w:val="64"/>
        </w:rPr>
        <w:t>Programación Orientada a Objetos</w:t>
      </w:r>
    </w:p>
    <w:p w:rsidR="00F9545F" w:rsidRPr="00437AF9" w:rsidRDefault="00F9545F" w:rsidP="00F9545F">
      <w:pPr>
        <w:spacing w:line="240" w:lineRule="auto"/>
        <w:jc w:val="center"/>
        <w:rPr>
          <w:rFonts w:ascii="Times New Roman" w:hAnsi="Times New Roman" w:cs="Times New Roman"/>
          <w:sz w:val="48"/>
          <w:szCs w:val="44"/>
        </w:rPr>
      </w:pPr>
      <w:r w:rsidRPr="00437AF9">
        <w:rPr>
          <w:rFonts w:ascii="Times New Roman" w:hAnsi="Times New Roman" w:cs="Times New Roman"/>
          <w:sz w:val="48"/>
          <w:szCs w:val="44"/>
        </w:rPr>
        <w:t>Trabajo Práctico Integrador: C++ Avanzado</w:t>
      </w:r>
    </w:p>
    <w:p w:rsidR="00437AF9" w:rsidRDefault="00437AF9" w:rsidP="00437AF9">
      <w:pPr>
        <w:spacing w:line="240" w:lineRule="auto"/>
        <w:jc w:val="center"/>
        <w:rPr>
          <w:rFonts w:ascii="Times New Roman" w:hAnsi="Times New Roman" w:cs="Times New Roman"/>
          <w:sz w:val="32"/>
          <w:szCs w:val="44"/>
        </w:rPr>
      </w:pPr>
      <w:r>
        <w:rPr>
          <w:rFonts w:ascii="Times New Roman" w:hAnsi="Times New Roman" w:cs="Times New Roman"/>
          <w:sz w:val="32"/>
          <w:szCs w:val="44"/>
        </w:rPr>
        <w:t>Profesor: Esp. Ing. César Aranda</w:t>
      </w:r>
    </w:p>
    <w:p w:rsidR="00437AF9" w:rsidRDefault="00437AF9" w:rsidP="00437AF9">
      <w:pPr>
        <w:spacing w:line="240" w:lineRule="auto"/>
        <w:jc w:val="center"/>
        <w:rPr>
          <w:rFonts w:ascii="Times New Roman" w:hAnsi="Times New Roman" w:cs="Times New Roman"/>
          <w:sz w:val="32"/>
          <w:szCs w:val="44"/>
        </w:rPr>
      </w:pPr>
      <w:r>
        <w:rPr>
          <w:rFonts w:ascii="Times New Roman" w:hAnsi="Times New Roman" w:cs="Times New Roman"/>
          <w:sz w:val="32"/>
          <w:szCs w:val="44"/>
        </w:rPr>
        <w:t>Ingeniería en Mecatrónica</w:t>
      </w:r>
    </w:p>
    <w:p w:rsidR="00437AF9" w:rsidRDefault="00437AF9" w:rsidP="00437AF9">
      <w:pPr>
        <w:spacing w:line="240" w:lineRule="auto"/>
        <w:jc w:val="center"/>
        <w:rPr>
          <w:rFonts w:ascii="Times New Roman" w:hAnsi="Times New Roman" w:cs="Times New Roman"/>
          <w:sz w:val="32"/>
          <w:szCs w:val="44"/>
        </w:rPr>
      </w:pPr>
      <w:r>
        <w:rPr>
          <w:rFonts w:ascii="Times New Roman" w:hAnsi="Times New Roman" w:cs="Times New Roman"/>
          <w:sz w:val="32"/>
          <w:szCs w:val="44"/>
        </w:rPr>
        <w:t>Universidad Nacional de Cuyo</w:t>
      </w:r>
    </w:p>
    <w:p w:rsidR="00437AF9" w:rsidRPr="00437AF9" w:rsidRDefault="00437AF9" w:rsidP="00437AF9">
      <w:pPr>
        <w:spacing w:line="240" w:lineRule="auto"/>
        <w:jc w:val="center"/>
        <w:rPr>
          <w:rFonts w:ascii="Times New Roman" w:hAnsi="Times New Roman" w:cs="Times New Roman"/>
          <w:sz w:val="32"/>
          <w:szCs w:val="44"/>
        </w:rPr>
      </w:pPr>
      <w:r>
        <w:rPr>
          <w:rFonts w:ascii="Times New Roman" w:hAnsi="Times New Roman" w:cs="Times New Roman"/>
          <w:sz w:val="32"/>
          <w:szCs w:val="44"/>
        </w:rPr>
        <w:t>2018</w:t>
      </w:r>
    </w:p>
    <w:p w:rsidR="00F9545F" w:rsidRDefault="00F9545F" w:rsidP="00F9545F">
      <w:pPr>
        <w:spacing w:line="240" w:lineRule="auto"/>
        <w:jc w:val="center"/>
        <w:rPr>
          <w:rFonts w:ascii="Times New Roman" w:hAnsi="Times New Roman" w:cs="Times New Roman"/>
          <w:sz w:val="44"/>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p>
    <w:p w:rsidR="00437AF9" w:rsidRDefault="00437AF9" w:rsidP="00437AF9">
      <w:pPr>
        <w:spacing w:line="240" w:lineRule="auto"/>
        <w:jc w:val="right"/>
        <w:rPr>
          <w:rFonts w:ascii="Times New Roman" w:hAnsi="Times New Roman" w:cs="Times New Roman"/>
          <w:sz w:val="32"/>
          <w:szCs w:val="44"/>
        </w:rPr>
      </w:pPr>
      <w:r>
        <w:rPr>
          <w:rFonts w:ascii="Times New Roman" w:hAnsi="Times New Roman" w:cs="Times New Roman"/>
          <w:sz w:val="32"/>
          <w:szCs w:val="44"/>
        </w:rPr>
        <w:t>Alumnos: Quiroga, Martin Gabriel</w:t>
      </w:r>
    </w:p>
    <w:p w:rsidR="00437AF9" w:rsidRDefault="00437AF9" w:rsidP="00437AF9">
      <w:pPr>
        <w:spacing w:line="240" w:lineRule="auto"/>
        <w:jc w:val="right"/>
        <w:rPr>
          <w:rFonts w:ascii="Times New Roman" w:hAnsi="Times New Roman" w:cs="Times New Roman"/>
          <w:sz w:val="32"/>
          <w:szCs w:val="44"/>
        </w:rPr>
      </w:pPr>
      <w:r>
        <w:rPr>
          <w:rFonts w:ascii="Times New Roman" w:hAnsi="Times New Roman" w:cs="Times New Roman"/>
          <w:sz w:val="32"/>
          <w:szCs w:val="44"/>
        </w:rPr>
        <w:t>Pérez, Jerónimo</w:t>
      </w:r>
    </w:p>
    <w:p w:rsidR="00437AF9" w:rsidRDefault="00437AF9" w:rsidP="00437AF9">
      <w:pPr>
        <w:spacing w:line="240" w:lineRule="auto"/>
        <w:rPr>
          <w:rFonts w:ascii="Times New Roman" w:hAnsi="Times New Roman" w:cs="Times New Roman"/>
          <w:b/>
          <w:sz w:val="32"/>
          <w:szCs w:val="44"/>
        </w:rPr>
      </w:pPr>
      <w:r>
        <w:rPr>
          <w:rFonts w:ascii="Times New Roman" w:hAnsi="Times New Roman" w:cs="Times New Roman"/>
          <w:b/>
          <w:sz w:val="32"/>
          <w:szCs w:val="44"/>
        </w:rPr>
        <w:lastRenderedPageBreak/>
        <w:t>Introducción</w:t>
      </w:r>
    </w:p>
    <w:p w:rsidR="009F2C52" w:rsidRDefault="009F2C52" w:rsidP="009F2C52">
      <w:pPr>
        <w:pStyle w:val="ind"/>
        <w:shd w:val="clear" w:color="auto" w:fill="FFFFFF"/>
        <w:ind w:firstLine="480"/>
        <w:jc w:val="both"/>
        <w:rPr>
          <w:szCs w:val="44"/>
        </w:rPr>
      </w:pPr>
      <w:r>
        <w:rPr>
          <w:b/>
          <w:szCs w:val="44"/>
        </w:rPr>
        <w:tab/>
      </w:r>
      <w:r>
        <w:rPr>
          <w:szCs w:val="44"/>
        </w:rPr>
        <w:t xml:space="preserve">El objetivo general del trabajo es diseñar el control de un robot con 3 grados de libertad con un efector final utilizando conocimientos de C++ adquiridos previos y adquiridos en la clase, junto con el </w:t>
      </w:r>
      <w:proofErr w:type="spellStart"/>
      <w:r>
        <w:rPr>
          <w:szCs w:val="44"/>
        </w:rPr>
        <w:t>framework</w:t>
      </w:r>
      <w:proofErr w:type="spellEnd"/>
      <w:r>
        <w:rPr>
          <w:szCs w:val="44"/>
        </w:rPr>
        <w:t xml:space="preserve"> Qt5. </w:t>
      </w:r>
    </w:p>
    <w:p w:rsidR="00437AF9" w:rsidRDefault="00363ECE" w:rsidP="009F2C52">
      <w:pPr>
        <w:pStyle w:val="ind"/>
        <w:shd w:val="clear" w:color="auto" w:fill="FFFFFF"/>
        <w:ind w:firstLine="480"/>
        <w:jc w:val="both"/>
        <w:rPr>
          <w:color w:val="000000"/>
        </w:rPr>
      </w:pPr>
      <w:r>
        <w:rPr>
          <w:noProof/>
        </w:rPr>
        <w:drawing>
          <wp:anchor distT="0" distB="0" distL="114300" distR="114300" simplePos="0" relativeHeight="251659264" behindDoc="0" locked="0" layoutInCell="1" allowOverlap="1" wp14:anchorId="185AD838" wp14:editId="7025A732">
            <wp:simplePos x="0" y="0"/>
            <wp:positionH relativeFrom="column">
              <wp:posOffset>2479040</wp:posOffset>
            </wp:positionH>
            <wp:positionV relativeFrom="paragraph">
              <wp:posOffset>1440180</wp:posOffset>
            </wp:positionV>
            <wp:extent cx="3721100" cy="2771775"/>
            <wp:effectExtent l="0" t="0" r="0" b="9525"/>
            <wp:wrapSquare wrapText="bothSides"/>
            <wp:docPr id="2" name="Imagen 2" descr="Resultado de imagen para robot configuracion esf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configuracion esferi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110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45EDED0" wp14:editId="46968AE2">
            <wp:simplePos x="0" y="0"/>
            <wp:positionH relativeFrom="column">
              <wp:posOffset>-243205</wp:posOffset>
            </wp:positionH>
            <wp:positionV relativeFrom="paragraph">
              <wp:posOffset>1310640</wp:posOffset>
            </wp:positionV>
            <wp:extent cx="2717800" cy="3086100"/>
            <wp:effectExtent l="0" t="0" r="6350" b="0"/>
            <wp:wrapSquare wrapText="bothSides"/>
            <wp:docPr id="1" name="Imagen 1" descr="Resultado de imagen para robot configuracion esf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bot configuracion esferica"/>
                    <pic:cNvPicPr>
                      <a:picLocks noChangeAspect="1" noChangeArrowheads="1"/>
                    </pic:cNvPicPr>
                  </pic:nvPicPr>
                  <pic:blipFill rotWithShape="1">
                    <a:blip r:embed="rId6">
                      <a:extLst>
                        <a:ext uri="{28A0092B-C50C-407E-A947-70E740481C1C}">
                          <a14:useLocalDpi xmlns:a14="http://schemas.microsoft.com/office/drawing/2010/main" val="0"/>
                        </a:ext>
                      </a:extLst>
                    </a:blip>
                    <a:srcRect r="36119" b="7252"/>
                    <a:stretch/>
                  </pic:blipFill>
                  <pic:spPr bwMode="auto">
                    <a:xfrm>
                      <a:off x="0" y="0"/>
                      <a:ext cx="2717800"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C52">
        <w:rPr>
          <w:szCs w:val="44"/>
        </w:rPr>
        <w:t xml:space="preserve">En este caso, el robot asignado es del tipo RRP, es decir de configuración esférica, en el cual </w:t>
      </w:r>
      <w:r w:rsidR="009F2C52">
        <w:rPr>
          <w:color w:val="000000"/>
        </w:rPr>
        <w:t>l</w:t>
      </w:r>
      <w:r w:rsidR="009F2C52">
        <w:rPr>
          <w:color w:val="000000"/>
        </w:rPr>
        <w:t>as primeras dos articulaciones son de tipo rotacional, en tanto que la tercera es de tipo prismática. El término de configuración esférica se debe al hecho de que son justamente las coordenadas esféricas, o polares, las que mejor definen la posición del efector terminal de este tipo de robots, con respecto a un sistema de referencia. Se usan en el manejo de máquinas-herramientas, soldaduras por puntos, vaciado de metales, frezado, soldadura a gas, y soldadura al arco.</w:t>
      </w:r>
    </w:p>
    <w:p w:rsidR="009F2C52" w:rsidRDefault="009F2C52" w:rsidP="009F2C52">
      <w:pPr>
        <w:pStyle w:val="ind"/>
        <w:shd w:val="clear" w:color="auto" w:fill="FFFFFF"/>
        <w:ind w:firstLine="480"/>
        <w:jc w:val="both"/>
        <w:rPr>
          <w:color w:val="000000"/>
        </w:rPr>
      </w:pPr>
    </w:p>
    <w:p w:rsidR="00363ECE" w:rsidRDefault="00363ECE" w:rsidP="009F2C52">
      <w:pPr>
        <w:pStyle w:val="ind"/>
        <w:shd w:val="clear" w:color="auto" w:fill="FFFFFF"/>
        <w:ind w:firstLine="480"/>
        <w:jc w:val="both"/>
        <w:rPr>
          <w:color w:val="000000"/>
        </w:rPr>
      </w:pPr>
      <w:r>
        <w:rPr>
          <w:color w:val="000000"/>
        </w:rPr>
        <w:tab/>
      </w:r>
    </w:p>
    <w:p w:rsidR="00363ECE" w:rsidRDefault="00363ECE">
      <w:pPr>
        <w:rPr>
          <w:rFonts w:ascii="Times New Roman" w:eastAsia="Times New Roman" w:hAnsi="Times New Roman" w:cs="Times New Roman"/>
          <w:color w:val="000000"/>
          <w:sz w:val="24"/>
          <w:szCs w:val="24"/>
          <w:lang w:eastAsia="es-AR"/>
        </w:rPr>
      </w:pPr>
      <w:r>
        <w:rPr>
          <w:color w:val="000000"/>
        </w:rPr>
        <w:br w:type="page"/>
      </w:r>
    </w:p>
    <w:p w:rsidR="00363ECE" w:rsidRDefault="00363ECE" w:rsidP="009F2C52">
      <w:pPr>
        <w:pStyle w:val="ind"/>
        <w:shd w:val="clear" w:color="auto" w:fill="FFFFFF"/>
        <w:ind w:firstLine="480"/>
        <w:jc w:val="both"/>
        <w:rPr>
          <w:b/>
          <w:color w:val="000000"/>
          <w:sz w:val="32"/>
        </w:rPr>
      </w:pPr>
      <w:r>
        <w:rPr>
          <w:b/>
          <w:color w:val="000000"/>
          <w:sz w:val="32"/>
        </w:rPr>
        <w:lastRenderedPageBreak/>
        <w:t>Marco Teórico</w:t>
      </w:r>
    </w:p>
    <w:p w:rsidR="00363ECE" w:rsidRDefault="00363ECE">
      <w:pPr>
        <w:rPr>
          <w:rFonts w:ascii="Times New Roman" w:eastAsia="Times New Roman" w:hAnsi="Times New Roman" w:cs="Times New Roman"/>
          <w:color w:val="000000"/>
          <w:sz w:val="24"/>
          <w:szCs w:val="24"/>
          <w:lang w:eastAsia="es-AR"/>
        </w:rPr>
      </w:pPr>
      <w:r>
        <w:rPr>
          <w:color w:val="000000"/>
        </w:rPr>
        <w:br w:type="page"/>
      </w:r>
    </w:p>
    <w:p w:rsidR="00363ECE" w:rsidRDefault="00363ECE" w:rsidP="009F2C52">
      <w:pPr>
        <w:pStyle w:val="ind"/>
        <w:shd w:val="clear" w:color="auto" w:fill="FFFFFF"/>
        <w:ind w:firstLine="480"/>
        <w:jc w:val="both"/>
        <w:rPr>
          <w:b/>
          <w:color w:val="000000"/>
          <w:sz w:val="32"/>
        </w:rPr>
      </w:pPr>
      <w:r>
        <w:rPr>
          <w:b/>
          <w:color w:val="000000"/>
          <w:sz w:val="32"/>
        </w:rPr>
        <w:lastRenderedPageBreak/>
        <w:t>Desarrollo</w:t>
      </w:r>
    </w:p>
    <w:p w:rsidR="00363ECE" w:rsidRDefault="00363ECE">
      <w:pPr>
        <w:rPr>
          <w:rFonts w:ascii="Times New Roman" w:eastAsia="Times New Roman" w:hAnsi="Times New Roman" w:cs="Times New Roman"/>
          <w:b/>
          <w:color w:val="000000"/>
          <w:sz w:val="32"/>
          <w:szCs w:val="24"/>
          <w:lang w:eastAsia="es-AR"/>
        </w:rPr>
      </w:pPr>
      <w:r>
        <w:rPr>
          <w:b/>
          <w:color w:val="000000"/>
          <w:sz w:val="32"/>
        </w:rPr>
        <w:br w:type="page"/>
      </w:r>
    </w:p>
    <w:p w:rsidR="00363ECE" w:rsidRDefault="00363ECE" w:rsidP="009F2C52">
      <w:pPr>
        <w:pStyle w:val="ind"/>
        <w:shd w:val="clear" w:color="auto" w:fill="FFFFFF"/>
        <w:ind w:firstLine="480"/>
        <w:jc w:val="both"/>
        <w:rPr>
          <w:b/>
          <w:color w:val="000000"/>
          <w:sz w:val="32"/>
        </w:rPr>
      </w:pPr>
      <w:r>
        <w:rPr>
          <w:b/>
          <w:color w:val="000000"/>
          <w:sz w:val="32"/>
        </w:rPr>
        <w:lastRenderedPageBreak/>
        <w:t>Comentarios y Conclusiones</w:t>
      </w:r>
    </w:p>
    <w:p w:rsidR="00363ECE" w:rsidRDefault="00363ECE">
      <w:pPr>
        <w:rPr>
          <w:rFonts w:ascii="Times New Roman" w:eastAsia="Times New Roman" w:hAnsi="Times New Roman" w:cs="Times New Roman"/>
          <w:b/>
          <w:color w:val="000000"/>
          <w:sz w:val="32"/>
          <w:szCs w:val="24"/>
          <w:lang w:eastAsia="es-AR"/>
        </w:rPr>
      </w:pPr>
      <w:r>
        <w:rPr>
          <w:b/>
          <w:color w:val="000000"/>
          <w:sz w:val="32"/>
        </w:rPr>
        <w:br w:type="page"/>
      </w:r>
    </w:p>
    <w:p w:rsidR="00363ECE" w:rsidRDefault="00363ECE" w:rsidP="00363ECE">
      <w:pPr>
        <w:pStyle w:val="ind"/>
        <w:shd w:val="clear" w:color="auto" w:fill="FFFFFF"/>
        <w:ind w:firstLine="480"/>
        <w:jc w:val="both"/>
        <w:rPr>
          <w:b/>
          <w:color w:val="000000"/>
          <w:sz w:val="32"/>
        </w:rPr>
      </w:pPr>
      <w:r>
        <w:rPr>
          <w:b/>
          <w:color w:val="000000"/>
          <w:sz w:val="32"/>
        </w:rPr>
        <w:lastRenderedPageBreak/>
        <w:t>Referencias</w:t>
      </w:r>
    </w:p>
    <w:p w:rsidR="00363ECE" w:rsidRPr="00363ECE" w:rsidRDefault="00363ECE" w:rsidP="00363ECE">
      <w:pPr>
        <w:pStyle w:val="ind"/>
        <w:shd w:val="clear" w:color="auto" w:fill="FFFFFF"/>
        <w:ind w:firstLine="480"/>
        <w:jc w:val="both"/>
        <w:rPr>
          <w:color w:val="000000"/>
        </w:rPr>
      </w:pPr>
      <w:bookmarkStart w:id="0" w:name="_GoBack"/>
      <w:bookmarkEnd w:id="0"/>
    </w:p>
    <w:sectPr w:rsidR="00363ECE" w:rsidRPr="00363ECE" w:rsidSect="00F9545F">
      <w:pgSz w:w="11906" w:h="16838"/>
      <w:pgMar w:top="1440" w:right="1083" w:bottom="1440" w:left="108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45F"/>
    <w:rsid w:val="0032594E"/>
    <w:rsid w:val="00363ECE"/>
    <w:rsid w:val="00437AF9"/>
    <w:rsid w:val="009F2C52"/>
    <w:rsid w:val="00D47972"/>
    <w:rsid w:val="00F954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d">
    <w:name w:val="ind"/>
    <w:basedOn w:val="Normal"/>
    <w:rsid w:val="009F2C5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F2C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C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d">
    <w:name w:val="ind"/>
    <w:basedOn w:val="Normal"/>
    <w:rsid w:val="009F2C5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F2C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C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6</Pages>
  <Words>171</Words>
  <Characters>941</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GABI</dc:creator>
  <cp:lastModifiedBy>GABI</cp:lastModifiedBy>
  <cp:revision>1</cp:revision>
  <dcterms:created xsi:type="dcterms:W3CDTF">2018-11-11T21:49:00Z</dcterms:created>
  <dcterms:modified xsi:type="dcterms:W3CDTF">2018-11-12T00:51:00Z</dcterms:modified>
</cp:coreProperties>
</file>