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6E" w:rsidRDefault="009B2C1F">
      <w:r>
        <w:t>CAPTURAR FONTES EM WHATFONTIS.COM, FONTSQUIRREL E MYFONTS.</w:t>
      </w:r>
    </w:p>
    <w:sectPr w:rsidR="00DE0F6E" w:rsidSect="006D0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2C1F"/>
    <w:rsid w:val="002B7908"/>
    <w:rsid w:val="004F4CE9"/>
    <w:rsid w:val="006D0BEA"/>
    <w:rsid w:val="009B2C1F"/>
    <w:rsid w:val="00B73F7E"/>
    <w:rsid w:val="00D4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</dc:creator>
  <cp:keywords/>
  <dc:description/>
  <cp:lastModifiedBy>William Souza</cp:lastModifiedBy>
  <cp:revision>5</cp:revision>
  <dcterms:created xsi:type="dcterms:W3CDTF">2021-08-14T18:21:00Z</dcterms:created>
  <dcterms:modified xsi:type="dcterms:W3CDTF">2021-08-14T18:29:00Z</dcterms:modified>
</cp:coreProperties>
</file>