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D5ECD" w14:textId="77777777" w:rsidR="002B3277" w:rsidRPr="002B3277" w:rsidRDefault="002B3277" w:rsidP="002B3277">
      <w:pPr>
        <w:pStyle w:val="Ttulo1"/>
        <w:spacing w:before="0" w:after="120" w:line="240" w:lineRule="auto"/>
        <w:rPr>
          <w:rFonts w:ascii="Verdana" w:hAnsi="Verdana" w:cs="Verdana" w:eastAsia="Verdana"/>
          <w:b/>
          <w:bCs/>
          <w:sz w:val="18"/>
          <w:szCs w:val="18"/>
        </w:rPr>
        <w:ind w:left="0" w:right="0" w:firstLine="0"/>
        <w:jc w:val="center"/>
      </w:pPr>
      <w:r>
        <w:rPr>
          <w:rFonts w:ascii="Verdana" w:hAnsi="Verdana" w:eastAsia="Verdana" w:cs="Verdana"/>
          <w:sz w:val="18"/>
          <w:szCs w:val="18"/>
          <w:b/>
          <w:bCs/>
        </w:rPr>
        <w:t xml:space="preserve">CONTRATO DE PRESTAÇÃO DE SERVIÇOS DE INTERMEDIAÇÃO PARA DISPONIBILIZAÇÃO DE CRÉDITO Nº. {contrato_numero}</w:t>
        <w:tab/>
      </w:r>
    </w:p>
    <w:p w14:paraId="008E97F0" w14:textId="3077C2C2"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{cliente_nome}, {cliente_qualificacao}, residente na {cliente_endereco_completo}, CPF {cliente_cpf}, ora denominados CONTRATANTES ou simplesmente fazem parte da parte CONTRATANTE;</w:t>
      </w:r>
    </w:p>
    <w:p w14:paraId="79679492" w14:textId="77777777" w:rsidR="002B3277" w:rsidRPr="004C4B6D" w:rsidRDefault="002B3277" w:rsidP="002B3277">
      <w:pPr>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E</w:t>
      </w:r>
    </w:p>
    <w:p w14:paraId="15BBA2B3" w14:textId="72B2BADA"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b/>
          <w:bCs/>
        </w:rPr>
        <w:t xml:space="preserve">VVK CAPITAL CONSULTORIA LTDA, tendo como nome de fantasia ALETIS FINANÇAS ESTRATÉGICAS &amp; AGROBUSINESS, com sede na Rua João Batista Trentin, 796, Tingui, CEP 82.620-045, Curitiba , Paraná, BRASIL, inscrita no Cadastro Nacional de Pessoas Jurídicas do Ministério da Fazenda (CNPJ/MF) sob o nº 53.826.569/0001-77, neste ato representada na forma de seus atos constitutivos, por seu(s) representante(s) legal(is) que abaixo assina(m), doravante denominada "CONTRATADA"; CONTRATANTES e CONTRATADA poderão ser denominadas em conjunto simplesmente "Partes" ou isoladamente "Parte";</w:t>
      </w:r>
    </w:p>
    <w:p w14:paraId="5A5D5D34"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CONSIDERANDO que as Partes se encontram devidamente representadas e que não existem quaisquer impedimentos, omissões ou vícios para celebração deste instrumento;</w:t>
      </w:r>
    </w:p>
    <w:p w14:paraId="4ACD8C3A"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CONSIDERANDO que as Partes celebram o presente instrumento mediante comum acordo, como resultado de plena negociação mútua em consonância com o ordenamento pátrio, estando, portanto, cientes das condições pertinentes à prestação dos serviços, bem como cientes das regras afetas à remuneração dos serviços, não havendo desacordo, ressalvas, tampouco ofensa à legislação vigente;</w:t>
      </w:r>
    </w:p>
    <w:p w14:paraId="129A1D33" w14:textId="6D9645DC" w:rsidR="002B3277" w:rsidRPr="004C4B6D" w:rsidRDefault="002B3277" w:rsidP="002B3277">
      <w:pP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Resolvem as Partes celebrar o presente CONTRATO DE PRESTAÇÃO DE SERVIÇOS DE INTERMEDIAÇÃO PARA DISPONIBILIZAÇÃO DE CRÉDITO ("Contrato"), que se regerá pelas cláusulas e condições abaixo.</w:t>
      </w:r>
    </w:p>
    <w:p w14:paraId="3D5EFAC7" w14:textId="77777777" w:rsidR="002B3277" w:rsidRPr="002B3277" w:rsidRDefault="002B3277" w:rsidP="002B3277">
      <w:pPr>
        <w:pStyle w:val="Ttulo1"/>
        <w:spacing w:before="0" w:after="120" w:line="240" w:lineRule="auto"/>
        <w:rPr>
          <w:rFonts w:ascii="Verdana" w:hAnsi="Verdana" w:cs="Verdana" w:eastAsia="Verdana"/>
          <w:b/>
          <w:bCs/>
          <w:sz w:val="18"/>
          <w:szCs w:val="18"/>
        </w:rPr>
        <w:ind w:left="0" w:right="0" w:firstLine="0"/>
        <w:jc w:val="both"/>
      </w:pPr>
      <w:r>
        <w:rPr>
          <w:rFonts w:ascii="Verdana" w:hAnsi="Verdana" w:eastAsia="Verdana" w:cs="Verdana"/>
          <w:sz w:val="18"/>
          <w:szCs w:val="18"/>
          <w:b/>
          <w:bCs/>
        </w:rPr>
        <w:t xml:space="preserve">CLÁUSULA PRIMEIRA: OBJETO</w:t>
      </w:r>
    </w:p>
    <w:p w14:paraId="7FC7888B" w14:textId="77777777" w:rsidR="002B3277" w:rsidRPr="004C4B6D" w:rsidRDefault="002B3277" w:rsidP="002B3277">
      <w:pPr>
        <w:widowControl w:val="0"/>
        <w:numPr>
          <w:ilvl w:val="1"/>
          <w:numId w:val="15"/>
        </w:numPr>
        <w:pBdr>
          <w:top w:val="nil"/>
          <w:left w:val="nil"/>
          <w:bottom w:val="nil"/>
          <w:right w:val="nil"/>
          <w:between w:val="nil"/>
        </w:pBdr>
        <w:tabs>
          <w:tab w:val="left" w:pos="426"/>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 xml:space="preserve">O presente Contrato tem por objeto a prestação, pela CONTRATADA, de serviços especializados no âmbito da intermediação de crédito e apoio financeiro à CONTRATANTE, com foco na identificação, prospecção e acesso a instituições financeiras, investidores, fundos, cooperativas de crédito, cerealistas, revendas, cooperativas de produção e demais parceiros comerciais, para viabilizar ou melhorar as condições de crédito, limite, prazo e demais condições de interesse da CONTRATANTE, conforme descrito em cada Termo de Requisição de Serviços, que integra o presente Contrato como Anexo.</w:t>
      </w:r>
    </w:p>
    <w:p w14:paraId="24CE3E0D" w14:textId="6935B457" w:rsidR="002B3277" w:rsidRPr="004C4B6D" w:rsidRDefault="002B3277" w:rsidP="002B3277">
      <w:pPr>
        <w:widowControl w:val="0"/>
        <w:numPr>
          <w:ilvl w:val="1"/>
          <w:numId w:val="15"/>
        </w:numPr>
        <w:pBdr>
          <w:top w:val="nil"/>
          <w:left w:val="nil"/>
          <w:bottom w:val="nil"/>
          <w:right w:val="nil"/>
          <w:between w:val="nil"/>
        </w:pBdr>
        <w:tabs>
          <w:tab w:val="left" w:pos="426"/>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 xml:space="preserve">A exclusividade em favor da CONTRATADA será pontual e limitada às instituições financeiras e/ou parceiros comerciais que forem efetivamente originados pela atuação da CONTRATADA e somente terá início quando houver, por sua intermediação, a aprovação ou pré-aprovação cadastral da CONTRATANTE em tais instituições ou parceiros, nos seguintes casos:</w:t>
      </w:r>
    </w:p>
    <w:p w14:paraId="172F2E73" w14:textId="77777777" w:rsidR="002B3277" w:rsidRPr="004C4B6D" w:rsidRDefault="002B3277" w:rsidP="002B3277">
      <w:pPr>
        <w:pStyle w:val="PargrafodaLista"/>
        <w:numPr>
          <w:ilvl w:val="0"/>
          <w:numId w:val="16"/>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Quando se tratar de instituição financeira ou parceiro com o qual a CONTRATANTE não mantinha relacionamento ativo antes da atuação da CONTRATADA, ou;</w:t>
      </w:r>
    </w:p>
    <w:p w14:paraId="0815AE53" w14:textId="77777777" w:rsidR="002B3277" w:rsidRPr="004C4B6D" w:rsidRDefault="002B3277" w:rsidP="002B3277">
      <w:pPr>
        <w:pStyle w:val="PargrafodaLista"/>
        <w:numPr>
          <w:ilvl w:val="0"/>
          <w:numId w:val="16"/>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Quando, embora já existisse relacionamento, a CONTRATANTE não possuía acesso ao crédito, limite, prazo ou condição pretendida, e a aprovação ou pré-aprovação somente se viabilizar em razão da atuação da CONTRATADA.</w:t>
      </w:r>
    </w:p>
    <w:p w14:paraId="42CD50A3" w14:textId="4AE92752" w:rsidR="002B3277" w:rsidRPr="004C4B6D" w:rsidRDefault="002B3277" w:rsidP="002B3277">
      <w:pPr>
        <w:widowControl w:val="0"/>
        <w:numPr>
          <w:ilvl w:val="1"/>
          <w:numId w:val="15"/>
        </w:numPr>
        <w:pBdr>
          <w:top w:val="nil"/>
          <w:left w:val="nil"/>
          <w:bottom w:val="nil"/>
          <w:right w:val="nil"/>
          <w:between w:val="nil"/>
        </w:pBdr>
        <w:tabs>
          <w:tab w:val="left" w:pos="426"/>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 xml:space="preserve">Os detalhes específicos de cada instituição financeira ou parceiro comercial considerado de atuação exclusiva da CONTRATADA será formalizado no respectivo Termo de Aceite, que passará a integrar este Contrato.</w:t>
      </w:r>
    </w:p>
    <w:p w14:paraId="599B56AE" w14:textId="69219A65" w:rsidR="002B3277" w:rsidRPr="002B3277"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O Termo de Aceite indicará, de forma objetiva, a instituição ou parceiro envolvido, a data da aprovação ou pré-aprovação, e o registro quanto à decisão da CONTRATANTE de prosseguir ou não com a operação ou projeto, servindo de referência para a aplicação da exclusividade nos termos deste Contrato.</w:t>
      </w:r>
    </w:p>
    <w:p w14:paraId="37592668" w14:textId="77777777" w:rsidR="002B3277" w:rsidRPr="002B3277"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 eventual decisão da CONTRATANTE de não prosseguir com a operação ou projeto não afasta, por si só, a caracterização da atuação exclusiva da CONTRATADA em relação àquela instituição ou parceiro angariado pela CONTRATADA, nem o direito à remuneração pelos Serviços já prestados, incluindo, quando aplicável, o DIAGNÓSTICO e demais atividades de CONSULTORIA já executadas, nos termos deste Contrato e dos Anexos.</w:t>
      </w:r>
    </w:p>
    <w:p w14:paraId="72232B69" w14:textId="77777777" w:rsidR="002B3277" w:rsidRPr="002B3277"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Nessa hipótese, permanecem válidas a CONSULTORIA contratada e a relação de assessoria estabelecida neste Contrato, não se afastando a possibilidade de a CONTRATADA apresentar à CONTRATANTE novas oportunidades, soluções ou operações junto à mesma instituição ou a outros parceiros, com base em sua atuação contínua e nas condições de mercado vigentes.</w:t>
      </w:r>
    </w:p>
    <w:p w14:paraId="4A454DDC" w14:textId="77777777" w:rsidR="002B3277" w:rsidRPr="004C4B6D" w:rsidRDefault="002B3277" w:rsidP="002B3277">
      <w:p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r>
    </w:p>
    <w:p w14:paraId="5FC8CE5B"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§1º - Os serviços poderão ser contratados de forma cumulativa ou individual, sendo definidos nos seguintes termos:</w:t>
      </w:r>
    </w:p>
    <w:p w14:paraId="35A1664E" w14:textId="25A303F0" w:rsidR="002B3277" w:rsidRPr="002B3277" w:rsidRDefault="002B3277" w:rsidP="002B3277">
      <w:pPr>
        <w:pStyle w:val="Ttulo1"/>
        <w:keepNext w:val="0"/>
        <w:keepLines w:val="0"/>
        <w:widowControl w:val="0"/>
        <w:numPr>
          <w:ilvl w:val="0"/>
          <w:numId w:val="29"/>
        </w:numPr>
        <w:tabs>
          <w:tab w:val="left" w:pos="142"/>
        </w:tabs>
        <w:spacing w:before="0" w:after="120" w:line="240" w:lineRule="auto"/>
        <w:rPr>
          <w:rFonts w:ascii="Verdana" w:eastAsia="Verdana" w:hAnsi="Verdana" w:cs="Verdana"/>
          <w:b/>
          <w:bCs/>
          <w:sz w:val="18"/>
          <w:szCs w:val="18"/>
          <w:lang w:val="pt-PT"/>
        </w:rPr>
        <w:jc w:val="both"/>
      </w:pPr>
      <w:r>
        <w:rPr>
          <w:rFonts w:ascii="Verdana" w:hAnsi="Verdana" w:eastAsia="Verdana" w:cs="Verdana"/>
          <w:sz w:val="18"/>
          <w:szCs w:val="18"/>
          <w:b/>
          <w:bCs/>
        </w:rPr>
        <w:tab/>
        <w:t xml:space="preserve">CONSULTORIA:</w:t>
      </w:r>
    </w:p>
    <w:p w14:paraId="0BDE91BC"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Compreende o serviço técnico de estruturação estratégica para captação de recursos e melhoria das condições financeiras da CONTRATANTE, incluindo:</w:t>
      </w:r>
    </w:p>
    <w:p w14:paraId="74899323" w14:textId="77777777" w:rsidR="002B3277" w:rsidRPr="004C4B6D" w:rsidRDefault="002B3277" w:rsidP="002B3277">
      <w:pPr>
        <w:pStyle w:val="PargrafodaLista"/>
        <w:numPr>
          <w:ilvl w:val="0"/>
          <w:numId w:val="30"/>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Análise cadastral e financeira da CONTRATANTE;</w:t>
      </w:r>
    </w:p>
    <w:p w14:paraId="5CDEAE9B" w14:textId="77777777" w:rsidR="002B3277" w:rsidRPr="004C4B6D" w:rsidRDefault="002B3277" w:rsidP="002B3277">
      <w:pPr>
        <w:pStyle w:val="PargrafodaLista"/>
        <w:numPr>
          <w:ilvl w:val="0"/>
          <w:numId w:val="30"/>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Levantamento e análise de indicadores econômico-financeiros;</w:t>
      </w:r>
    </w:p>
    <w:p w14:paraId="65DD6B1D" w14:textId="77777777" w:rsidR="002B3277" w:rsidRPr="004C4B6D" w:rsidRDefault="002B3277" w:rsidP="002B3277">
      <w:pPr>
        <w:pStyle w:val="PargrafodaLista"/>
        <w:numPr>
          <w:ilvl w:val="0"/>
          <w:numId w:val="30"/>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Identificação e mapeamento de oportunidades de crédito disponíveis no mercado;</w:t>
      </w:r>
    </w:p>
    <w:p w14:paraId="7A632C92" w14:textId="77777777" w:rsidR="002B3277" w:rsidRPr="004C4B6D" w:rsidRDefault="002B3277" w:rsidP="002B3277">
      <w:pPr>
        <w:pStyle w:val="PargrafodaLista"/>
        <w:numPr>
          <w:ilvl w:val="0"/>
          <w:numId w:val="30"/>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Conexão ativa com instituições financeiras, cooperativas, bancos, fundos de investimento e demais parceiros comerciais;</w:t>
      </w:r>
    </w:p>
    <w:p w14:paraId="49B1D29A" w14:textId="77777777" w:rsidR="002B3277" w:rsidRPr="004C4B6D" w:rsidRDefault="002B3277" w:rsidP="002B3277">
      <w:pPr>
        <w:pStyle w:val="PargrafodaLista"/>
        <w:numPr>
          <w:ilvl w:val="0"/>
          <w:numId w:val="30"/>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Atuação, mediante autorização expressa da CONTRATANTE, junto a instituições com as quais ela já possua relacionamento ativo, para intermediação, renegociação e/ou reestruturação de operações e dívidas existentes, independentemente do segmento dos credores.</w:t>
      </w:r>
    </w:p>
    <w:p w14:paraId="45E937A2"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 CONSULTORIA visa proporcionar acesso efetivo a novas fontes de financiamento e/ou melhoria das condições já existentes, com prioridade para instituições com as quais a CONTRATANTE ainda não possuía relacionamento ativo ou não tinha acesso às condições de crédito desejadas.</w:t>
      </w:r>
    </w:p>
    <w:p w14:paraId="1F082BF4" w14:textId="30EDCA85" w:rsidR="002B3277" w:rsidRPr="002B3277" w:rsidRDefault="002B3277" w:rsidP="002B3277">
      <w:pPr>
        <w:pStyle w:val="Ttulo1"/>
        <w:keepNext w:val="0"/>
        <w:keepLines w:val="0"/>
        <w:widowControl w:val="0"/>
        <w:numPr>
          <w:ilvl w:val="0"/>
          <w:numId w:val="29"/>
        </w:numPr>
        <w:tabs>
          <w:tab w:val="left" w:pos="142"/>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b/>
          <w:bCs/>
        </w:rPr>
        <w:tab/>
        <w:t xml:space="preserve">DIAGNÓSTICO:</w:t>
      </w:r>
    </w:p>
    <w:p w14:paraId="178AEAE9"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Consiste na avaliação aprofundada da situação financeira e operacional da CONTRATANTE, com foco na identificação de riscos, gargalos e oportunidades de otimização. Inclui, entre outras atividades:</w:t>
      </w:r>
    </w:p>
    <w:p w14:paraId="4762BA1F" w14:textId="77777777" w:rsidR="002B3277" w:rsidRPr="004C4B6D" w:rsidRDefault="002B3277" w:rsidP="002B3277">
      <w:pPr>
        <w:pStyle w:val="PargrafodaLista"/>
        <w:numPr>
          <w:ilvl w:val="0"/>
          <w:numId w:val="31"/>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Elaboração de Demonstrativo do Fluxo de Caixa Livre (FCL);</w:t>
      </w:r>
    </w:p>
    <w:p w14:paraId="318B0A0F" w14:textId="77777777" w:rsidR="002B3277" w:rsidRPr="004C4B6D" w:rsidRDefault="002B3277" w:rsidP="002B3277">
      <w:pPr>
        <w:pStyle w:val="PargrafodaLista"/>
        <w:numPr>
          <w:ilvl w:val="0"/>
          <w:numId w:val="31"/>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Análise de liquidez, endividamento e capital de giro;</w:t>
      </w:r>
    </w:p>
    <w:p w14:paraId="3E0DB046" w14:textId="77777777" w:rsidR="002B3277" w:rsidRPr="004C4B6D" w:rsidRDefault="002B3277" w:rsidP="002B3277">
      <w:pPr>
        <w:pStyle w:val="PargrafodaLista"/>
        <w:numPr>
          <w:ilvl w:val="0"/>
          <w:numId w:val="31"/>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Projeções, simulações e cenários de capacidade de pagamento;</w:t>
      </w:r>
    </w:p>
    <w:p w14:paraId="2E304A91" w14:textId="037FC997" w:rsidR="002B3277" w:rsidRPr="004C4B6D" w:rsidRDefault="002B3277" w:rsidP="002B3277">
      <w:pPr>
        <w:pStyle w:val="PargrafodaLista"/>
        <w:numPr>
          <w:ilvl w:val="0"/>
          <w:numId w:val="31"/>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Identificação de oportunidades de reestruturação, expansão ou renegociação de passivos.</w:t>
      </w:r>
    </w:p>
    <w:p w14:paraId="0DA96E0D" w14:textId="2C26B8A5"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O DIAGNÓSTICO subsidia a tomada de decisão estratégica da CONTRATANTE, constituindo um prérequisito recomendado para orientações específicas de reestruturação, expansão ou renegociação de passivos, por apresentar, de forma clara e estruturada, a situação econômico-financeira atual da CONTRATANTE, a partir de metodologia própria e olhar técnico exclusivo da CONTRATADA, servindo de base para a definição dos próximos passos e decisões a serem adotadas.</w:t>
      </w:r>
    </w:p>
    <w:p w14:paraId="37EFA63D" w14:textId="524E532F" w:rsidR="002B3277" w:rsidRPr="00636284" w:rsidRDefault="002B3277" w:rsidP="00636284">
      <w:pPr>
        <w:pStyle w:val="Ttulo1"/>
        <w:keepNext w:val="0"/>
        <w:keepLines w:val="0"/>
        <w:widowControl w:val="0"/>
        <w:numPr>
          <w:ilvl w:val="0"/>
          <w:numId w:val="29"/>
        </w:numPr>
        <w:tabs>
          <w:tab w:val="left" w:pos="142"/>
        </w:tabs>
        <w:spacing w:before="0" w:after="120" w:line="240" w:lineRule="auto"/>
        <w:rPr>
          <w:rFonts w:ascii="Verdana" w:hAnsi="Verdana" w:cs="Verdana" w:eastAsia="Verdana"/>
          <w:b/>
          <w:bCs/>
          <w:color w:val="000000"/>
          <w:sz w:val="18"/>
          <w:szCs w:val="18"/>
        </w:rPr>
        <w:jc w:val="both"/>
      </w:pPr>
      <w:r>
        <w:rPr>
          <w:rFonts w:ascii="Verdana" w:hAnsi="Verdana" w:eastAsia="Verdana" w:cs="Verdana"/>
          <w:sz w:val="18"/>
          <w:szCs w:val="18"/>
          <w:b/>
          <w:bCs/>
        </w:rPr>
        <w:tab/>
        <w:t xml:space="preserve">ASSESSORIA:</w:t>
      </w:r>
    </w:p>
    <w:p w14:paraId="7FC950DE" w14:textId="600B1DB6"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Caracteriza-se pelo acompanhamento técnico-financeiro contínuo da CONTRATANTE, com foco na gestão dos principais indicadores econômico-financeiros e do fluxo de caixa, com base em metodologia própria da CONTRATADA. Compreende, dentre outras atividades:</w:t>
      </w:r>
    </w:p>
    <w:p w14:paraId="69304543" w14:textId="77777777" w:rsidR="002B3277" w:rsidRPr="004C4B6D" w:rsidRDefault="002B3277" w:rsidP="00636284">
      <w:pPr>
        <w:pStyle w:val="PargrafodaLista"/>
        <w:numPr>
          <w:ilvl w:val="0"/>
          <w:numId w:val="32"/>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Análises periódicas dos resultados e do fluxo de caixa;</w:t>
      </w:r>
    </w:p>
    <w:p w14:paraId="7BDE1BD7" w14:textId="77777777" w:rsidR="002B3277" w:rsidRPr="004C4B6D" w:rsidRDefault="002B3277" w:rsidP="00636284">
      <w:pPr>
        <w:pStyle w:val="PargrafodaLista"/>
        <w:numPr>
          <w:ilvl w:val="0"/>
          <w:numId w:val="32"/>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Emissão de relatórios sintéticos com os principais indicadores;</w:t>
      </w:r>
    </w:p>
    <w:p w14:paraId="12DEF4A7" w14:textId="77777777" w:rsidR="002B3277" w:rsidRPr="004C4B6D" w:rsidRDefault="002B3277" w:rsidP="00636284">
      <w:pPr>
        <w:pStyle w:val="PargrafodaLista"/>
        <w:numPr>
          <w:ilvl w:val="0"/>
          <w:numId w:val="32"/>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Alertas sobre desequilíbrios, riscos e desvios relevantes;</w:t>
      </w:r>
    </w:p>
    <w:p w14:paraId="0E5C73BA" w14:textId="77777777" w:rsidR="002B3277" w:rsidRPr="004C4B6D" w:rsidRDefault="002B3277" w:rsidP="00636284">
      <w:pPr>
        <w:pStyle w:val="PargrafodaLista"/>
        <w:numPr>
          <w:ilvl w:val="0"/>
          <w:numId w:val="32"/>
        </w:numPr>
        <w:pBdr>
          <w:top w:val="nil"/>
          <w:left w:val="nil"/>
          <w:bottom w:val="nil"/>
          <w:right w:val="nil"/>
          <w:between w:val="nil"/>
        </w:pBdr>
        <w:tabs>
          <w:tab w:val="left" w:pos="699"/>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Recomendações para ajustes orçamentários, operacionais ou financeiros.</w:t>
      </w:r>
    </w:p>
    <w:p w14:paraId="0BD05DDF"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 ASSESSORIA não é prestada por meio de ferramenta com atualização online em tempo real, mas sim por meio de atualizações periódicas, que dependem da interação e do envio de informações pela CONTRATANTE, nos prazos e formatos descritos no ANEXO III. O adequado fornecimento de dados pela CONTRATANTE é condição essencial para a qualidade das análises e recomendações.</w:t>
      </w:r>
    </w:p>
    <w:p w14:paraId="53ADE96F" w14:textId="20E80AB0" w:rsidR="002B3277" w:rsidRPr="00636284" w:rsidRDefault="002B3277" w:rsidP="00636284">
      <w:pPr>
        <w:pStyle w:val="Ttulo1"/>
        <w:keepNext w:val="0"/>
        <w:keepLines w:val="0"/>
        <w:widowControl w:val="0"/>
        <w:numPr>
          <w:ilvl w:val="0"/>
          <w:numId w:val="29"/>
        </w:numPr>
        <w:tabs>
          <w:tab w:val="left" w:pos="142"/>
        </w:tabs>
        <w:spacing w:before="0" w:after="120" w:line="240" w:lineRule="auto"/>
        <w:rPr>
          <w:rFonts w:ascii="Verdana" w:hAnsi="Verdana" w:cs="Verdana" w:eastAsia="Verdana"/>
          <w:b/>
          <w:bCs/>
          <w:color w:val="000000"/>
          <w:sz w:val="18"/>
          <w:szCs w:val="18"/>
        </w:rPr>
        <w:jc w:val="both"/>
      </w:pPr>
      <w:r>
        <w:rPr>
          <w:rFonts w:ascii="Verdana" w:hAnsi="Verdana" w:eastAsia="Verdana" w:cs="Verdana"/>
          <w:sz w:val="18"/>
          <w:szCs w:val="18"/>
        </w:rPr>
        <w:tab/>
        <w:t xml:space="preserve">ASSESSORIA GERENCIAL + ERP</w:t>
      </w:r>
    </w:p>
    <w:p w14:paraId="51E134B8" w14:textId="3FD86259" w:rsidR="002B3277" w:rsidRPr="004C4B6D" w:rsidRDefault="002B3277" w:rsidP="00636284">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Além das atividades previstas na ASSESSORIA, compreende a utilização de metodologia própria da CONTRATADA, combinada com o licenciamento e o uso de sistema de gestão (ERP) e demais ferramentas por ela disponibilizadas, voltadas à atividade da CONTRATANTE, com o objetivo de ampliar o nível de controle, análise e apoio à gestão.</w:t>
      </w:r>
    </w:p>
    <w:p w14:paraId="47B0582D"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As funcionalidades específicas do ERP e das demais ferramentas, bem como o alcance dos serviços de implantação, treinamento, suporte e acompanhamento, serão detalhadas no ANEXO IV - ASSESSORIA GERENCIAL + ERP, que passará a integrar este Contrato, podendo contemplar, entre outras atividades, conforme o caso:</w:t>
      </w:r>
    </w:p>
    <w:p w14:paraId="53338E50"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Parametrização do sistema de acordo com a operação da CONTRATANTE;</w:t>
      </w:r>
    </w:p>
    <w:p w14:paraId="7BE7765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Apoio na migração ou organização de dados necessários ao funcionamento do ERP;</w:t>
      </w:r>
    </w:p>
    <w:p w14:paraId="79B3DB4B"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Treinamentos para usuários indicados pela CONTRATANTE;</w:t>
      </w:r>
    </w:p>
    <w:p w14:paraId="03F0B779"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Suporte técnico-operacional durante a fase de implantação e estabilização do uso do sistema.</w:t>
      </w:r>
    </w:p>
    <w:p w14:paraId="44BB4DBC" w14:textId="77777777" w:rsidR="002B3277" w:rsidRPr="002B3277"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60A208A6"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Este serviço possui condições de remuneração próprias, distintas da ASSESSORIA prevista no item III, em razão da inclusão de novas ferramentas e da ampliação do escopo de serviços, as quais serão igualmente definidas no ANEXO IV, sem que haja obrigação de detalhamento, perante a CONTRATANTE, dos custos internos de licenciamento ou operação suportados pela CONTRATADA.</w:t>
      </w:r>
    </w:p>
    <w:p w14:paraId="4332C2F6" w14:textId="1B10D71D" w:rsidR="002B3277" w:rsidRPr="004470FA" w:rsidRDefault="002B3277" w:rsidP="004470FA">
      <w:pPr>
        <w:pStyle w:val="Ttulo1"/>
        <w:keepNext w:val="0"/>
        <w:keepLines w:val="0"/>
        <w:widowControl w:val="0"/>
        <w:numPr>
          <w:ilvl w:val="0"/>
          <w:numId w:val="29"/>
        </w:numPr>
        <w:tabs>
          <w:tab w:val="left" w:pos="142"/>
        </w:tabs>
        <w:spacing w:before="0" w:after="120" w:line="240" w:lineRule="auto"/>
        <w:rPr>
          <w:rFonts w:ascii="Verdana" w:hAnsi="Verdana" w:cs="Verdana" w:eastAsia="Verdana"/>
          <w:b/>
          <w:bCs/>
          <w:color w:val="000000"/>
          <w:sz w:val="18"/>
          <w:szCs w:val="18"/>
        </w:rPr>
        <w:jc w:val="both"/>
      </w:pPr>
      <w:r>
        <w:rPr>
          <w:rFonts w:ascii="Verdana" w:hAnsi="Verdana" w:eastAsia="Verdana" w:cs="Verdana"/>
          <w:sz w:val="18"/>
          <w:szCs w:val="18"/>
          <w:b/>
          <w:bCs/>
        </w:rPr>
        <w:tab/>
        <w:t xml:space="preserve">OUTROS SERVIÇOS:</w:t>
      </w:r>
    </w:p>
    <w:p w14:paraId="0D6E3E79"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Caracterizam-se por serviços adicionais que não se enquadram, total ou parcialmente, nas modalidades descritas nos itens anteriores, e que poderão ser contratados de forma pontual ou recorrente, a exemplo de:</w:t>
      </w:r>
    </w:p>
    <w:p w14:paraId="595F5909"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Análises e mapeamento de custos financeiros e condições de operações comerciais específicas da CONTRATANTE, tais como operações de barter, compras de insumos, adiantamentos concedidos por credores, contratos de fornecimento ou outras operações similares, com vistas à identificação de oportunidades de otimização, redução de encargos, alongamento de prazos ou melhoria de condições, análises e estudos de viabilidade econômica, redução de custos e demais oportunidades;</w:t>
      </w:r>
    </w:p>
    <w:p w14:paraId="39E78723"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Atuação, mediante autorização expressa da CONTRATANTE, através de registro no ANEXO V, junto a instituições financeiras, fornecedores, credores e demais parceiros com os quais a CONTRATANTE já mantenha relacionamento, para fins de negociação, renegociação, reestruturação ou alongamento de dívidas, incluindo, quando cabível, tratativas envolvendo dação de bens em pagamento ou outras formas de liquidação ou readequação de obrigações, caso isto não esteja previsto e identificado no ANEXO I e III;</w:t>
      </w:r>
    </w:p>
    <w:p w14:paraId="02380D8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Negociação, em benefício da CONTRATANTE, de descontos, abatimentos, bônus, alongamentos de prazo ou outras melhorias econômicas em operações existentes, podendo tais resultados ser objeto de remuneração por performance, conforme condições específicas que serão definidas no ANEXO V - OUTROS SERVIÇOS;</w:t>
      </w:r>
    </w:p>
    <w:p w14:paraId="3B6BB648"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CORRETAGEM DE BENS: Serviços de intermediação e corretagem para venda de bens ou ativos do cliente, conforme demanda específica, podendo envolver imóveis, máquinas, equipamentos ou outros;</w:t>
      </w:r>
    </w:p>
    <w:p w14:paraId="2E3CB184"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Prestação de quaisquer outros serviços de natureza econômicofinanceira, comercial ou de gestão que a CONTRATADA possa conduzir em favor da CONTRATANTE, desde que previamente acordados entre as partes e detalhados no correspondente ANEXO V - OUTROS SERVIÇOS e/ou no respectivo Termo de Requisição de Serviços, que passarão a integrar o Contrato Principal.</w:t>
      </w:r>
    </w:p>
    <w:p w14:paraId="6972D8C3"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75F29970" w14:textId="77777777" w:rsidR="002B3277" w:rsidRPr="002B3277"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b/>
          <w:bCs/>
        </w:rPr>
        <w:t xml:space="preserve">§2º - Termo de Requisição de Serviços e Termo de Aceite:</w:t>
      </w:r>
    </w:p>
    <w:p w14:paraId="76F54D6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O detalhamento dos serviços prestados, prazos, metas, valores e demais condições será realizado por meio do Termos de Requisição de Serviços, que poderão ser emitidos como Anexos a este Contrato, devidamente assinados pelas Partes, passando a constituir parte indissociável deste instrumento. Para os fins deste Contrato, considera-se que:</w:t>
      </w:r>
    </w:p>
    <w:p w14:paraId="3BA7620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Termo de Requisição de Serviços, ou simplesmente ANEXO: documento por meio do qual a CONTRATANTE solicita à CONTRATADA a análise e o desenvolvimento de determinada demanda ou projeto, indicando, em linhas gerais, o objetivo, o tipo de serviço e/ou operação pretendida, bem como o escopo específico dos Serviços a serem executados no âmbito daquela demanda.</w:t>
      </w:r>
    </w:p>
    <w:p w14:paraId="1F6878E4"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center"/>
      </w:pPr>
      <w:r>
        <w:rPr>
          <w:rFonts w:ascii="Verdana" w:hAnsi="Verdana" w:eastAsia="Verdana" w:cs="Verdana"/>
          <w:sz w:val="18"/>
          <w:szCs w:val="18"/>
          <w:b/>
          <w:bCs/>
        </w:rPr>
        <w:t xml:space="preserve">Termo de Aceite: documento por meio do qual a CONTRATANTE manifesta seu aceite ou não, em relação às condições específicas propostas para determinada operação ou projeto, incluindo, quando aplicável, as condições de remuneração da CONTRATADA, em complemento ao disposto neste Contrato e nos respectivos Termos de Requisição de Serviços.</w:t>
      </w:r>
    </w:p>
    <w:p w14:paraId="05F28E36"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Cada uma das Requisições de Serviços conterá o detalhamento dos Serviços a serem prestados, ou seja, receberá numeração própria e será parte integrante e indissociável deste Contrato, considerando que os critérios de contratação e utilização do crédito, intermediado pela CONTRATADA, serão definidos pela própria CONTRATANTE junto à instituição financeira, de maneira que melhor se adeque à sua finalidade. Desta forma, Os Termos de Requisição de Serviços devidamente assinados pelas Partes serão considerados válidos e exequíveis, desde que: (i) estejam em conformidade com os modelos e parâmetros previstos neste Contrato e em seus Anexos; e (ii) possuam prazo de execução dos Serviços, observado o disposto na Cláusula 4.1, sem prejuízo do direito da CONTRATADA à remuneração pelos Serviços efetivamente prestados, ainda que a CONTRATANTE deixe de assinar eventual Termo de Aceite relacionado a operações por ela aprovadas ou efetivamente contratadas.</w:t>
      </w:r>
    </w:p>
    <w:p w14:paraId="454656C1"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367AF93D"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 CONTRATADA possui expertise e reconhecimento no mercado para avaliar o cenário atual e propor soluções que viabilizem a continuidade e o desenvolvimento do negócio da CONTRATANTE.Para isso, atua na captação, estruturação, reestruturação, renegociação e expansão, intermediando o acesso da CONTRATANTE às linhas de crédito necessárias para solver ou ampliar seus negócios.</w:t>
      </w:r>
    </w:p>
    <w:p w14:paraId="26B86BCF"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C0CA51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Na solução proposta e intermediada pela CONTRATADA, o acesso da CONTRATANTE às linhas de crédito, após aprovação de seu perfil/condições pela(s) instituição(ões) financeira(s) e/ou demais parceiros, constitui o escopo principal do contrato, cabendo à CONTRATANTE a decisão final de contratação ou não de cada operação, após avaliação dos termos e condições apresentados.</w:t>
      </w:r>
    </w:p>
    <w:p w14:paraId="5C26225E"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3E016723" w14:textId="77777777" w:rsidR="002B3277" w:rsidRPr="002B3277"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O aceite das condições necessárias para disponibilização do crédito ou para a realização de determinada operação pela CONTRATANTE é formalizado por meio do TERMO DE ACEITE, documento anexo a este Contrato, que dispõe sobre as condições comerciais propostas pela(s) instituição(ões) financeira(s) e/ou outros credores de quaisquer segmentos, o consentimento da CONTRATANTE para o prosseguimento com a operação e as condições específicas de remuneração da CONTRATADA para aquele caso, em complemento ao disposto na CLÁUSULA SEGUNDA e respectivos Anexos e Termos de Requisição de Serviços.</w:t>
      </w:r>
    </w:p>
    <w:p w14:paraId="56DE6E46" w14:textId="77777777" w:rsidR="002B3277" w:rsidRPr="002B3277"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E3954FD"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 ausência de assinatura em determinado Termo de Aceite não afasta, por si só, o direito da CONTRATADA à remuneração pelos Serviços efetivamente prestados, especialmente nas hipóteses em que a operação venha a ser concluída, total ou parcialmente, ou em que haja aprovação de crédito, concessão de limites, renegociação, alongamento ou utilização de condições negociadas com a participação da CONTRATADA, conforme previsto neste Contrato, em seus Anexos e nos Termos de Requisição de Serviços.</w:t>
      </w:r>
    </w:p>
    <w:p w14:paraId="687E346A"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4CADC3CA"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Sem prejuízo do disposto no parágrafo anterior, o Termo de Requisição de Serviços - ANEXO e o Termo de Aceite poderão prever hipóteses específicas em que a remuneração da CONTRATADA será devida mesmo na ausência de contratação ou liberação integral dos recursos, em razão de atividades já realizadas, inclusive em casos de desistência imotivada da operação pela CONTRATANTE após o aceite, ou de impedimentos decorrentes de situações jurídicas, cadastrais ou documentais de responsabilidade da própria CONTRATANTE.</w:t>
      </w:r>
    </w:p>
    <w:p w14:paraId="413CEAD5"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5909CE09"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 intermediação para disponibilização de crédito abrange toda e qualquer modalidade de crédito disponível no mercado que vise conceder à CONTRATANTE acesso a recursos ou melhoria de suas condições financeiras, incluindo, mas não se limitando a:</w:t>
      </w:r>
    </w:p>
    <w:p w14:paraId="6832153F"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Concessão de novos créditos, por intermédio de financiamentos, empréstimos, operações de sale and lease back, refinanciamento de ativos próprios, emissões de títulos de dívida, debêntures, CRI, CRA, venture capital, private equity, entre outras modalidades que confiram à CONTRATANTE acesso a recursos passíveis de utilização em suas atividades;</w:t>
      </w:r>
    </w:p>
    <w:p w14:paraId="6465F3E4"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Renegociação, reestruturação, repactuação ou alongamento de dívidas e obrigações já existentes, perante instituições financeiras, fornecedores, credores diversos ou parceiros comerciais, com o objetivo de melhorar prazos, taxas, garantias, encargos e demais condições de pagamento, inclusive para redução do custo financeiro total e adequação do perfil de endividamento da CONTRATANTE.</w:t>
      </w:r>
    </w:p>
    <w:p w14:paraId="364A6226"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5EA409FE"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As cláusulas contidas neste Contrato prevalecerão sobre eventuais condições em Anexos, Termos de Requisição de Serviços, Termos de Aceite ou quaisquer outros acordos entre as Partes, em especial quando houver conflito entre suas disposições.</w:t>
      </w:r>
    </w:p>
    <w:p w14:paraId="56204C55"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301D4AC5" w14:textId="77777777" w:rsidR="002B3277" w:rsidRPr="004C4B6D" w:rsidRDefault="002B3277" w:rsidP="002B3277">
      <w:pPr>
        <w:spacing w:before="0" w:after="120" w:line="240" w:lineRule="auto"/>
        <w:rPr>
          <w:rFonts w:ascii="Verdana" w:hAnsi="Verdana" w:cs="Verdana" w:eastAsia="Verdana"/>
          <w:b/>
          <w:bCs/>
          <w:sz w:val="18"/>
          <w:szCs w:val="18"/>
        </w:rPr>
        <w:ind w:left="0" w:right="0" w:firstLine="0"/>
        <w:jc w:val="both"/>
      </w:pPr>
      <w:r>
        <w:rPr>
          <w:rFonts w:ascii="Verdana" w:hAnsi="Verdana" w:eastAsia="Verdana" w:cs="Verdana"/>
          <w:sz w:val="18"/>
          <w:szCs w:val="18"/>
        </w:rPr>
        <w:t xml:space="preserve">1.4 . Formalização.</w:t>
      </w:r>
    </w:p>
    <w:p w14:paraId="6ECA4500"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left"/>
      </w:pPr>
    </w:p>
    <w:p w14:paraId="60C5FE3E" w14:textId="77777777" w:rsidR="002B3277" w:rsidRPr="004C4B6D" w:rsidRDefault="002B3277" w:rsidP="002B3277">
      <w:pPr>
        <w:pStyle w:val="PargrafodaLista"/>
        <w:numPr>
          <w:ilvl w:val="0"/>
          <w:numId w:val="27"/>
        </w:numPr>
        <w:pBdr>
          <w:top w:val="nil"/>
          <w:left w:val="nil"/>
          <w:bottom w:val="nil"/>
          <w:right w:val="nil"/>
          <w:between w:val="nil"/>
        </w:pBdr>
        <w:tabs>
          <w:tab w:val="left" w:pos="1643"/>
          <w:tab w:val="left" w:pos="1647"/>
        </w:tabs>
        <w:spacing w:before="0" w:after="120" w:line="240" w:lineRule="auto"/>
        <w:rPr>
          <w:rFonts w:ascii="Verdana" w:hAnsi="Verdana" w:cs="Verdana" w:eastAsia="Verdana"/>
          <w:vanish/>
          <w:color w:val="000000"/>
          <w:sz w:val="18"/>
          <w:szCs w:val="18"/>
        </w:rPr>
        <w:jc w:val="both"/>
      </w:pPr>
      <w:r>
        <w:rPr>
          <w:rFonts w:ascii="Verdana" w:hAnsi="Verdana" w:eastAsia="Verdana" w:cs="Verdana"/>
          <w:sz w:val="18"/>
          <w:szCs w:val="18"/>
        </w:rPr>
        <w:tab/>
        <w:tab/>
      </w:r>
    </w:p>
    <w:p w14:paraId="26B78A6F" w14:textId="77777777" w:rsidR="002B3277" w:rsidRPr="004C4B6D" w:rsidRDefault="002B3277" w:rsidP="002B3277">
      <w:pPr>
        <w:pStyle w:val="PargrafodaLista"/>
        <w:numPr>
          <w:ilvl w:val="1"/>
          <w:numId w:val="27"/>
        </w:numPr>
        <w:pBdr>
          <w:top w:val="nil"/>
          <w:left w:val="nil"/>
          <w:bottom w:val="nil"/>
          <w:right w:val="nil"/>
          <w:between w:val="nil"/>
        </w:pBdr>
        <w:tabs>
          <w:tab w:val="left" w:pos="1643"/>
          <w:tab w:val="left" w:pos="1647"/>
        </w:tabs>
        <w:spacing w:before="0" w:after="120" w:line="240" w:lineRule="auto"/>
        <w:rPr>
          <w:rFonts w:ascii="Verdana" w:hAnsi="Verdana" w:cs="Verdana" w:eastAsia="Verdana"/>
          <w:vanish/>
          <w:color w:val="000000"/>
          <w:sz w:val="18"/>
          <w:szCs w:val="18"/>
        </w:rPr>
        <w:jc w:val="both"/>
      </w:pPr>
      <w:r>
        <w:rPr>
          <w:rFonts w:ascii="Verdana" w:hAnsi="Verdana" w:eastAsia="Verdana" w:cs="Verdana"/>
          <w:sz w:val="18"/>
          <w:szCs w:val="18"/>
        </w:rPr>
        <w:tab/>
        <w:tab/>
      </w:r>
    </w:p>
    <w:p w14:paraId="6A468C1A" w14:textId="77777777" w:rsidR="002B3277" w:rsidRPr="004C4B6D" w:rsidRDefault="002B3277" w:rsidP="002B3277">
      <w:pPr>
        <w:pStyle w:val="PargrafodaLista"/>
        <w:numPr>
          <w:ilvl w:val="1"/>
          <w:numId w:val="27"/>
        </w:numPr>
        <w:pBdr>
          <w:top w:val="nil"/>
          <w:left w:val="nil"/>
          <w:bottom w:val="nil"/>
          <w:right w:val="nil"/>
          <w:between w:val="nil"/>
        </w:pBdr>
        <w:tabs>
          <w:tab w:val="left" w:pos="1643"/>
          <w:tab w:val="left" w:pos="1647"/>
        </w:tabs>
        <w:spacing w:before="0" w:after="120" w:line="240" w:lineRule="auto"/>
        <w:rPr>
          <w:rFonts w:ascii="Verdana" w:hAnsi="Verdana" w:cs="Verdana" w:eastAsia="Verdana"/>
          <w:vanish/>
          <w:color w:val="000000"/>
          <w:sz w:val="18"/>
          <w:szCs w:val="18"/>
        </w:rPr>
        <w:jc w:val="both"/>
      </w:pPr>
      <w:r>
        <w:rPr>
          <w:rFonts w:ascii="Verdana" w:hAnsi="Verdana" w:eastAsia="Verdana" w:cs="Verdana"/>
          <w:sz w:val="18"/>
          <w:szCs w:val="18"/>
        </w:rPr>
        <w:tab/>
        <w:tab/>
      </w:r>
    </w:p>
    <w:p w14:paraId="2F79C219" w14:textId="77777777" w:rsidR="002B3277" w:rsidRPr="004C4B6D" w:rsidRDefault="002B3277" w:rsidP="002B3277">
      <w:pPr>
        <w:pStyle w:val="PargrafodaLista"/>
        <w:numPr>
          <w:ilvl w:val="1"/>
          <w:numId w:val="27"/>
        </w:numPr>
        <w:pBdr>
          <w:top w:val="nil"/>
          <w:left w:val="nil"/>
          <w:bottom w:val="nil"/>
          <w:right w:val="nil"/>
          <w:between w:val="nil"/>
        </w:pBdr>
        <w:tabs>
          <w:tab w:val="left" w:pos="1643"/>
          <w:tab w:val="left" w:pos="1647"/>
        </w:tabs>
        <w:spacing w:before="0" w:after="120" w:line="240" w:lineRule="auto"/>
        <w:rPr>
          <w:rFonts w:ascii="Verdana" w:hAnsi="Verdana" w:cs="Verdana" w:eastAsia="Verdana"/>
          <w:vanish/>
          <w:color w:val="000000"/>
          <w:sz w:val="18"/>
          <w:szCs w:val="18"/>
        </w:rPr>
        <w:jc w:val="both"/>
      </w:pPr>
      <w:r>
        <w:rPr>
          <w:rFonts w:ascii="Verdana" w:hAnsi="Verdana" w:eastAsia="Verdana" w:cs="Verdana"/>
          <w:sz w:val="18"/>
          <w:szCs w:val="18"/>
        </w:rPr>
        <w:tab/>
        <w:tab/>
      </w:r>
    </w:p>
    <w:p w14:paraId="6D180E33" w14:textId="77777777" w:rsidR="002B3277" w:rsidRPr="004C4B6D" w:rsidRDefault="002B3277" w:rsidP="002B3277">
      <w:pPr>
        <w:pStyle w:val="PargrafodaLista"/>
        <w:numPr>
          <w:ilvl w:val="1"/>
          <w:numId w:val="27"/>
        </w:numPr>
        <w:pBdr>
          <w:top w:val="nil"/>
          <w:left w:val="nil"/>
          <w:bottom w:val="nil"/>
          <w:right w:val="nil"/>
          <w:between w:val="nil"/>
        </w:pBdr>
        <w:tabs>
          <w:tab w:val="left" w:pos="1643"/>
          <w:tab w:val="left" w:pos="1647"/>
        </w:tabs>
        <w:spacing w:before="0" w:after="120" w:line="240" w:lineRule="auto"/>
        <w:rPr>
          <w:rFonts w:ascii="Verdana" w:hAnsi="Verdana" w:cs="Verdana" w:eastAsia="Verdana"/>
          <w:vanish/>
          <w:color w:val="000000"/>
          <w:sz w:val="18"/>
          <w:szCs w:val="18"/>
        </w:rPr>
        <w:jc w:val="both"/>
      </w:pPr>
      <w:r>
        <w:rPr>
          <w:rFonts w:ascii="Verdana" w:hAnsi="Verdana" w:eastAsia="Verdana" w:cs="Verdana"/>
          <w:sz w:val="18"/>
          <w:szCs w:val="18"/>
        </w:rPr>
        <w:tab/>
        <w:tab/>
      </w:r>
    </w:p>
    <w:p w14:paraId="4EE5A18E" w14:textId="77777777" w:rsidR="002B3277" w:rsidRPr="004C4B6D" w:rsidRDefault="002B3277" w:rsidP="002B3277">
      <w:pPr>
        <w:widowControl w:val="0"/>
        <w:numPr>
          <w:ilvl w:val="2"/>
          <w:numId w:val="27"/>
        </w:numPr>
        <w:pBdr>
          <w:top w:val="nil"/>
          <w:left w:val="nil"/>
          <w:bottom w:val="nil"/>
          <w:right w:val="nil"/>
          <w:between w:val="nil"/>
        </w:pBdr>
        <w:tabs>
          <w:tab w:val="left" w:pos="1643"/>
          <w:tab w:val="left" w:pos="1647"/>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ab/>
        <w:t xml:space="preserve">A contratação dos Serviços previstos neste Contrato será formalizada por meio da assinatura deste instrumento e dos respectivos Anexos e/ou Termos de Requisição de Serviços, que detalharão, conforme o caso, prazos, escopo específico e valores de cada modalidade contratada,</w:t>
      </w:r>
    </w:p>
    <w:p w14:paraId="5A739522" w14:textId="77777777" w:rsidR="002B3277" w:rsidRPr="004C4B6D" w:rsidRDefault="002B3277" w:rsidP="002B3277">
      <w:pPr>
        <w:pStyle w:val="PargrafodaLista"/>
        <w:numPr>
          <w:ilvl w:val="0"/>
          <w:numId w:val="28"/>
        </w:numPr>
        <w:pBdr>
          <w:top w:val="nil"/>
          <w:left w:val="nil"/>
          <w:bottom w:val="nil"/>
          <w:right w:val="nil"/>
          <w:between w:val="nil"/>
        </w:pBdr>
        <w:tabs>
          <w:tab w:val="left" w:pos="2554"/>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 CONSULTORIA terá suas condições específicas, inclusive remuneração, previstas na CLÁUSULA SEGUNDA deste Contrato e detalhadas no ANEXO I - CONSULTORIA, que descreverá o serviço a ser realizado, bem como prazos e demais alinhamentos operacionais.</w:t>
      </w:r>
    </w:p>
    <w:p w14:paraId="1F2D1D4F" w14:textId="77777777" w:rsidR="002B3277" w:rsidRPr="004C4B6D" w:rsidRDefault="002B3277" w:rsidP="002B3277">
      <w:pPr>
        <w:pStyle w:val="PargrafodaLista"/>
        <w:numPr>
          <w:ilvl w:val="0"/>
          <w:numId w:val="28"/>
        </w:numPr>
        <w:pBdr>
          <w:top w:val="nil"/>
          <w:left w:val="nil"/>
          <w:bottom w:val="nil"/>
          <w:right w:val="nil"/>
          <w:between w:val="nil"/>
        </w:pBdr>
        <w:tabs>
          <w:tab w:val="left" w:pos="2554"/>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O DIAGNÓSTICO terá suas condições específicas, inclusive remuneração, detalhadas no ANEXO II - DIAGNÓSTICO. Ambos serão considerados aceitos com a assinatura deste Contrato e/ou do correspondente Termo de Requisição de Serviços, independentemente de TERMO DE ACEITE.</w:t>
      </w:r>
    </w:p>
    <w:p w14:paraId="20CA1F04" w14:textId="77777777" w:rsidR="002B3277" w:rsidRPr="004C4B6D" w:rsidRDefault="002B3277" w:rsidP="002B3277">
      <w:pPr>
        <w:pStyle w:val="PargrafodaLista"/>
        <w:numPr>
          <w:ilvl w:val="0"/>
          <w:numId w:val="28"/>
        </w:numPr>
        <w:pBdr>
          <w:top w:val="nil"/>
          <w:left w:val="nil"/>
          <w:bottom w:val="nil"/>
          <w:right w:val="nil"/>
          <w:between w:val="nil"/>
        </w:pBdr>
        <w:tabs>
          <w:tab w:val="left" w:pos="2554"/>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As demais modalidades de Serviços descritas no §1º da CLÁUSULA PRIMEIRA - em especial ASSESSORIA, ASSESSORIA GERENCIAL + ERP e OUTROS SERVIÇOS - poderão ser contratadas de forma complementar ou posterior, mediante emissão dos respectivos Termos de Requisição de Serviços e Anexos correspondentes (ANEXO III - ASSESSORIA, ANEXO IV - ASSESSORIA GERENCIAL + ERP e ANEXO V - OUTROS SERVIÇOS E SITUAÇÕES), que passarão a integrar este Contrato a partir de sua assinatura.</w:t>
      </w:r>
    </w:p>
    <w:p w14:paraId="0514A29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3AE2EEF" w14:textId="77777777" w:rsidR="002B3277" w:rsidRPr="004C4B6D" w:rsidRDefault="002B3277" w:rsidP="002B3277">
      <w:pPr>
        <w:widowControl w:val="0"/>
        <w:numPr>
          <w:ilvl w:val="2"/>
          <w:numId w:val="27"/>
        </w:numPr>
        <w:pBdr>
          <w:top w:val="nil"/>
          <w:left w:val="nil"/>
          <w:bottom w:val="nil"/>
          <w:right w:val="nil"/>
          <w:between w:val="nil"/>
        </w:pBdr>
        <w:tabs>
          <w:tab w:val="left" w:pos="1643"/>
          <w:tab w:val="left" w:pos="1647"/>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ab/>
        <w:t xml:space="preserve">O TERMO DE ACEITE será utilizado, quando aplicável, para registrar o aceite, ou não, pela CONTRATANTE, das condições essenciais de determinada operação ou projeto específico (tais como operações de crédito, renegociações, barter e afins), bem como para detalhar as condições de remuneração da CONTRATADA relacionadas exclusivamente àquela operação, em complemento ao disposto na CLÁUSULA SEGUNDA e nos demais Anexos, sem prejuízo da validade deste Contrato, dos Anexos I e II e dos demais documentos firmados entre as Partes.</w:t>
      </w:r>
    </w:p>
    <w:p w14:paraId="4C4B4384" w14:textId="061BBFAB" w:rsidR="002B3277" w:rsidRPr="004C4B6D" w:rsidRDefault="002B3277" w:rsidP="002B3277">
      <w:pPr>
        <w:pBdr>
          <w:top w:val="nil"/>
          <w:left w:val="nil"/>
          <w:bottom w:val="nil"/>
          <w:right w:val="nil"/>
          <w:between w:val="nil"/>
        </w:pBdr>
        <w:tabs>
          <w:tab w:val="left" w:pos="1643"/>
          <w:tab w:val="left" w:pos="1647"/>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ab/>
        <w:t xml:space="preserve">Em caso de divergência entre o conteúdo do Termo de Requisição de Serviços e do TERMO DE ACEITE relativo à mesma demanda, prevalecerão as condições estabelecidas no TERMO DE ACEITE, sem prejuízo da aplicação deste Contrato e de seus demais anexos.</w:t>
      </w:r>
    </w:p>
    <w:p w14:paraId="7E69FDBC"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sz w:val="18"/>
          <w:szCs w:val="18"/>
        </w:rPr>
        <w:ind w:left="0" w:right="0" w:firstLine="0"/>
        <w:jc w:val="left"/>
      </w:pPr>
    </w:p>
    <w:p w14:paraId="43380CE2"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CLÁUSULA SEGUNDA: REMUNERAÇÃO</w:t>
      </w:r>
    </w:p>
    <w:p w14:paraId="5853100B"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left"/>
      </w:pPr>
    </w:p>
    <w:p w14:paraId="059B5CF4" w14:textId="77777777" w:rsidR="002B3277" w:rsidRPr="004C4B6D" w:rsidRDefault="002B3277" w:rsidP="002B3277">
      <w:pPr>
        <w:widowControl w:val="0"/>
        <w:numPr>
          <w:ilvl w:val="1"/>
          <w:numId w:val="13"/>
        </w:numPr>
        <w:pBdr>
          <w:top w:val="nil"/>
          <w:left w:val="nil"/>
          <w:bottom w:val="nil"/>
          <w:right w:val="nil"/>
          <w:between w:val="nil"/>
        </w:pBdr>
        <w:tabs>
          <w:tab w:val="left" w:pos="737"/>
        </w:tabs>
        <w:spacing w:line="240" w:lineRule="auto" w:before="0" w:after="120"/>
        <w:rPr>
          <w:rFonts w:ascii="Verdana" w:hAnsi="Verdana" w:cs="Verdana" w:eastAsia="Verdana"/>
          <w:color w:val="000000"/>
          <w:sz w:val="18"/>
          <w:szCs w:val="18"/>
        </w:rPr>
        <w:jc w:val="both"/>
      </w:pPr>
      <w:r>
        <w:rPr>
          <w:rFonts w:ascii="Verdana" w:hAnsi="Verdana" w:eastAsia="Verdana" w:cs="Verdana"/>
          <w:sz w:val="18"/>
          <w:szCs w:val="18"/>
        </w:rPr>
        <w:tab/>
        <w:t xml:space="preserve">Remuneração Básica: Em razão deste Contrato, a CONTRATANTE pagará à CONTRATADA remuneração pelos Serviços objeto deste Contrato e seus Anexos, calculada com base em percentual previamente acordado sobre o valor total do crédito concedido, do limite aprovado e/ou do montante financeiro envolvido na operação, nos termos definidos nos respectivos Termos de Requisição de Serviços, Termos de Aceite e Anexos, não se confundindo com os custos, encargos ou despesas cobrados pelas instituições financeiras, credores ou parceiros envolvidos na operação.</w:t>
      </w:r>
    </w:p>
    <w:p w14:paraId="34499FC8" w14:textId="77777777" w:rsidR="002B3277" w:rsidRPr="004C4B6D" w:rsidRDefault="002B3277" w:rsidP="002B3277">
      <w:pPr>
        <w:pBdr>
          <w:top w:val="nil"/>
          <w:left w:val="nil"/>
          <w:bottom w:val="nil"/>
          <w:right w:val="nil"/>
          <w:between w:val="nil"/>
        </w:pBdr>
        <w:tabs>
          <w:tab w:val="left" w:pos="737"/>
        </w:tabs>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ab/>
      </w:r>
    </w:p>
    <w:p w14:paraId="07839CC4" w14:textId="77777777" w:rsidR="002B3277" w:rsidRPr="004C4B6D" w:rsidRDefault="002B3277" w:rsidP="002B3277">
      <w:pPr>
        <w:widowControl w:val="0"/>
        <w:numPr>
          <w:ilvl w:val="2"/>
          <w:numId w:val="13"/>
        </w:numPr>
        <w:pBdr>
          <w:top w:val="nil"/>
          <w:left w:val="nil"/>
          <w:bottom w:val="nil"/>
          <w:right w:val="nil"/>
          <w:between w:val="nil"/>
        </w:pBdr>
        <w:tabs>
          <w:tab w:val="left" w:pos="737"/>
        </w:tabs>
        <w:spacing w:line="240" w:lineRule="auto" w:before="0" w:after="120"/>
        <w:rPr>
          <w:rFonts w:ascii="Verdana" w:hAnsi="Verdana" w:cs="Verdana" w:eastAsia="Verdana"/>
          <w:sz w:val="18"/>
          <w:szCs w:val="18"/>
        </w:rPr>
        <w:jc w:val="both"/>
      </w:pPr>
      <w:r>
        <w:rPr>
          <w:rFonts w:ascii="Verdana" w:hAnsi="Verdana" w:eastAsia="Verdana" w:cs="Verdana"/>
          <w:sz w:val="18"/>
          <w:szCs w:val="18"/>
        </w:rPr>
        <w:tab/>
        <w:t xml:space="preserve">Base para Cálculo - Primeira Operação em cada instituição. Na primeira operação de crédito negociada em toda instituição financeira, a remuneração da CONTRATADA pelos serviços prestados será calculada sob uma alíquota de 1,5% (um vírgula cinquenta por cento) sobre o valor total do crédito concedido à CONTRATANTE.</w:t>
      </w:r>
    </w:p>
    <w:p w14:paraId="5F21CE43" w14:textId="77777777" w:rsidR="002B3277" w:rsidRPr="004C4B6D" w:rsidRDefault="002B3277" w:rsidP="002B3277">
      <w:pPr>
        <w:pBdr>
          <w:top w:val="nil"/>
          <w:left w:val="nil"/>
          <w:bottom w:val="nil"/>
          <w:right w:val="nil"/>
          <w:between w:val="nil"/>
        </w:pBdr>
        <w:tabs>
          <w:tab w:val="left" w:pos="737"/>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r>
    </w:p>
    <w:p w14:paraId="2EF2CFFC" w14:textId="4E8B1D34" w:rsidR="002B3277" w:rsidRPr="004C4B6D" w:rsidRDefault="002B3277" w:rsidP="002B3277">
      <w:pPr>
        <w:widowControl w:val="0"/>
        <w:numPr>
          <w:ilvl w:val="2"/>
          <w:numId w:val="13"/>
        </w:numPr>
        <w:pBdr>
          <w:top w:val="nil"/>
          <w:left w:val="nil"/>
          <w:bottom w:val="nil"/>
          <w:right w:val="nil"/>
          <w:between w:val="nil"/>
        </w:pBdr>
        <w:tabs>
          <w:tab w:val="left" w:pos="737"/>
        </w:tabs>
        <w:spacing w:line="240" w:lineRule="auto" w:before="0" w:after="120"/>
        <w:rPr>
          <w:rFonts w:ascii="Verdana" w:hAnsi="Verdana" w:cs="Verdana" w:eastAsia="Verdana"/>
          <w:color w:val="000000"/>
          <w:sz w:val="18"/>
          <w:szCs w:val="18"/>
        </w:rPr>
        <w:jc w:val="both"/>
      </w:pPr>
      <w:r>
        <w:rPr>
          <w:rFonts w:ascii="Verdana" w:hAnsi="Verdana" w:eastAsia="Verdana" w:cs="Verdana"/>
          <w:sz w:val="18"/>
          <w:szCs w:val="18"/>
        </w:rPr>
        <w:tab/>
        <w:t xml:space="preserve">Base para Cálculo - Operações Subsequentes. Nas demais operações que vierem a ser contratadas ou aprovadas junto à mesma instituição financeira ou parceiro comercial, durante a vigência deste Contrato, a remuneração da CONTRATADA será calculada sob a alíquota de 1,00% (Um por cento), ressalvadas condições específicas eventualmente previstas no Anexo I, nos Termos de Requisição de Serviços e/ou nos Termos de Aceite.</w:t>
      </w:r>
    </w:p>
    <w:p w14:paraId="3421C2C0" w14:textId="77777777" w:rsidR="002B3277" w:rsidRPr="004C4B6D" w:rsidRDefault="002B3277" w:rsidP="002B3277">
      <w:pPr>
        <w:pStyle w:val="PargrafodaLista"/>
        <w:spacing w:before="0" w:after="120" w:line="240" w:lineRule="auto"/>
        <w:rPr>
          <w:rFonts w:ascii="Verdana" w:hAnsi="Verdana" w:cs="Verdana" w:eastAsia="Verdana"/>
          <w:color w:val="000000"/>
          <w:sz w:val="18"/>
          <w:szCs w:val="18"/>
        </w:rPr>
        <w:ind w:left="0" w:right="0" w:firstLine="0"/>
        <w:jc w:val="left"/>
      </w:pPr>
    </w:p>
    <w:p w14:paraId="0E390F2D" w14:textId="77777777" w:rsidR="002B3277" w:rsidRPr="004C4B6D" w:rsidRDefault="002B3277" w:rsidP="002B3277">
      <w:pPr>
        <w:widowControl w:val="0"/>
        <w:numPr>
          <w:ilvl w:val="2"/>
          <w:numId w:val="13"/>
        </w:numPr>
        <w:pBdr>
          <w:top w:val="nil"/>
          <w:left w:val="nil"/>
          <w:bottom w:val="nil"/>
          <w:right w:val="nil"/>
          <w:between w:val="nil"/>
        </w:pBdr>
        <w:tabs>
          <w:tab w:val="left" w:pos="737"/>
        </w:tabs>
        <w:spacing w:line="240" w:lineRule="auto" w:before="0" w:after="120"/>
        <w:rPr>
          <w:rFonts w:ascii="Verdana" w:hAnsi="Verdana" w:cs="Verdana" w:eastAsia="Verdana"/>
          <w:color w:val="000000"/>
          <w:sz w:val="18"/>
          <w:szCs w:val="18"/>
        </w:rPr>
        <w:jc w:val="both"/>
      </w:pPr>
      <w:r>
        <w:rPr>
          <w:rFonts w:ascii="Verdana" w:hAnsi="Verdana" w:eastAsia="Verdana" w:cs="Verdana"/>
          <w:sz w:val="18"/>
          <w:szCs w:val="18"/>
        </w:rPr>
        <w:tab/>
        <w:t xml:space="preserve">Aprovação x Utilização: O cálculo da remuneração não ficará condicionado à efetiva utilização futura, pela CONTRATANTE, dos créditos ou limites aprovados. A remuneração será devida à CONTRATADA a partir da aprovação da operação ou do limite de crédito pela instituição financeira ou parceiro, ou da contratação/renegociação efetivamente realizada, o que ocorrer primeiro, observado que:</w:t>
      </w:r>
    </w:p>
    <w:p w14:paraId="3E07F981" w14:textId="77777777" w:rsidR="002B3277" w:rsidRPr="004C4B6D" w:rsidRDefault="002B3277" w:rsidP="002B3277">
      <w:pPr>
        <w:pStyle w:val="PargrafodaLista"/>
        <w:spacing w:before="0" w:after="120" w:line="240" w:lineRule="auto"/>
        <w:rPr>
          <w:rFonts w:ascii="Verdana" w:hAnsi="Verdana" w:cs="Verdana" w:eastAsia="Verdana"/>
          <w:color w:val="000000"/>
          <w:sz w:val="18"/>
          <w:szCs w:val="18"/>
        </w:rPr>
        <w:ind w:left="0" w:right="0" w:firstLine="0"/>
        <w:jc w:val="left"/>
      </w:pPr>
    </w:p>
    <w:p w14:paraId="52FBA0A1" w14:textId="77777777" w:rsidR="002B3277" w:rsidRPr="004C4B6D" w:rsidRDefault="002B3277" w:rsidP="002B3277">
      <w:pPr>
        <w:pStyle w:val="PargrafodaLista"/>
        <w:numPr>
          <w:ilvl w:val="0"/>
          <w:numId w:val="24"/>
        </w:numPr>
        <w:pBdr>
          <w:top w:val="nil"/>
          <w:left w:val="nil"/>
          <w:bottom w:val="nil"/>
          <w:right w:val="nil"/>
          <w:between w:val="nil"/>
        </w:pBdr>
        <w:tabs>
          <w:tab w:val="left" w:pos="2554"/>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Quando houver aprovação de limite global de crédito ou de limite total de operações baseadas na demanda do CONTRATANTE, a base de cálculo da remuneração será esse limite aprovado, ainda que a utilização pela CONTRATANTE se dê de forma fracionada e em momentos distintos;</w:t>
      </w:r>
    </w:p>
    <w:p w14:paraId="1A4E275E" w14:textId="77777777" w:rsidR="002B3277" w:rsidRPr="004C4B6D" w:rsidRDefault="002B3277" w:rsidP="002B3277">
      <w:pPr>
        <w:pStyle w:val="PargrafodaLista"/>
        <w:numPr>
          <w:ilvl w:val="0"/>
          <w:numId w:val="24"/>
        </w:numPr>
        <w:pBdr>
          <w:top w:val="nil"/>
          <w:left w:val="nil"/>
          <w:bottom w:val="nil"/>
          <w:right w:val="nil"/>
          <w:between w:val="nil"/>
        </w:pBdr>
        <w:tabs>
          <w:tab w:val="left" w:pos="2554"/>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Na hipótese do item "a" acima, a remuneração será calculada e exigida sobre o valor de cada liberação efetiva de recursos, até o limite global aprovado, aplicando-se, em cada liberação, o percentual de remuneração definido para a demanda inicial, conforme estabelecido no respectivo TERMO DE ACEITE e/ou Termo de Requisição de Serviços;</w:t>
      </w:r>
    </w:p>
    <w:p w14:paraId="434903AF" w14:textId="77777777" w:rsidR="002B3277" w:rsidRPr="004C4B6D" w:rsidRDefault="002B3277" w:rsidP="002B3277">
      <w:pPr>
        <w:pStyle w:val="PargrafodaLista"/>
        <w:numPr>
          <w:ilvl w:val="0"/>
          <w:numId w:val="24"/>
        </w:numPr>
        <w:pBdr>
          <w:top w:val="nil"/>
          <w:left w:val="nil"/>
          <w:bottom w:val="nil"/>
          <w:right w:val="nil"/>
          <w:between w:val="nil"/>
        </w:pBdr>
        <w:tabs>
          <w:tab w:val="left" w:pos="2554"/>
        </w:tabs>
        <w:spacing w:before="0" w:after="120" w:line="240" w:lineRule="auto"/>
        <w:rPr>
          <w:rFonts w:ascii="Verdana" w:hAnsi="Verdana" w:cs="Verdana" w:eastAsia="Verdana"/>
          <w:color w:val="000000"/>
          <w:sz w:val="18"/>
          <w:szCs w:val="18"/>
        </w:rPr>
        <w:jc w:val="both"/>
      </w:pPr>
      <w:r>
        <w:rPr>
          <w:rFonts w:ascii="Verdana" w:hAnsi="Verdana" w:eastAsia="Verdana" w:cs="Verdana"/>
          <w:sz w:val="18"/>
          <w:szCs w:val="18"/>
        </w:rPr>
        <w:tab/>
        <w:t xml:space="preserve">As operações subsequentes que venham a ser aprovadas ou contratadas junto à mesma instituição financeira ou parceiro, para finalidades distintas daquela demanda inicialmente tratada (por exemplo, novas linhas para aquisição de máquinas, investimentos adicionais, renegociações, custeios e novos produtos ou modalidades de crédito), serão remuneradas nos termos do item 2.1.2, como operações subsequentes, ainda que se utilizem, total ou parcialmente, da mesma relação comercial estabelecida pela CONTRATADA.</w:t>
      </w:r>
    </w:p>
    <w:p w14:paraId="631F35CD" w14:textId="77777777" w:rsidR="002B3277" w:rsidRPr="004C4B6D" w:rsidRDefault="002B3277" w:rsidP="002B3277">
      <w:pPr>
        <w:pStyle w:val="PargrafodaLista"/>
        <w:pBdr>
          <w:top w:val="nil"/>
          <w:left w:val="nil"/>
          <w:bottom w:val="nil"/>
          <w:right w:val="nil"/>
          <w:between w:val="nil"/>
        </w:pBdr>
        <w:tabs>
          <w:tab w:val="left" w:pos="2554"/>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r>
    </w:p>
    <w:p w14:paraId="3F5FE286" w14:textId="77777777" w:rsidR="002B3277" w:rsidRPr="004C4B6D" w:rsidRDefault="002B3277" w:rsidP="002B3277">
      <w:pPr>
        <w:widowControl w:val="0"/>
        <w:numPr>
          <w:ilvl w:val="1"/>
          <w:numId w:val="13"/>
        </w:numPr>
        <w:pBdr>
          <w:top w:val="nil"/>
          <w:left w:val="nil"/>
          <w:bottom w:val="nil"/>
          <w:right w:val="nil"/>
          <w:between w:val="nil"/>
        </w:pBdr>
        <w:tabs>
          <w:tab w:val="left" w:pos="775"/>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Vencimento Pagamento. O pagamento da remuneração calculada nos termos da Cláusula 2.1. e seus subitens será efetuado pela CONTRATANTE em até 5 (cinco) dias úteis contados:</w:t>
      </w:r>
    </w:p>
    <w:p w14:paraId="5C81FB7B" w14:textId="77777777" w:rsidR="002B3277" w:rsidRPr="004C4B6D" w:rsidRDefault="002B3277" w:rsidP="002B3277">
      <w:pPr>
        <w:pStyle w:val="PargrafodaLista"/>
        <w:numPr>
          <w:ilvl w:val="0"/>
          <w:numId w:val="26"/>
        </w:numPr>
        <w:pBdr>
          <w:top w:val="nil"/>
          <w:left w:val="nil"/>
          <w:bottom w:val="nil"/>
          <w:right w:val="nil"/>
          <w:between w:val="nil"/>
        </w:pBdr>
        <w:tabs>
          <w:tab w:val="left" w:pos="775"/>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Da data da contratação, renegociação ou disponibilização dos recursos, quando se tratar de operação pontual;</w:t>
      </w:r>
    </w:p>
    <w:p w14:paraId="01997E7F" w14:textId="77777777" w:rsidR="002B3277" w:rsidRPr="004C4B6D" w:rsidRDefault="002B3277" w:rsidP="002B3277">
      <w:pPr>
        <w:pStyle w:val="PargrafodaLista"/>
        <w:numPr>
          <w:ilvl w:val="0"/>
          <w:numId w:val="26"/>
        </w:numPr>
        <w:pBdr>
          <w:top w:val="nil"/>
          <w:left w:val="nil"/>
          <w:bottom w:val="nil"/>
          <w:right w:val="nil"/>
          <w:between w:val="nil"/>
        </w:pBdr>
        <w:tabs>
          <w:tab w:val="left" w:pos="775"/>
        </w:tabs>
        <w:spacing w:before="0" w:after="120" w:line="240" w:lineRule="auto"/>
        <w:rPr>
          <w:rFonts w:ascii="Verdana" w:hAnsi="Verdana" w:cs="Verdana" w:eastAsia="Verdana"/>
          <w:sz w:val="18"/>
          <w:szCs w:val="18"/>
        </w:rPr>
        <w:jc w:val="both"/>
      </w:pPr>
      <w:r>
        <w:rPr>
          <w:rFonts w:ascii="Verdana" w:hAnsi="Verdana" w:eastAsia="Verdana" w:cs="Verdana"/>
          <w:sz w:val="18"/>
          <w:szCs w:val="18"/>
        </w:rPr>
        <w:tab/>
        <w:t xml:space="preserve">Ou de cada liberação efetiva de recursos, quando se tratar de limite global de crédito ou linha de crédito com liberações sucessivas, observado o disposto na Cláusula 2.1.3, alínea "b".</w:t>
      </w:r>
    </w:p>
    <w:p w14:paraId="78967552" w14:textId="77777777" w:rsidR="002B3277" w:rsidRPr="004C4B6D" w:rsidRDefault="002B3277" w:rsidP="002B3277">
      <w:pPr>
        <w:widowControl w:val="0"/>
        <w:numPr>
          <w:ilvl w:val="2"/>
          <w:numId w:val="13"/>
        </w:numPr>
        <w:pBdr>
          <w:top w:val="nil"/>
          <w:left w:val="nil"/>
          <w:bottom w:val="nil"/>
          <w:right w:val="nil"/>
          <w:between w:val="nil"/>
        </w:pBdr>
        <w:tabs>
          <w:tab w:val="left" w:pos="1484"/>
          <w:tab w:val="left" w:pos="704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ab/>
        <w:t xml:space="preserve">Os pagamentos serão creditados em conta corrente de titularidade da CONTRATADA, junto ao Banco 133 CRESOL, Agência nº 1736, Conta Corrente nº 125375-1 valendo o comprovante de depósito e/ou transferência bancária como recibo de pagamento, a partir do qual a CONTRATADA outorgará automaticamente à CONTRATANTE, contra o recebimento do valor ajustado, ampla, geral e irrestrita quitação, para nada mais reclamar ou repetir, seja a que título for.</w:t>
      </w:r>
    </w:p>
    <w:p w14:paraId="3F1FCAEB" w14:textId="77777777" w:rsidR="002B3277" w:rsidRPr="004C4B6D" w:rsidRDefault="002B3277" w:rsidP="002B3277">
      <w:pPr>
        <w:widowControl w:val="0"/>
        <w:numPr>
          <w:ilvl w:val="1"/>
          <w:numId w:val="13"/>
        </w:numPr>
        <w:pBdr>
          <w:top w:val="nil"/>
          <w:left w:val="nil"/>
          <w:bottom w:val="nil"/>
          <w:right w:val="nil"/>
          <w:between w:val="nil"/>
        </w:pBdr>
        <w:tabs>
          <w:tab w:val="left" w:pos="762"/>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Encargos Moratórios. O não pagamento, seja parcial ou integral, da remuneração devida, em seu respectivo vencimento, implicará na cobrança de (i) multa contratual no montante de 2% (dois por cento) sobre o valor inadimplido, (ii) juros moratórios mensais de 1% (um por cento) e (iii) correção monetária calculada pela variação do IGP-M/FGV, ambos aplicados pro rata die até final quitação integral da obrigação.</w:t>
      </w:r>
    </w:p>
    <w:p w14:paraId="41B86F9D" w14:textId="77777777" w:rsidR="002B3277" w:rsidRPr="004C4B6D" w:rsidRDefault="002B3277" w:rsidP="002B3277">
      <w:pPr>
        <w:widowControl w:val="0"/>
        <w:numPr>
          <w:ilvl w:val="1"/>
          <w:numId w:val="13"/>
        </w:numPr>
        <w:pBdr>
          <w:top w:val="nil"/>
          <w:left w:val="nil"/>
          <w:bottom w:val="nil"/>
          <w:right w:val="nil"/>
          <w:between w:val="nil"/>
        </w:pBdr>
        <w:tabs>
          <w:tab w:val="left" w:pos="762"/>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Reajuste Anual dos Honorários. Os valores de remuneração fixados em moeda corrente nacional para Serviços de natureza continuada ou periódica, tais como ASSESSORIA, ASSESSORIA GERENCIAL + ERP e demais serviços recorrentes que venham a ser pactuados entre as Partes, serão reajustados, automaticamente, a cada período de 12 (doze) meses contados da data de assinatura do respectivo Anexo ou Termo de Requisição de Serviços, pela variação acumulada do IPCA/IBGE (Índice Nacional de Preços ao Consumidor Amplo) ou outro índice oficial que venha a substituílo.</w:t>
      </w:r>
    </w:p>
    <w:p w14:paraId="5B9EB67F" w14:textId="77777777" w:rsidR="002B3277" w:rsidRPr="004C4B6D" w:rsidRDefault="002B3277" w:rsidP="002B3277">
      <w:pPr>
        <w:widowControl w:val="0"/>
        <w:numPr>
          <w:ilvl w:val="2"/>
          <w:numId w:val="13"/>
        </w:numPr>
        <w:pBdr>
          <w:top w:val="nil"/>
          <w:left w:val="nil"/>
          <w:bottom w:val="nil"/>
          <w:right w:val="nil"/>
          <w:between w:val="nil"/>
        </w:pBdr>
        <w:tabs>
          <w:tab w:val="left" w:pos="1484"/>
          <w:tab w:val="left" w:pos="704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ab/>
        <w:t xml:space="preserve">Além do reajuste previsto no item anterior, as Partes reconhecem que os valores dos honorários poderão ser revistos em comum acordo, quando houver alteração relevante do escopo dos Serviços, da complexidade das demandas ou dos custos operacionais diretamente vinculados à sua execução, hipótese em que os novos valores e condições serão formalizados em Anexo específico ou Termo de Requisição de Serviços complementar.</w:t>
      </w:r>
    </w:p>
    <w:p w14:paraId="72CC0585" w14:textId="77777777" w:rsidR="002B3277" w:rsidRPr="004C4B6D" w:rsidRDefault="002B3277" w:rsidP="002B3277">
      <w:pPr>
        <w:widowControl w:val="0"/>
        <w:numPr>
          <w:ilvl w:val="1"/>
          <w:numId w:val="13"/>
        </w:numPr>
        <w:pBdr>
          <w:top w:val="nil"/>
          <w:left w:val="nil"/>
          <w:bottom w:val="nil"/>
          <w:right w:val="nil"/>
          <w:between w:val="nil"/>
        </w:pBdr>
        <w:tabs>
          <w:tab w:val="left" w:pos="74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Tributos: No valor da remuneração devida à CONTRATADA já estão incluídos todos os tributos, encargos e custos diretos e indiretos de sua responsabilidade. A CONTRATANTE arcará com os tributos que incidam sobre a sua própria atividade ou sobre as operações de crédito por ela contratadas, conforme a legislação aplicável, não sendo devida qualquer quantia adicional à CONTRATADA além da remuneração ajustada neste Contrato, em seus Anexos e nos respectivos Termos de Requisição de Serviços e Termos de Aceite.</w:t>
      </w:r>
    </w:p>
    <w:p w14:paraId="17FCA1ED" w14:textId="77777777" w:rsidR="002B3277" w:rsidRPr="004C4B6D" w:rsidRDefault="002B3277" w:rsidP="002B3277">
      <w:pPr>
        <w:widowControl w:val="0"/>
        <w:numPr>
          <w:ilvl w:val="1"/>
          <w:numId w:val="13"/>
        </w:numPr>
        <w:pBdr>
          <w:top w:val="nil"/>
          <w:left w:val="nil"/>
          <w:bottom w:val="nil"/>
          <w:right w:val="nil"/>
          <w:between w:val="nil"/>
        </w:pBdr>
        <w:tabs>
          <w:tab w:val="left" w:pos="732"/>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 xml:space="preserve">Documentação Suporte e Responsabilidade pelas Informações. As Partes reconhecem que o histórico de informações, documentos e comunicações trocadas entre si e com as instituições financeiras, credores ou parceiros envolvidos, relacionados à análise, aprovação e contratação das operações objeto deste Contrato, constitui meio de prova hábil, em caráter complementar ao previsto neste instrumento, para comprovação da liquidez, certeza e exigibilidade das obrigações aqui previstas.</w:t>
      </w:r>
    </w:p>
    <w:p w14:paraId="51DCB612"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 xml:space="preserve">A CONTRATANTE se obriga a fornecer à CONTRATADA, sempre que solicitado, todas as informações, dados, documentos e contratos necessários à adequada análise de sua situação econômicofinanceira, inclusive mediante entrevistas, declarações e apresentação de documentos comprobatórios, comprometendose a que tais informações sejam completas, verdadeiras e atualizadas.</w:t>
      </w:r>
    </w:p>
    <w:p w14:paraId="1B41BA7D"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 xml:space="preserve">A CONTRATADA atuará com base nas informações e documentos fornecidos pela CONTRATANTE, não lhe sendo exigível a realização de auditoria independente ou a verificação exaustiva de sua veracidade, autenticidade ou exatidão, além dos procedimentos usuais de diligência compatíveis com a natureza dos Serviços.</w:t>
      </w:r>
    </w:p>
    <w:p w14:paraId="439C211B"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 xml:space="preserve">Eventuais inconsistências, omissões, adulterações ou irregularidades nas informações ou documentos apresentados, bem como quaisquer efeitos decorrentes de sua utilização junto a instituições financeiras, credores ou parceiros, serão de responsabilidade da CONTRATANTE, que isenta a CONTRATADA de responsabilidade por prejuízos diretamente decorrentes desses fatos.</w:t>
      </w:r>
    </w:p>
    <w:p w14:paraId="57AEDE87" w14:textId="77777777" w:rsidR="002B3277" w:rsidRPr="004C4B6D" w:rsidRDefault="002B3277" w:rsidP="002B3277">
      <w:pPr>
        <w:widowControl w:val="0"/>
        <w:numPr>
          <w:ilvl w:val="1"/>
          <w:numId w:val="13"/>
        </w:numPr>
        <w:pBdr>
          <w:top w:val="nil"/>
          <w:left w:val="nil"/>
          <w:bottom w:val="nil"/>
          <w:right w:val="nil"/>
          <w:between w:val="nil"/>
        </w:pBdr>
        <w:tabs>
          <w:tab w:val="left" w:pos="732"/>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 xml:space="preserve">Despesas e Custos Operacionais: Os custos ordinários necessários à execução deste Contrato, tais como estrutura de escritório, equipamentos próprios da CONTRATADA, serviços de internet e comunicações usuais, já estão incluídos na remuneração ajustada entre as Partes e não serão objeto de cobrança específica à CONTRATANTE.</w:t>
      </w:r>
    </w:p>
    <w:p w14:paraId="6A9BB316"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 xml:space="preserve">Como regra geral, as despesas extraordinárias diretamente relacionadas às atividades previstas neste Contrato, tais como deslocamentos relevantes, viagens, hospedagens, refeições em viagens, e os valores necessários à emissão de certidões e documentações exigidas por terceiros serão de responsabilidade da CONTRATANTE, sempre que previamente ajustadas entre as Partes.</w:t>
      </w:r>
    </w:p>
    <w:p w14:paraId="72324F38"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i/>
          <w:iCs/>
          <w:color w:val="000000"/>
          <w:sz w:val="18"/>
          <w:szCs w:val="18"/>
        </w:rPr>
        <w:ind w:left="0" w:right="0" w:firstLine="0"/>
        <w:jc w:val="both"/>
      </w:pPr>
      <w:r>
        <w:rPr>
          <w:rFonts w:ascii="Verdana" w:hAnsi="Verdana" w:eastAsia="Verdana" w:cs="Verdana"/>
          <w:sz w:val="18"/>
          <w:szCs w:val="18"/>
        </w:rPr>
        <w:tab/>
        <w:t xml:space="preserve">Poderão as Partes, em casos específicos, convencionar condições diferenciadas quanto à assunção de tais despesas, hipótese em que o ajuste constará expressamente do ANEXO V - OUTROS SERVIÇOS E SITUAÇÕES e/ou dos respectivos Termos de Requisição de Serviços, prevalecendo, para aquele caso, o ali estipulado sobre a regra geral desta cláusula.</w:t>
      </w:r>
    </w:p>
    <w:p w14:paraId="0F161DB2"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 xml:space="preserve">2.7. Custos das Operações de Crédito. A CONTRATANTE declara estar ciente de que todos os custos, tarifas, tributos, taxas e despesas diretamente relacionados à análise, aprovação, formalização, registro, manutenção e liquidação das operações de crédito, renegociação, barter ou demais operações estruturadas com a participação da CONTRATADA são de sua exclusiva responsabilidade, não se confundindo com a remuneração devida à CONTRATADA.</w:t>
      </w:r>
    </w:p>
    <w:p w14:paraId="5E7DDD00"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 xml:space="preserve">Incluemse, para fins desta cláusula, a título exemplificativo, IOF, tarifas bancárias, custos de cartório, emolumentos de registro, averbações, registros de garantias, seguros exigidos por terceiros, taxas de avaliação de bens, laudos técnicos, certidões, custos de emissão de documentos e quaisquer outras despesas exigidas pelas instituições financeiras, credores, parceiros ou órgãos públicos para análise de crédito, enquadramento, aprovação, liberação de recursos ou formalização das operações.</w:t>
      </w:r>
    </w:p>
    <w:p w14:paraId="1D9430B4" w14:textId="77777777" w:rsidR="002B3277" w:rsidRPr="004C4B6D" w:rsidRDefault="002B3277" w:rsidP="002B3277">
      <w:pPr>
        <w:pBdr>
          <w:top w:val="nil"/>
          <w:left w:val="nil"/>
          <w:bottom w:val="nil"/>
          <w:right w:val="nil"/>
          <w:between w:val="nil"/>
        </w:pBdr>
        <w:tabs>
          <w:tab w:val="left" w:pos="732"/>
        </w:tabs>
        <w:spacing w:before="0" w:after="120" w:line="240" w:lineRule="auto"/>
        <w:rPr>
          <w:rFonts w:ascii="Verdana" w:hAnsi="Verdana" w:cs="Verdana" w:eastAsia="Verdana"/>
          <w:b/>
          <w:bCs/>
          <w:sz w:val="18"/>
          <w:szCs w:val="18"/>
        </w:rPr>
        <w:ind w:left="0" w:right="0" w:firstLine="0"/>
        <w:jc w:val="both"/>
      </w:pPr>
      <w:r>
        <w:rPr>
          <w:rFonts w:ascii="Verdana" w:hAnsi="Verdana" w:eastAsia="Verdana" w:cs="Verdana"/>
          <w:sz w:val="18"/>
          <w:szCs w:val="18"/>
          <w:b/>
          <w:bCs/>
        </w:rPr>
        <w:tab/>
        <w:t xml:space="preserve">CLÁUSULA TERCEIRA: VIGÊNCIA E TÉRMINO DO CONTRATO</w:t>
      </w:r>
    </w:p>
    <w:p w14:paraId="591D2BDA"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left"/>
      </w:pPr>
    </w:p>
    <w:p w14:paraId="4F282874" w14:textId="77777777" w:rsidR="002B3277" w:rsidRPr="004C4B6D" w:rsidRDefault="002B3277" w:rsidP="002B3277">
      <w:pPr>
        <w:widowControl w:val="0"/>
        <w:numPr>
          <w:ilvl w:val="1"/>
          <w:numId w:val="12"/>
        </w:numPr>
        <w:pBdr>
          <w:top w:val="nil"/>
          <w:left w:val="nil"/>
          <w:bottom w:val="nil"/>
          <w:right w:val="nil"/>
          <w:between w:val="nil"/>
        </w:pBdr>
        <w:tabs>
          <w:tab w:val="left" w:pos="760"/>
        </w:tabs>
        <w:spacing w:line="240" w:lineRule="auto" w:before="0" w:after="120"/>
        <w:rPr>
          <w:rFonts w:ascii="Verdana" w:hAnsi="Verdana" w:cs="Verdana" w:eastAsia="Verdana"/>
          <w:sz w:val="18"/>
          <w:szCs w:val="18"/>
        </w:rPr>
        <w:jc w:val="both"/>
      </w:pPr>
      <w:r>
        <w:rPr>
          <w:rFonts w:ascii="Verdana" w:hAnsi="Verdana" w:eastAsia="Verdana" w:cs="Verdana"/>
          <w:sz w:val="18"/>
          <w:szCs w:val="18"/>
        </w:rPr>
        <w:tab/>
        <w:t xml:space="preserve">O presente Contrato vigerá por 60 (sessenta) meses, contados a partir da data de sua assinatura, podendo ser renovado por iguais períodos de maneira automática, caso não ocorra manifestação contrária por qualquer uma das Partes em até 30 (trinta) dias antes da data de vencimento.</w:t>
      </w:r>
    </w:p>
    <w:p w14:paraId="52A4D74F"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18E4E47E" w14:textId="77777777" w:rsidR="002B3277" w:rsidRPr="004C4B6D" w:rsidRDefault="002B3277" w:rsidP="002B3277">
      <w:pPr>
        <w:widowControl w:val="0"/>
        <w:numPr>
          <w:ilvl w:val="1"/>
          <w:numId w:val="12"/>
        </w:numPr>
        <w:pBdr>
          <w:top w:val="nil"/>
          <w:left w:val="nil"/>
          <w:bottom w:val="nil"/>
          <w:right w:val="nil"/>
          <w:between w:val="nil"/>
        </w:pBdr>
        <w:tabs>
          <w:tab w:val="left" w:pos="761"/>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Obrigação Remanescente. Em caso de não renovação ou de rescisão deste Contrato, a CONTRATADA fará jus à remuneração prevista neste Contrato, em seus Anexos e nos respectivos Termos de Requisição de Serviços e Termos de Aceite, sempre que, nos 36 (trinta e seis ) meses subsequentes ao encerramento do vínculo contratual, a CONTRATANTE vier a contratar linhas de crédito, renegociações ou operações similares junto a instituições financeiras, credores ou parceiros aos quais tenha sido apresentada, indicada ou com os quais tenha passado a tratar por intermédio da CONTRATADA durante a vigência deste Contrato.</w:t>
      </w:r>
    </w:p>
    <w:p w14:paraId="201E73BE" w14:textId="77777777" w:rsidR="002B3277" w:rsidRPr="004C4B6D" w:rsidRDefault="002B3277" w:rsidP="002B3277">
      <w:pPr>
        <w:pStyle w:val="PargrafodaLista"/>
        <w:spacing w:before="0" w:after="120" w:line="240" w:lineRule="auto"/>
        <w:rPr>
          <w:rFonts w:ascii="Verdana" w:hAnsi="Verdana" w:cs="Verdana" w:eastAsia="Verdana"/>
          <w:sz w:val="18"/>
          <w:szCs w:val="18"/>
        </w:rPr>
        <w:ind w:left="0" w:right="0" w:firstLine="0"/>
        <w:jc w:val="left"/>
      </w:pPr>
    </w:p>
    <w:p w14:paraId="4B4AFBD1" w14:textId="77777777" w:rsidR="002B3277" w:rsidRPr="004C4B6D" w:rsidRDefault="002B3277" w:rsidP="002B3277">
      <w:pPr>
        <w:pBdr>
          <w:top w:val="nil"/>
          <w:left w:val="nil"/>
          <w:bottom w:val="nil"/>
          <w:right w:val="nil"/>
          <w:between w:val="nil"/>
        </w:pBdr>
        <w:tabs>
          <w:tab w:val="left" w:pos="761"/>
        </w:tabs>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ab/>
        <w:t xml:space="preserve">3.2.1. Para fins exclusivos de verificação do cumprimento do disposto nesta Cláusula 3.2, a CONTRATANTE autoriza, de forma livre, informada e inequívoca, que a CONTRATADA consulte, junto às instituições financeiras, credores ou parceiros aos quais tenha sido apresentada por intermédio da CONTRATADA, a existência de operações de crédito, renegociações ou operações similares contratadas pela CONTRATANTE no período de 36 (trinta e seis) meses subsequentes ao término deste Contrato, limitandose tal autorização à confirmação da existência, natureza geral e valores das operações relacionadas aos Serviços prestados pela CONTRATADA, vedado o acesso ou compartilhamento de dados que não guardem relação com tais operações.</w:t>
      </w:r>
    </w:p>
    <w:p w14:paraId="16AB58D2" w14:textId="77777777" w:rsidR="002B3277" w:rsidRPr="004C4B6D" w:rsidRDefault="002B3277" w:rsidP="002B3277">
      <w:pPr>
        <w:pStyle w:val="PargrafodaLista"/>
        <w:spacing w:before="0" w:after="120" w:line="240" w:lineRule="auto"/>
        <w:rPr>
          <w:rFonts w:ascii="Verdana" w:hAnsi="Verdana" w:cs="Verdana" w:eastAsia="Verdana"/>
          <w:b/>
          <w:bCs/>
          <w:color w:val="000000"/>
          <w:sz w:val="18"/>
          <w:szCs w:val="18"/>
        </w:rPr>
        <w:ind w:left="0" w:right="0" w:firstLine="0"/>
        <w:jc w:val="left"/>
      </w:pPr>
    </w:p>
    <w:p w14:paraId="467B263D" w14:textId="77777777" w:rsidR="002B3277" w:rsidRPr="004C4B6D" w:rsidRDefault="002B3277" w:rsidP="002B3277">
      <w:pPr>
        <w:widowControl w:val="0"/>
        <w:numPr>
          <w:ilvl w:val="1"/>
          <w:numId w:val="12"/>
        </w:numPr>
        <w:pBdr>
          <w:top w:val="nil"/>
          <w:left w:val="nil"/>
          <w:bottom w:val="nil"/>
          <w:right w:val="nil"/>
          <w:between w:val="nil"/>
        </w:pBdr>
        <w:tabs>
          <w:tab w:val="left" w:pos="761"/>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Prerrogativa de Rescisão. Observado o previsto na Cláusula 3.2, as Partes ajustam que este Contrato poderá ser rescindido por quaisquer das Partes, mediante prévia e expressa comunicação, com antecedência mínima de 30 (trinta) dias, enviada à outra Parte.</w:t>
      </w:r>
    </w:p>
    <w:p w14:paraId="7D76C39B" w14:textId="77777777" w:rsidR="002B3277" w:rsidRPr="004C4B6D" w:rsidRDefault="002B3277" w:rsidP="002B3277">
      <w:pPr>
        <w:widowControl w:val="0"/>
        <w:numPr>
          <w:ilvl w:val="1"/>
          <w:numId w:val="12"/>
        </w:numPr>
        <w:pBdr>
          <w:top w:val="nil"/>
          <w:left w:val="nil"/>
          <w:bottom w:val="nil"/>
          <w:right w:val="nil"/>
          <w:between w:val="nil"/>
        </w:pBdr>
        <w:tabs>
          <w:tab w:val="left" w:pos="74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Rescisão por Justa Causa. Sem prejuízo do disposto na Cláusula 3.3 e observado o previsto na Cláusula 3.2, o presente Contrato poderá ser rescindido por qualquer das Partes, mediante notificação à outra Parte, nas seguintes hipóteses:</w:t>
      </w:r>
    </w:p>
    <w:p w14:paraId="503AFC28" w14:textId="77777777" w:rsidR="002B3277" w:rsidRPr="004C4B6D" w:rsidRDefault="002B3277" w:rsidP="002B3277">
      <w:pPr>
        <w:widowControl w:val="0"/>
        <w:numPr>
          <w:ilvl w:val="2"/>
          <w:numId w:val="12"/>
        </w:numPr>
        <w:pBdr>
          <w:top w:val="nil"/>
          <w:left w:val="nil"/>
          <w:bottom w:val="nil"/>
          <w:right w:val="nil"/>
          <w:between w:val="nil"/>
        </w:pBdr>
        <w:tabs>
          <w:tab w:val="left" w:pos="1195"/>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Descumprimento de qualquer cláusula ou condição deste Contrato, não sanado no prazo de 10 (dez) dias contados do recebimento de notificação extrajudicial encaminhada pela Parte prejudicada;</w:t>
      </w:r>
    </w:p>
    <w:p w14:paraId="01E86546" w14:textId="77777777" w:rsidR="002B3277" w:rsidRPr="004C4B6D" w:rsidRDefault="002B3277" w:rsidP="002B3277">
      <w:pPr>
        <w:widowControl w:val="0"/>
        <w:numPr>
          <w:ilvl w:val="2"/>
          <w:numId w:val="12"/>
        </w:numPr>
        <w:pBdr>
          <w:top w:val="nil"/>
          <w:left w:val="nil"/>
          <w:bottom w:val="nil"/>
          <w:right w:val="nil"/>
          <w:between w:val="nil"/>
        </w:pBdr>
        <w:tabs>
          <w:tab w:val="left" w:pos="1195"/>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Se ocorrerem mudanças de cunho legal ou superior à vontade das Partes, que impeçam a continuidade dos Serviços, objeto deste Contrato;</w:t>
      </w:r>
    </w:p>
    <w:p w14:paraId="4B81E0A2" w14:textId="77777777" w:rsidR="002B3277" w:rsidRPr="004C4B6D" w:rsidRDefault="002B3277" w:rsidP="002B3277">
      <w:pPr>
        <w:widowControl w:val="0"/>
        <w:numPr>
          <w:ilvl w:val="2"/>
          <w:numId w:val="12"/>
        </w:numPr>
        <w:pBdr>
          <w:top w:val="nil"/>
          <w:left w:val="nil"/>
          <w:bottom w:val="nil"/>
          <w:right w:val="nil"/>
          <w:between w:val="nil"/>
        </w:pBdr>
        <w:tabs>
          <w:tab w:val="left" w:pos="1170"/>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Se a CONTRATANTE sofrer mudança em seu controle societário, ou vier a ser objeto de incorporação, fusão, cisão, transformação ou outra forma de reorganização societária, sem comunicar previamente a CONTRATADA para aditar tal mudança ao presente Contrato;</w:t>
      </w:r>
    </w:p>
    <w:p w14:paraId="50937527" w14:textId="77777777" w:rsidR="002B3277" w:rsidRPr="004C4B6D" w:rsidRDefault="002B3277" w:rsidP="002B3277">
      <w:pPr>
        <w:widowControl w:val="0"/>
        <w:numPr>
          <w:ilvl w:val="2"/>
          <w:numId w:val="12"/>
        </w:numPr>
        <w:pBdr>
          <w:top w:val="nil"/>
          <w:left w:val="nil"/>
          <w:bottom w:val="nil"/>
          <w:right w:val="nil"/>
          <w:between w:val="nil"/>
        </w:pBdr>
        <w:tabs>
          <w:tab w:val="left" w:pos="1151"/>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Na ocorrência de qualquer infração legal ou ato ilícito que comprometa a execução deste Contrato ou que possa afetar negativamente a imagem, a reputação ou a regularidade das Partes perante terceiros ou autoridades;</w:t>
      </w:r>
    </w:p>
    <w:p w14:paraId="440242E4"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5CD09FC" w14:textId="77777777" w:rsidR="002B3277" w:rsidRPr="004C4B6D" w:rsidRDefault="002B3277" w:rsidP="002B3277">
      <w:pPr>
        <w:widowControl w:val="0"/>
        <w:numPr>
          <w:ilvl w:val="1"/>
          <w:numId w:val="12"/>
        </w:numPr>
        <w:pBdr>
          <w:top w:val="nil"/>
          <w:left w:val="nil"/>
          <w:bottom w:val="nil"/>
          <w:right w:val="nil"/>
          <w:between w:val="nil"/>
        </w:pBdr>
        <w:tabs>
          <w:tab w:val="left" w:pos="742"/>
        </w:tabs>
        <w:spacing w:line="240" w:lineRule="auto" w:before="0" w:after="120"/>
        <w:rPr>
          <w:rFonts w:ascii="Verdana" w:hAnsi="Verdana" w:cs="Verdana" w:eastAsia="Verdana"/>
          <w:sz w:val="18"/>
          <w:szCs w:val="18"/>
        </w:rPr>
        <w:jc w:val="both"/>
      </w:pPr>
      <w:r>
        <w:rPr>
          <w:rFonts w:ascii="Verdana" w:hAnsi="Verdana" w:eastAsia="Verdana" w:cs="Verdana"/>
          <w:sz w:val="18"/>
          <w:szCs w:val="18"/>
          <w:b/>
          <w:bCs/>
        </w:rPr>
        <w:tab/>
        <w:t xml:space="preserve">Ocorrendo o término deste Contrato por qualquer motivo, a CONTRATANTE:</w:t>
      </w:r>
    </w:p>
    <w:p w14:paraId="4604C444" w14:textId="77777777" w:rsidR="002B3277" w:rsidRPr="004C4B6D" w:rsidRDefault="002B3277" w:rsidP="002B3277">
      <w:pPr>
        <w:widowControl w:val="0"/>
        <w:numPr>
          <w:ilvl w:val="2"/>
          <w:numId w:val="12"/>
        </w:numPr>
        <w:pBdr>
          <w:top w:val="nil"/>
          <w:left w:val="nil"/>
          <w:bottom w:val="nil"/>
          <w:right w:val="nil"/>
          <w:between w:val="nil"/>
        </w:pBdr>
        <w:tabs>
          <w:tab w:val="left" w:pos="113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não criará dificuldade alguma à CONTRATADA perante às instituições, leia-se mercado financeiro, bem como a novos clientes da CONTRATADA;</w:t>
      </w:r>
    </w:p>
    <w:p w14:paraId="3FEA35A0" w14:textId="77777777" w:rsidR="002B3277" w:rsidRPr="004C4B6D" w:rsidRDefault="002B3277" w:rsidP="002B3277">
      <w:pPr>
        <w:widowControl w:val="0"/>
        <w:numPr>
          <w:ilvl w:val="2"/>
          <w:numId w:val="12"/>
        </w:numPr>
        <w:pBdr>
          <w:top w:val="nil"/>
          <w:left w:val="nil"/>
          <w:bottom w:val="nil"/>
          <w:right w:val="nil"/>
          <w:between w:val="nil"/>
        </w:pBdr>
        <w:tabs>
          <w:tab w:val="left" w:pos="113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declara que mesmo após o decurso do prazo de aviso prévio e do completo encerramento do presente Contrato, continuará comunicando a CONTRATADA sempre que em nome desta receber notificações, intimações, correspondências, telegramas, ligações ou qualquer outro tipo de comunicação com relação aos Serviços;</w:t>
      </w:r>
    </w:p>
    <w:p w14:paraId="17181B8F" w14:textId="77777777" w:rsidR="002B3277" w:rsidRPr="004C4B6D" w:rsidRDefault="002B3277" w:rsidP="002B3277">
      <w:pPr>
        <w:widowControl w:val="0"/>
        <w:numPr>
          <w:ilvl w:val="2"/>
          <w:numId w:val="12"/>
        </w:numPr>
        <w:pBdr>
          <w:top w:val="nil"/>
          <w:left w:val="nil"/>
          <w:bottom w:val="nil"/>
          <w:right w:val="nil"/>
          <w:between w:val="nil"/>
        </w:pBdr>
        <w:tabs>
          <w:tab w:val="left" w:pos="1151"/>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entregará à CONTRATADA todos os itens/documentos de propriedade ou relativos à ela e/ou seus clientes, os quais possam permanecer em sua posse durante a vigência deste Contrato;</w:t>
      </w:r>
    </w:p>
    <w:p w14:paraId="12E60E06" w14:textId="77777777" w:rsidR="002B3277" w:rsidRPr="004C4B6D" w:rsidRDefault="002B3277" w:rsidP="002B3277">
      <w:pPr>
        <w:widowControl w:val="0"/>
        <w:numPr>
          <w:ilvl w:val="2"/>
          <w:numId w:val="12"/>
        </w:numPr>
        <w:pBdr>
          <w:top w:val="nil"/>
          <w:left w:val="nil"/>
          <w:bottom w:val="nil"/>
          <w:right w:val="nil"/>
          <w:between w:val="nil"/>
        </w:pBdr>
        <w:tabs>
          <w:tab w:val="left" w:pos="1160"/>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obriga-se a continuar cumprindo com as suas obrigações (i) de cunho trabalhista assumidas em relação aos seus empregados e/ ou ex-empregados, subcontratados e prepostos envolvidos na execução do objeto deste Contrato; (ii) de ressarcimento de danos ou prejuízos pessoas ou materiais, causados à CONTRATADA ou a terceiros relativos aos Serviços; (iii) de confidencialidade.</w:t>
      </w:r>
    </w:p>
    <w:p w14:paraId="1EB4C430"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CLÁUSULA QUARTA: OBRIGAÇÕES E RESPONSABILIDADES DAS PARTES</w:t>
      </w:r>
    </w:p>
    <w:p w14:paraId="17D72E45"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left"/>
      </w:pPr>
    </w:p>
    <w:p w14:paraId="3516D5D3" w14:textId="77777777" w:rsidR="002B3277" w:rsidRPr="004C4B6D" w:rsidRDefault="002B3277" w:rsidP="002B3277">
      <w:pPr>
        <w:widowControl w:val="0"/>
        <w:numPr>
          <w:ilvl w:val="1"/>
          <w:numId w:val="11"/>
        </w:numPr>
        <w:pBdr>
          <w:top w:val="nil"/>
          <w:left w:val="nil"/>
          <w:bottom w:val="nil"/>
          <w:right w:val="nil"/>
          <w:between w:val="nil"/>
        </w:pBdr>
        <w:tabs>
          <w:tab w:val="left" w:pos="741"/>
        </w:tabs>
        <w:spacing w:line="240" w:lineRule="auto" w:before="0" w:after="120"/>
        <w:rPr>
          <w:rFonts w:ascii="Verdana" w:hAnsi="Verdana" w:cs="Verdana" w:eastAsia="Verdana"/>
          <w:sz w:val="18"/>
          <w:szCs w:val="18"/>
        </w:rPr>
        <w:jc w:val="both"/>
      </w:pPr>
      <w:r>
        <w:rPr>
          <w:rFonts w:ascii="Verdana" w:hAnsi="Verdana" w:eastAsia="Verdana" w:cs="Verdana"/>
          <w:sz w:val="18"/>
          <w:szCs w:val="18"/>
          <w:b/>
          <w:bCs/>
        </w:rPr>
        <w:tab/>
        <w:t xml:space="preserve">A CONTRATANTE se obriga a:</w:t>
      </w:r>
    </w:p>
    <w:p w14:paraId="4815C170"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5AAD1F6" w14:textId="77777777" w:rsidR="002B3277" w:rsidRPr="004C4B6D" w:rsidRDefault="002B3277" w:rsidP="002B3277">
      <w:pPr>
        <w:widowControl w:val="0"/>
        <w:numPr>
          <w:ilvl w:val="2"/>
          <w:numId w:val="11"/>
        </w:numPr>
        <w:pBdr>
          <w:top w:val="nil"/>
          <w:left w:val="nil"/>
          <w:bottom w:val="nil"/>
          <w:right w:val="nil"/>
          <w:between w:val="nil"/>
        </w:pBdr>
        <w:tabs>
          <w:tab w:val="left" w:pos="1285"/>
          <w:tab w:val="left" w:pos="1287"/>
        </w:tabs>
        <w:spacing w:line="240" w:lineRule="auto" w:before="0" w:after="120"/>
        <w:rPr>
          <w:rFonts w:ascii="Verdana" w:hAnsi="Verdana" w:cs="Verdana" w:eastAsia="Verdana"/>
          <w:sz w:val="18"/>
          <w:szCs w:val="18"/>
        </w:rPr>
        <w:jc w:val="both"/>
      </w:pPr>
      <w:r>
        <w:rPr>
          <w:rFonts w:ascii="Verdana" w:hAnsi="Verdana" w:eastAsia="Verdana" w:cs="Verdana"/>
          <w:sz w:val="18"/>
          <w:szCs w:val="18"/>
        </w:rPr>
        <w:tab/>
        <w:tab/>
        <w:t xml:space="preserve">realizar os pagamentos devidos à CONTRATADA, dentro dos prazos e condições estabelecidas na Cláusula Segunda e Requisições de Serviços; e</w:t>
      </w:r>
    </w:p>
    <w:p w14:paraId="05458FE8"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58AE59F9" w14:textId="77777777" w:rsidR="002B3277" w:rsidRPr="004C4B6D" w:rsidRDefault="002B3277" w:rsidP="002B3277">
      <w:pPr>
        <w:widowControl w:val="0"/>
        <w:numPr>
          <w:ilvl w:val="2"/>
          <w:numId w:val="11"/>
        </w:numPr>
        <w:pBdr>
          <w:top w:val="nil"/>
          <w:left w:val="nil"/>
          <w:bottom w:val="nil"/>
          <w:right w:val="nil"/>
          <w:between w:val="nil"/>
        </w:pBdr>
        <w:tabs>
          <w:tab w:val="left" w:pos="1285"/>
          <w:tab w:val="left" w:pos="1287"/>
        </w:tabs>
        <w:spacing w:line="240" w:lineRule="auto" w:before="0" w:after="120"/>
        <w:rPr>
          <w:rFonts w:ascii="Verdana" w:hAnsi="Verdana" w:cs="Verdana" w:eastAsia="Verdana"/>
          <w:sz w:val="18"/>
          <w:szCs w:val="18"/>
        </w:rPr>
        <w:jc w:val="both"/>
      </w:pPr>
      <w:r>
        <w:rPr>
          <w:rFonts w:ascii="Verdana" w:hAnsi="Verdana" w:eastAsia="Verdana" w:cs="Verdana"/>
          <w:sz w:val="18"/>
          <w:szCs w:val="18"/>
        </w:rPr>
        <w:tab/>
        <w:tab/>
        <w:t xml:space="preserve">entregar em tempo hábil à CONTRATADA todos os documentos essenciais e todas as informações necessárias e úteis ao desenvolvimento da atividade/serviço prestado pela CONTRATADA.</w:t>
      </w:r>
    </w:p>
    <w:p w14:paraId="33BE831E"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EB8F1B0" w14:textId="77777777" w:rsidR="002B3277" w:rsidRPr="004C4B6D" w:rsidRDefault="002B3277" w:rsidP="002B3277">
      <w:pPr>
        <w:widowControl w:val="0"/>
        <w:numPr>
          <w:ilvl w:val="2"/>
          <w:numId w:val="11"/>
        </w:numPr>
        <w:pBdr>
          <w:top w:val="nil"/>
          <w:left w:val="nil"/>
          <w:bottom w:val="nil"/>
          <w:right w:val="nil"/>
          <w:between w:val="nil"/>
        </w:pBdr>
        <w:tabs>
          <w:tab w:val="left" w:pos="1136"/>
        </w:tabs>
        <w:spacing w:line="240" w:lineRule="auto" w:before="0" w:after="120"/>
        <w:rPr>
          <w:rFonts w:ascii="Verdana" w:hAnsi="Verdana" w:cs="Verdana" w:eastAsia="Verdana"/>
          <w:sz w:val="18"/>
          <w:szCs w:val="18"/>
        </w:rPr>
        <w:jc w:val="both"/>
      </w:pPr>
      <w:r>
        <w:rPr>
          <w:rFonts w:ascii="Verdana" w:hAnsi="Verdana" w:eastAsia="Verdana" w:cs="Verdana"/>
          <w:sz w:val="18"/>
          <w:szCs w:val="18"/>
        </w:rPr>
        <w:tab/>
        <w:t xml:space="preserve">Fornecer todos os dados e documentos necessários para representação da CONTRATADA junto ao mercado de crédito, autorizando expressamente repassá-los a terceiros com a finalidade exclusiva de busca de financiamento, em conformidade com o art. 7º, §5º da Lei Geral de Proteção de Dados (Lei n° 13.709 de 14 de agosto de 2018).</w:t>
      </w:r>
    </w:p>
    <w:p w14:paraId="081CB3F9" w14:textId="77777777" w:rsidR="002B3277" w:rsidRPr="004C4B6D" w:rsidRDefault="002B3277" w:rsidP="002B3277">
      <w:pPr>
        <w:widowControl w:val="0"/>
        <w:numPr>
          <w:ilvl w:val="1"/>
          <w:numId w:val="11"/>
        </w:numPr>
        <w:pBdr>
          <w:top w:val="nil"/>
          <w:left w:val="nil"/>
          <w:bottom w:val="nil"/>
          <w:right w:val="nil"/>
          <w:between w:val="nil"/>
        </w:pBdr>
        <w:tabs>
          <w:tab w:val="left" w:pos="73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Sem prejuízo das demais obrigações estabelecidas neste Contrato e na Legislação, a CONTRATADA se obriga a:</w:t>
      </w:r>
    </w:p>
    <w:p w14:paraId="5031126D"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59CB791" w14:textId="77777777" w:rsidR="002B3277" w:rsidRPr="004C4B6D" w:rsidRDefault="002B3277" w:rsidP="002B3277">
      <w:pPr>
        <w:widowControl w:val="0"/>
        <w:numPr>
          <w:ilvl w:val="2"/>
          <w:numId w:val="11"/>
        </w:numPr>
        <w:pBdr>
          <w:top w:val="nil"/>
          <w:left w:val="nil"/>
          <w:bottom w:val="nil"/>
          <w:right w:val="nil"/>
          <w:between w:val="nil"/>
        </w:pBdr>
        <w:tabs>
          <w:tab w:val="left" w:pos="1218"/>
        </w:tabs>
        <w:spacing w:line="240" w:lineRule="auto" w:before="0" w:after="120"/>
        <w:rPr>
          <w:rFonts w:ascii="Verdana" w:hAnsi="Verdana" w:cs="Verdana" w:eastAsia="Verdana"/>
          <w:sz w:val="18"/>
          <w:szCs w:val="18"/>
        </w:rPr>
        <w:jc w:val="both"/>
      </w:pPr>
      <w:r>
        <w:rPr>
          <w:rFonts w:ascii="Verdana" w:hAnsi="Verdana" w:eastAsia="Verdana" w:cs="Verdana"/>
          <w:sz w:val="18"/>
          <w:szCs w:val="18"/>
        </w:rPr>
        <w:tab/>
        <w:t xml:space="preserve">Executar os Serviços com zelo e eficiência, utilizando equipe de trabalho tecnicamente qualificada a desempenhar suas atividades, bem como cumprir toda a legislação pátria aplicável, além de todas as demais condições estabelecidas neste Contrato, Anexos e Requisições de Serviços ou quaisquer instrumentos que o integram;</w:t>
      </w:r>
    </w:p>
    <w:p w14:paraId="683AF29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38797E8C" w14:textId="77777777" w:rsidR="002B3277" w:rsidRPr="004C4B6D" w:rsidRDefault="002B3277" w:rsidP="002B3277">
      <w:pPr>
        <w:widowControl w:val="0"/>
        <w:numPr>
          <w:ilvl w:val="2"/>
          <w:numId w:val="11"/>
        </w:numPr>
        <w:pBdr>
          <w:top w:val="nil"/>
          <w:left w:val="nil"/>
          <w:bottom w:val="nil"/>
          <w:right w:val="nil"/>
          <w:between w:val="nil"/>
        </w:pBdr>
        <w:tabs>
          <w:tab w:val="left" w:pos="1170"/>
        </w:tabs>
        <w:spacing w:line="240" w:lineRule="auto" w:before="0" w:after="120"/>
        <w:rPr>
          <w:rFonts w:ascii="Verdana" w:hAnsi="Verdana" w:cs="Verdana" w:eastAsia="Verdana"/>
          <w:sz w:val="18"/>
          <w:szCs w:val="18"/>
        </w:rPr>
        <w:jc w:val="both"/>
      </w:pPr>
      <w:r>
        <w:rPr>
          <w:rFonts w:ascii="Verdana" w:hAnsi="Verdana" w:eastAsia="Verdana" w:cs="Verdana"/>
          <w:sz w:val="18"/>
          <w:szCs w:val="18"/>
        </w:rPr>
        <w:tab/>
        <w:t xml:space="preserve">Comunicar o andamento dos Serviços e enviar à CONTRATANTE, informações precisas sempre que solicitadas, bem como esclarecimentos formulados pela equipe interna, colocando à disposição todos os documentos eventualmente necessários, sob pena de descumprimento contratual;</w:t>
      </w:r>
    </w:p>
    <w:p w14:paraId="27F885B8"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42EBAEA" w14:textId="77777777" w:rsidR="002B3277" w:rsidRPr="004C4B6D" w:rsidRDefault="002B3277" w:rsidP="002B3277">
      <w:pPr>
        <w:widowControl w:val="0"/>
        <w:numPr>
          <w:ilvl w:val="2"/>
          <w:numId w:val="11"/>
        </w:numPr>
        <w:pBdr>
          <w:top w:val="nil"/>
          <w:left w:val="nil"/>
          <w:bottom w:val="nil"/>
          <w:right w:val="nil"/>
          <w:between w:val="nil"/>
        </w:pBdr>
        <w:tabs>
          <w:tab w:val="left" w:pos="112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Informar à CONTRATANTE, sempre que tiver conhecimento, sobre eventual fato ou situação que possa impactar ou reduzir a sua capacidade na prestação dos Serviços, garantindo assim a perfeita continuidade dos Serviços, sem prejuízos à CONTRATANTE ou exposição desta a riscos quaisquer além daqueles inerentes à prestação regular dos Serviços; Aplicar seus maiores esforços e meios tecnológicos na proteção dos dados fornecidos pela Contratante consoante a Legislação Brasileira vigente.</w:t>
      </w:r>
    </w:p>
    <w:p w14:paraId="0FC55909" w14:textId="77777777" w:rsidR="002B3277" w:rsidRPr="004C4B6D" w:rsidRDefault="002B3277" w:rsidP="002B3277">
      <w:pPr>
        <w:widowControl w:val="0"/>
        <w:numPr>
          <w:ilvl w:val="2"/>
          <w:numId w:val="11"/>
        </w:numPr>
        <w:pBdr>
          <w:top w:val="nil"/>
          <w:left w:val="nil"/>
          <w:bottom w:val="nil"/>
          <w:right w:val="nil"/>
          <w:between w:val="nil"/>
        </w:pBdr>
        <w:tabs>
          <w:tab w:val="left" w:pos="1174"/>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Assegurar que a prestação de Serviços, objeto do presente Contrato, não infringe direitos de propriedade intelectual, patentes, marcas, segredos comerciais ou equivalentes de terceiros.</w:t>
      </w:r>
    </w:p>
    <w:p w14:paraId="20F56053"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CLÁUSULA QUINTA: RESPONSABILIDADE TRABALHISTA</w:t>
      </w:r>
    </w:p>
    <w:p w14:paraId="007D1085" w14:textId="77777777" w:rsidR="002B3277" w:rsidRPr="004C4B6D" w:rsidRDefault="002B3277" w:rsidP="002B3277">
      <w:pPr>
        <w:widowControl w:val="0"/>
        <w:numPr>
          <w:ilvl w:val="1"/>
          <w:numId w:val="10"/>
        </w:numPr>
        <w:pBdr>
          <w:top w:val="nil"/>
          <w:left w:val="nil"/>
          <w:bottom w:val="nil"/>
          <w:right w:val="nil"/>
          <w:between w:val="nil"/>
        </w:pBdr>
        <w:tabs>
          <w:tab w:val="left" w:pos="73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CONTRATANTE é e permanecerá única, exclusiva e legalmente responsável por todas as obrigações referentes a seus empregados e eventuais subcontratados, inclusive ações trabalhistas por estes ajuizados contra a CONTRATANTE, bem como autuações administrativas, arcando de modo integral com todos os custos delas decorrentes, incluindo as despesas, impostos, contribuições, indenizações e obrigações similares relacionadas às obrigações trabalhistas e previdenciárias, ou resultantes de acidentes de trabalho, tenham esses acidentes ocorridos ou não nas dependências da CONTRATANTE. Aplica-se a qualquer dívida de natureza trabalhista e previdenciária suportada pela CONTRATANTE, o disposto nos artigos 368 e 369 do Código Civil Brasileiro, dispensada qualquer notificação prévia.</w:t>
      </w:r>
    </w:p>
    <w:p w14:paraId="58EF72EA" w14:textId="77777777" w:rsidR="002B3277" w:rsidRPr="004C4B6D" w:rsidRDefault="002B3277" w:rsidP="002B3277">
      <w:pPr>
        <w:widowControl w:val="0"/>
        <w:numPr>
          <w:ilvl w:val="1"/>
          <w:numId w:val="10"/>
        </w:numPr>
        <w:pBdr>
          <w:top w:val="nil"/>
          <w:left w:val="nil"/>
          <w:bottom w:val="nil"/>
          <w:right w:val="nil"/>
          <w:between w:val="nil"/>
        </w:pBdr>
        <w:tabs>
          <w:tab w:val="left" w:pos="769"/>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Este Contrato não cria nenhum vínculo empregatício entre a CONTRATADA e os empregados ou subcontratados da CONTRATANTE, sendo esta única e exclusiva responsável pelo pagamento de salários e encargos, bem como pela atuação de seus empregados e subcontratados, cabendo-lhe a supervisão, fiscalização, direção técnica e administrativa destes.</w:t>
      </w:r>
    </w:p>
    <w:p w14:paraId="7518687A" w14:textId="77777777" w:rsidR="002B3277" w:rsidRPr="004C4B6D" w:rsidRDefault="002B3277" w:rsidP="002B3277">
      <w:pPr>
        <w:widowControl w:val="0"/>
        <w:numPr>
          <w:ilvl w:val="1"/>
          <w:numId w:val="10"/>
        </w:numPr>
        <w:pBdr>
          <w:top w:val="nil"/>
          <w:left w:val="nil"/>
          <w:bottom w:val="nil"/>
          <w:right w:val="nil"/>
          <w:between w:val="nil"/>
        </w:pBdr>
        <w:tabs>
          <w:tab w:val="left" w:pos="774"/>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CONTRATANTE é integralmente responsável pela gestão das subcontratadas, assim como pelo repasse de valores devidos a elas, e quaisquer outras responsabilidades oriundas desta relação.</w:t>
      </w:r>
    </w:p>
    <w:p w14:paraId="446D0416"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CLÁUSULA SEXTA: CONFIDENCIALIDADE</w:t>
      </w:r>
    </w:p>
    <w:p w14:paraId="25428BE6" w14:textId="77777777" w:rsidR="002B3277" w:rsidRPr="004C4B6D" w:rsidRDefault="002B3277" w:rsidP="002B3277">
      <w:pPr>
        <w:widowControl w:val="0"/>
        <w:numPr>
          <w:ilvl w:val="1"/>
          <w:numId w:val="9"/>
        </w:numPr>
        <w:pBdr>
          <w:top w:val="nil"/>
          <w:left w:val="nil"/>
          <w:bottom w:val="nil"/>
          <w:right w:val="nil"/>
          <w:between w:val="nil"/>
        </w:pBdr>
        <w:tabs>
          <w:tab w:val="left" w:pos="794"/>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CONTRATADA, neste ato, obriga-se a observar sigilo restrito acerca de quaisquer negócios, transações, projetos, propostas, documentos e informações de natureza confidencial e relativas à CONTRATANTE, informações de clientes e assuntos a eles relacionados, a que tenham acesso em razão dos Serviços prestados, objeto deste Contrato ("Informações Confidenciais"), agindo com diligência para evitar sua divulgação verbal ou escrita, ou permitir o acesso, seja por ação ou omissão a qualquer terceiro, exceto se: (i) autorizado por escrito pela parte detentora das Informações Confidenciais; (ii) se requisitadas por determinação judicial ou autoridade governamental competente e desde que haja comunicação prévia à outra parte da existência de tal determinação;</w:t>
      </w:r>
    </w:p>
    <w:p w14:paraId="04FDAA1C" w14:textId="77777777" w:rsidR="002B3277" w:rsidRPr="004C4B6D" w:rsidRDefault="002B3277" w:rsidP="002B3277">
      <w:pPr>
        <w:widowControl w:val="0"/>
        <w:numPr>
          <w:ilvl w:val="1"/>
          <w:numId w:val="9"/>
        </w:numPr>
        <w:pBdr>
          <w:top w:val="nil"/>
          <w:left w:val="nil"/>
          <w:bottom w:val="nil"/>
          <w:right w:val="nil"/>
          <w:between w:val="nil"/>
        </w:pBdr>
        <w:tabs>
          <w:tab w:val="left" w:pos="803"/>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CONTRATADA obriga-se a cientificar expressamente todos os seus empregados e terceiros porventura contratados para os Serviços, sobre o caráter sigiloso das Informações Confidenciais, comprometendo-se a divulgá-las tão somente aos empregados e terceiros que necessitem acessá-las para os propósitos deste Contrato e comprometendo-se a deles exigir a manutenção da confidencialidade de todas as informações recebidas.</w:t>
      </w:r>
    </w:p>
    <w:p w14:paraId="1273A674" w14:textId="77777777" w:rsidR="002B3277" w:rsidRPr="004C4B6D" w:rsidRDefault="002B3277" w:rsidP="002B3277">
      <w:pPr>
        <w:widowControl w:val="0"/>
        <w:numPr>
          <w:ilvl w:val="1"/>
          <w:numId w:val="9"/>
        </w:numPr>
        <w:pBdr>
          <w:top w:val="nil"/>
          <w:left w:val="nil"/>
          <w:bottom w:val="nil"/>
          <w:right w:val="nil"/>
          <w:between w:val="nil"/>
        </w:pBdr>
        <w:tabs>
          <w:tab w:val="left" w:pos="74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CONTRATADA obriga-se ainda, ao término do Contrato, seja por decurso de prazo, resilição ou resolução, a entregar à CONTRATANTE todos os itens das Informações Confidenciais de propriedade ou relativos à CONTRATANTE ou itens pertencentes a seus clientes ou associados, os quais permaneceram de posse durante a vigência deste Contrato.</w:t>
      </w:r>
    </w:p>
    <w:p w14:paraId="79C55F0B" w14:textId="77777777" w:rsidR="002B3277" w:rsidRPr="004C4B6D" w:rsidRDefault="002B3277" w:rsidP="002B3277">
      <w:pPr>
        <w:widowControl w:val="0"/>
        <w:numPr>
          <w:ilvl w:val="1"/>
          <w:numId w:val="9"/>
        </w:numPr>
        <w:pBdr>
          <w:top w:val="nil"/>
          <w:left w:val="nil"/>
          <w:bottom w:val="nil"/>
          <w:right w:val="nil"/>
          <w:between w:val="nil"/>
        </w:pBdr>
        <w:tabs>
          <w:tab w:val="left" w:pos="74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CONTRATADA declara estar ciente e concorda que a violação das obrigações assumidas ensejará a responsabilidade civil e criminal por seus atos ou omissões e pelas perdas e danos a que der causa, seja diretamente ou através de seus empregados, prepostos e/ou terceiros.</w:t>
      </w:r>
    </w:p>
    <w:p w14:paraId="23DC1DF6" w14:textId="77777777" w:rsidR="002B3277" w:rsidRPr="004C4B6D" w:rsidRDefault="002B3277" w:rsidP="002B3277">
      <w:pPr>
        <w:widowControl w:val="0"/>
        <w:numPr>
          <w:ilvl w:val="1"/>
          <w:numId w:val="9"/>
        </w:numPr>
        <w:pBdr>
          <w:top w:val="nil"/>
          <w:left w:val="nil"/>
          <w:bottom w:val="nil"/>
          <w:right w:val="nil"/>
          <w:between w:val="nil"/>
        </w:pBdr>
        <w:tabs>
          <w:tab w:val="left" w:pos="751"/>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Nenhum direito, licença, direito de exploração de marcas, invenções, direitos autorais, patentes ou direito de propriedade intelectual estão aqui implícitos, incluídos ou concedidos por meio deste Contrato ou pela transmissão de Informações Confidenciais entre as Partes.</w:t>
      </w:r>
    </w:p>
    <w:p w14:paraId="4E762EAC" w14:textId="77777777" w:rsidR="002B3277" w:rsidRPr="004C4B6D" w:rsidRDefault="002B3277" w:rsidP="002B3277">
      <w:pPr>
        <w:widowControl w:val="0"/>
        <w:numPr>
          <w:ilvl w:val="1"/>
          <w:numId w:val="9"/>
        </w:numPr>
        <w:pBdr>
          <w:top w:val="nil"/>
          <w:left w:val="nil"/>
          <w:bottom w:val="nil"/>
          <w:right w:val="nil"/>
          <w:between w:val="nil"/>
        </w:pBdr>
        <w:tabs>
          <w:tab w:val="left" w:pos="751"/>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CONTRATANTE igualmente se obriga a manter sigilo sobre quaisquer informações de natureza confidencial relativas à CONTRATADA, incluindo, sem limitação, metodologias, modelos de análise, condições comerciais, estratégias de negócios e informações relativas a parceiros, instituições financeiras e credores acessadas em razão deste Contrato, aplicandose, no que couber, as disposições desta Cláusula Sexta.</w:t>
      </w:r>
    </w:p>
    <w:p w14:paraId="26E96131"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CLÁUSULA SÉTIMA PROTEÇÃO DE DADOS PESSOAIS</w:t>
      </w:r>
    </w:p>
    <w:p w14:paraId="62424D12" w14:textId="77777777" w:rsidR="002B3277" w:rsidRPr="004C4B6D" w:rsidRDefault="002B3277" w:rsidP="002B3277">
      <w:pPr>
        <w:widowControl w:val="0"/>
        <w:numPr>
          <w:ilvl w:val="1"/>
          <w:numId w:val="8"/>
        </w:numPr>
        <w:pBdr>
          <w:top w:val="nil"/>
          <w:left w:val="nil"/>
          <w:bottom w:val="nil"/>
          <w:right w:val="nil"/>
          <w:between w:val="nil"/>
        </w:pBdr>
        <w:tabs>
          <w:tab w:val="left" w:pos="74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Tratamento. As Partes concordam e reconhecem que o Tratamento de Dados Pessoais realizado no âmbito do Contrato se dará de acordo com a legislação brasileira de proteção de dados aplicável, especialmente a Lei nº 13.709/18, e o disposto nesta cláusula, responsabilizando-se cada Parte pelo uso indevido que fizer de tais Dados Pessoais em desacordo com a legislação aplicável e com as disposições desta cláusula.</w:t>
      </w:r>
    </w:p>
    <w:p w14:paraId="24939531" w14:textId="77777777" w:rsidR="002B3277" w:rsidRPr="004C4B6D" w:rsidRDefault="002B3277" w:rsidP="002B3277">
      <w:pPr>
        <w:widowControl w:val="0"/>
        <w:numPr>
          <w:ilvl w:val="2"/>
          <w:numId w:val="8"/>
        </w:numPr>
        <w:pBdr>
          <w:top w:val="nil"/>
          <w:left w:val="nil"/>
          <w:bottom w:val="nil"/>
          <w:right w:val="nil"/>
          <w:between w:val="nil"/>
        </w:pBdr>
        <w:tabs>
          <w:tab w:val="left" w:pos="1195"/>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Para fins deste Contrato, "Dados Pessoais" são informações relacionadas a uma pessoa natural identificada ou identificável e "Tratamento" é toda operação realizada com os Dados Pessoais, incluindo coleta, utilização, acesso, transmissão, arquivamento, armazenamento, eliminação, modificação e transferência.</w:t>
      </w:r>
    </w:p>
    <w:p w14:paraId="4CCF309F" w14:textId="77777777" w:rsidR="002B3277" w:rsidRPr="004C4B6D" w:rsidRDefault="002B3277" w:rsidP="002B3277">
      <w:pPr>
        <w:widowControl w:val="0"/>
        <w:numPr>
          <w:ilvl w:val="1"/>
          <w:numId w:val="8"/>
        </w:numPr>
        <w:pBdr>
          <w:top w:val="nil"/>
          <w:left w:val="nil"/>
          <w:bottom w:val="nil"/>
          <w:right w:val="nil"/>
          <w:between w:val="nil"/>
        </w:pBdr>
        <w:tabs>
          <w:tab w:val="left" w:pos="732"/>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Finalidade. A CONTRATADA somente poderá tratar os Dados Pessoais no âmbito deste Contrato para cumprir as finalidades relacionadas à execução do objeto do Contrato. A CONTRATADA garante que todo e qualquer Tratamento de Dados Pessoais realizado no âmbito do Contrato será feito (i) conforme instruções lícitas da CONTRATANTE para fins de executar o Contrato ou (ii) sempre que houver uma base legal válida, legítima e adequada ao Tratamento, na forma autorizada pela legislação aplicável ("Usos Permitidos").</w:t>
      </w:r>
    </w:p>
    <w:p w14:paraId="438929F7" w14:textId="77777777" w:rsidR="002B3277" w:rsidRPr="004C4B6D" w:rsidRDefault="002B3277" w:rsidP="002B3277">
      <w:pPr>
        <w:widowControl w:val="0"/>
        <w:numPr>
          <w:ilvl w:val="2"/>
          <w:numId w:val="8"/>
        </w:numPr>
        <w:pBdr>
          <w:top w:val="nil"/>
          <w:left w:val="nil"/>
          <w:bottom w:val="nil"/>
          <w:right w:val="nil"/>
          <w:between w:val="nil"/>
        </w:pBdr>
        <w:tabs>
          <w:tab w:val="left" w:pos="118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"Titular" é a pessoa natural a quem se refere os Dados Pessoais que serão objeto de Tratamento no âmbito do presente Contrato.</w:t>
      </w:r>
    </w:p>
    <w:p w14:paraId="001BB948" w14:textId="77777777" w:rsidR="002B3277" w:rsidRPr="004C4B6D" w:rsidRDefault="002B3277" w:rsidP="002B3277">
      <w:pPr>
        <w:widowControl w:val="0"/>
        <w:numPr>
          <w:ilvl w:val="1"/>
          <w:numId w:val="8"/>
        </w:numPr>
        <w:pBdr>
          <w:top w:val="nil"/>
          <w:left w:val="nil"/>
          <w:bottom w:val="nil"/>
          <w:right w:val="nil"/>
          <w:between w:val="nil"/>
        </w:pBdr>
        <w:tabs>
          <w:tab w:val="left" w:pos="761"/>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Segurança. A CONTRATADA garante que cumprirá com todas as políticas, regras e orientações de segurança da informação, em especial no que concerne aos Dados Pessoais, incluindo questões relativas a armazenamento, criptografia, controles de acesso e serviços de firewalls, a fim de protegê-los contra Incidentes, devendo adotar medidas para garantir a adequada segurança contra os riscos apresentados em decorrência da natureza dos Dados Pessoais. A CONTRATADA compromete-se a imediatamente informar a CONTRATANTE em caso de ocorrência ou mera suspeita de um Incidente ou Tratamento não autorizado de Dados Pessoais.</w:t>
      </w:r>
    </w:p>
    <w:p w14:paraId="429FBCBF" w14:textId="77777777" w:rsidR="002B3277" w:rsidRPr="004C4B6D" w:rsidRDefault="002B3277" w:rsidP="002B3277">
      <w:pPr>
        <w:widowControl w:val="0"/>
        <w:numPr>
          <w:ilvl w:val="2"/>
          <w:numId w:val="8"/>
        </w:numPr>
        <w:pBdr>
          <w:top w:val="nil"/>
          <w:left w:val="nil"/>
          <w:bottom w:val="nil"/>
          <w:right w:val="nil"/>
          <w:between w:val="nil"/>
        </w:pBdr>
        <w:tabs>
          <w:tab w:val="left" w:pos="119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"Incidente" é todo e qualquer Tratamento de Dados Pessoais não autorizado, seja acidental ou doloso (dentro ou não de uma mesma rede), incluindo, sem limitação, acesso, incidentes de segurança da informação ou violação da privacidade e identidade de terceiros para realização de um Tratamento não autorizado, e todas as outras formas ilegais de Tratamento dos Dados Pessoais.</w:t>
      </w:r>
    </w:p>
    <w:p w14:paraId="0518D112" w14:textId="77777777" w:rsidR="002B3277" w:rsidRPr="004C4B6D" w:rsidRDefault="002B3277" w:rsidP="002B3277">
      <w:pPr>
        <w:widowControl w:val="0"/>
        <w:numPr>
          <w:ilvl w:val="1"/>
          <w:numId w:val="8"/>
        </w:numPr>
        <w:pBdr>
          <w:top w:val="nil"/>
          <w:left w:val="nil"/>
          <w:bottom w:val="nil"/>
          <w:right w:val="nil"/>
          <w:between w:val="nil"/>
        </w:pBdr>
        <w:tabs>
          <w:tab w:val="left" w:pos="766"/>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 xml:space="preserve">Exercício de Direitos. Caso algum Titular dos Dados Pessoais Tratados no âmbito da execução do Contrato questione a CONTRATADA sobre o Tratamento de seus Dados Pessoais ou solicite a confirmação, acesso, alteração, correção, portabilidade, bloqueio, anonimização ou exclusão de seus Dados Pessoais, a CONTRATADA deverá imediatamente informar à CONTRATANTE, por escrito, sobre a solicitação, para que a CONTRATANTE possa tomar todas as medidas necessárias ao atendimento da requisição. A CONTRATADA deverá proceder ao atendimento da requisição feita pelo Titular dos Dados Pessoais somente após autorização escrita da CONTRATANTE, de forma gratuita e sem demora injustificada. Caso a requisição seja feita pelo Titular diretamente à CONTRATANTE, esta comunicará a CONTRATADA, caso necessário, que se compromete a tomar as medidas indicadas pela CONTRATANTE.</w:t>
      </w:r>
    </w:p>
    <w:p w14:paraId="24194DB2" w14:textId="77777777" w:rsidR="002B3277" w:rsidRPr="004C4B6D" w:rsidRDefault="002B3277" w:rsidP="002B3277">
      <w:pPr>
        <w:widowControl w:val="0"/>
        <w:numPr>
          <w:ilvl w:val="1"/>
          <w:numId w:val="8"/>
        </w:numPr>
        <w:pBdr>
          <w:top w:val="nil"/>
          <w:left w:val="nil"/>
          <w:bottom w:val="nil"/>
          <w:right w:val="nil"/>
          <w:between w:val="nil"/>
        </w:pBdr>
        <w:tabs>
          <w:tab w:val="left" w:pos="779"/>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Exclusão dos Dados. A CONTRATADA reconhece que após atingida a finalidade do Tratamento quanto aos Usos Permitidos ou terminada a relação contratual entre as Partes e/ou após o atendimento de solicitação de exclusão dos Dados Pessoais do Titular, conforme autorizado pela CONTRATANTE, a CONTRATADA deverá destruir os Dados Pessoais ou garantir sua efetiva anonimização, nos termos da lei, salvo se, por obrigação legal, tiver a obrigação de mantê-los, tais como obrigações oriundas de regulações setoriais, as quais devem ser informadas à CONTRATANTE. Entretanto, antes de efetuar a exclusão de todo e qualquer Dado Pessoal, a CONTRATADA deverá comunicar a CONTRATANTE, que, a seu exclusivo critério, poderá solicitar a devolução de tais Dados Pessoais pela CONTRATADA.</w:t>
      </w:r>
    </w:p>
    <w:p w14:paraId="79C67B4E" w14:textId="77777777" w:rsidR="002B3277" w:rsidRPr="004C4B6D" w:rsidRDefault="002B3277" w:rsidP="002B3277">
      <w:pPr>
        <w:widowControl w:val="0"/>
        <w:numPr>
          <w:ilvl w:val="1"/>
          <w:numId w:val="8"/>
        </w:numPr>
        <w:pBdr>
          <w:top w:val="nil"/>
          <w:left w:val="nil"/>
          <w:bottom w:val="nil"/>
          <w:right w:val="nil"/>
          <w:between w:val="nil"/>
        </w:pBdr>
        <w:tabs>
          <w:tab w:val="left" w:pos="833"/>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Compartilhamento. A CONTRATADA declara e reconhece que somente será autorizada a comunicação ou o compartilhamento de Dados Pessoais com terceiros para o atendimento às finalidades de Tratamento previstas no Contrato e mediante prévia autorização por escrito da Contratante, salvo nas hipóteses de cumprimento de obrigação legal ou regulatória ou exercício regular de direitos em processo judicial, administrativo ou arbitral.</w:t>
      </w:r>
    </w:p>
    <w:p w14:paraId="4E7550C7" w14:textId="77777777" w:rsidR="002B3277" w:rsidRPr="004C4B6D" w:rsidRDefault="002B3277" w:rsidP="002B3277">
      <w:pPr>
        <w:widowControl w:val="0"/>
        <w:numPr>
          <w:ilvl w:val="2"/>
          <w:numId w:val="8"/>
        </w:numPr>
        <w:pBdr>
          <w:top w:val="nil"/>
          <w:left w:val="nil"/>
          <w:bottom w:val="nil"/>
          <w:right w:val="nil"/>
          <w:between w:val="nil"/>
        </w:pBdr>
        <w:tabs>
          <w:tab w:val="left" w:pos="1182"/>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Os Dados Pessoais serão tratados e compartilhados, sempre que possível, de forma Anonimizada ou Pseudonimizada. Caso a CONTRATADA, para fins de execução do Contrato, compartilhe com terceiros os Dados Pessoais recebidos, ela deverá impor aos terceiros as mesmas condições presentes neste Contrato em relação à proteção de dados pessoais.</w:t>
      </w:r>
    </w:p>
    <w:p w14:paraId="05A8BC70" w14:textId="77777777" w:rsidR="002B3277" w:rsidRPr="004C4B6D" w:rsidRDefault="002B3277" w:rsidP="002B3277">
      <w:pPr>
        <w:widowControl w:val="0"/>
        <w:numPr>
          <w:ilvl w:val="1"/>
          <w:numId w:val="8"/>
        </w:numPr>
        <w:pBdr>
          <w:top w:val="nil"/>
          <w:left w:val="nil"/>
          <w:bottom w:val="nil"/>
          <w:right w:val="nil"/>
          <w:between w:val="nil"/>
        </w:pBdr>
        <w:tabs>
          <w:tab w:val="left" w:pos="747"/>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Propriedade. As Partes declaram estar cientes e de acordo que os bancos de dados formados pelos Dados Pessoais Tratados em decorrência da execução do objeto do Contrato serão considerados de propriedade exclusiva da Parte que os detinha antes da assinatura do presente Contrato.</w:t>
      </w:r>
    </w:p>
    <w:p w14:paraId="3551B582" w14:textId="77777777" w:rsidR="002B3277" w:rsidRPr="004C4B6D" w:rsidRDefault="002B3277" w:rsidP="002B3277">
      <w:pPr>
        <w:widowControl w:val="0"/>
        <w:numPr>
          <w:ilvl w:val="1"/>
          <w:numId w:val="8"/>
        </w:numPr>
        <w:pBdr>
          <w:top w:val="nil"/>
          <w:left w:val="nil"/>
          <w:bottom w:val="nil"/>
          <w:right w:val="nil"/>
          <w:between w:val="nil"/>
        </w:pBdr>
        <w:tabs>
          <w:tab w:val="left" w:pos="732"/>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Confidencialidade. As disposições sobre confidencialidade previstas no Contrato aplicam-se às Partes no tocante aos Dados Pessoais, bem como a todos os seus colaboradores envolvidos na execução do Contrato, permanecendo esta obrigação em vigor mesmo após o término da sua vigência.</w:t>
      </w:r>
    </w:p>
    <w:p w14:paraId="1AAD0522" w14:textId="77777777" w:rsidR="002B3277" w:rsidRPr="004C4B6D" w:rsidRDefault="002B3277" w:rsidP="002B3277">
      <w:pPr>
        <w:widowControl w:val="0"/>
        <w:numPr>
          <w:ilvl w:val="1"/>
          <w:numId w:val="8"/>
        </w:numPr>
        <w:pBdr>
          <w:top w:val="nil"/>
          <w:left w:val="nil"/>
          <w:bottom w:val="nil"/>
          <w:right w:val="nil"/>
          <w:between w:val="nil"/>
        </w:pBdr>
        <w:tabs>
          <w:tab w:val="left" w:pos="803"/>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Responsabilidade. A CONTRATADA será responsável, por si, por seus colaboradores e pelos subcontratados - ainda que autorizados pela CONTRATANTE -, pelo Tratamento de Dados Pessoais realizado no âmbito do Contrato e da relação entre as Partes. A CONTRATADA manterá a CONTRATANTE indene de quaisquer responsabilidades, danos ou prejuízos, diretos e indiretos, decorrentes de qualquer operação de Tratamento de Dados Pessoais realizada em desacordo com o Contrato, com esta cláusula ou com a legislação brasileira aplicável, desde que tais operações não tenham sido causadas por ações, omissões, instruções ou fornecimento inadequado de Dados por parte da própria CONTRATANTE.</w:t>
      </w:r>
    </w:p>
    <w:p w14:paraId="7AAAB912"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28AF1F0"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CLÁUSULA OITAVA: DISPOSIÇÕES GERAIS</w:t>
      </w:r>
    </w:p>
    <w:p w14:paraId="2770242F" w14:textId="77777777" w:rsidR="002B3277" w:rsidRPr="004C4B6D" w:rsidRDefault="002B3277" w:rsidP="002B3277">
      <w:pPr>
        <w:widowControl w:val="0"/>
        <w:numPr>
          <w:ilvl w:val="1"/>
          <w:numId w:val="7"/>
        </w:numPr>
        <w:pBdr>
          <w:top w:val="nil"/>
          <w:left w:val="nil"/>
          <w:bottom w:val="nil"/>
          <w:right w:val="nil"/>
          <w:between w:val="nil"/>
        </w:pBdr>
        <w:tabs>
          <w:tab w:val="left" w:pos="769"/>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As correspondências entre as Partes deverão ser feitas por escrito ou por e-mail, nos endereços informados no preâmbulo em face dos representantes legais das empresas, acima indicados.</w:t>
      </w:r>
    </w:p>
    <w:p w14:paraId="1428E80F" w14:textId="77777777" w:rsidR="002B3277" w:rsidRPr="004C4B6D" w:rsidRDefault="002B3277" w:rsidP="002B3277">
      <w:pPr>
        <w:widowControl w:val="0"/>
        <w:numPr>
          <w:ilvl w:val="1"/>
          <w:numId w:val="7"/>
        </w:numPr>
        <w:pBdr>
          <w:top w:val="nil"/>
          <w:left w:val="nil"/>
          <w:bottom w:val="nil"/>
          <w:right w:val="nil"/>
          <w:between w:val="nil"/>
        </w:pBdr>
        <w:tabs>
          <w:tab w:val="left" w:pos="760"/>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eventual tolerância por qualquer das Partes no descumprimento das cláusulas e condições aqui estipuladas não será entendida como novação ou renúncia, podendo a parte prejudicada exercer seus direitos a todo tempo.</w:t>
      </w:r>
    </w:p>
    <w:p w14:paraId="005B4EC9" w14:textId="77777777" w:rsidR="002B3277" w:rsidRPr="004C4B6D" w:rsidRDefault="002B3277" w:rsidP="002B3277">
      <w:pPr>
        <w:widowControl w:val="0"/>
        <w:numPr>
          <w:ilvl w:val="1"/>
          <w:numId w:val="7"/>
        </w:numPr>
        <w:pBdr>
          <w:top w:val="nil"/>
          <w:left w:val="nil"/>
          <w:bottom w:val="nil"/>
          <w:right w:val="nil"/>
          <w:between w:val="nil"/>
        </w:pBdr>
        <w:tabs>
          <w:tab w:val="left" w:pos="798"/>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Este Contrato não estabelece entre as Partes qualquer vínculo societário, solidariedade, nem convenciona qualquer associação ou outra forma de sociedade.</w:t>
      </w:r>
    </w:p>
    <w:p w14:paraId="49EA257F" w14:textId="77777777" w:rsidR="002B3277" w:rsidRPr="004C4B6D" w:rsidRDefault="002B3277" w:rsidP="002B3277">
      <w:pPr>
        <w:widowControl w:val="0"/>
        <w:numPr>
          <w:ilvl w:val="1"/>
          <w:numId w:val="7"/>
        </w:numPr>
        <w:pBdr>
          <w:top w:val="nil"/>
          <w:left w:val="nil"/>
          <w:bottom w:val="nil"/>
          <w:right w:val="nil"/>
          <w:between w:val="nil"/>
        </w:pBdr>
        <w:tabs>
          <w:tab w:val="left" w:pos="742"/>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 CONTRATADA não poderá ceder ou transferir os direitos e obrigações decorrentes deste Contrato a terceiros, sem o consentimento expresso da CONTRATANTE.</w:t>
      </w:r>
    </w:p>
    <w:p w14:paraId="36AD66FC" w14:textId="77777777" w:rsidR="002B3277" w:rsidRPr="004C4B6D" w:rsidRDefault="002B3277" w:rsidP="002B3277">
      <w:pPr>
        <w:widowControl w:val="0"/>
        <w:numPr>
          <w:ilvl w:val="1"/>
          <w:numId w:val="7"/>
        </w:numPr>
        <w:pBdr>
          <w:top w:val="nil"/>
          <w:left w:val="nil"/>
          <w:bottom w:val="nil"/>
          <w:right w:val="nil"/>
          <w:between w:val="nil"/>
        </w:pBdr>
        <w:tabs>
          <w:tab w:val="left" w:pos="789"/>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Este Contrato foi redigido dentro dos princípios da boa-fé e probidade, sem nenhum vício de consentimento, sendo que as Partes declaram, para todos os efeitos legais, que: (i) as obrigações e riscos aqui assumidos estão dentro de suas condições econômico/financeiras; (ii) estão habituadas a este tipo de operação; (iii) este Contrato espelha fielmente tudo o que foi ajustado; (iv) tiveram conhecimento prévio do conteúdo deste Contrato e entenderam perfeitamente todas as obrigações e riscos nele contidos à luz das novas regras do Novo Código Civil Brasileiro; (v) a CONTRATADA é empresa consolidada no mercado e está preparada para a prestação dos Serviços sem que haja necessidade de nenhum investimento adicional para a execução deste Contrato.</w:t>
      </w:r>
    </w:p>
    <w:p w14:paraId="35549E59" w14:textId="77777777" w:rsidR="002B3277" w:rsidRPr="004C4B6D" w:rsidRDefault="002B3277" w:rsidP="002B3277">
      <w:pPr>
        <w:widowControl w:val="0"/>
        <w:numPr>
          <w:ilvl w:val="1"/>
          <w:numId w:val="7"/>
        </w:numPr>
        <w:pBdr>
          <w:top w:val="nil"/>
          <w:left w:val="nil"/>
          <w:bottom w:val="nil"/>
          <w:right w:val="nil"/>
          <w:between w:val="nil"/>
        </w:pBdr>
        <w:tabs>
          <w:tab w:val="left" w:pos="74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As cláusulas e condições do presente instrumento obrigam as Partes, seus sucessores e cessionários por todos os direitos, obrigações e responsabilidades delas constantes.</w:t>
      </w:r>
    </w:p>
    <w:p w14:paraId="0A4B9D25" w14:textId="77777777" w:rsidR="002B3277" w:rsidRPr="004C4B6D" w:rsidRDefault="002B3277" w:rsidP="002B3277">
      <w:pPr>
        <w:widowControl w:val="0"/>
        <w:numPr>
          <w:ilvl w:val="1"/>
          <w:numId w:val="7"/>
        </w:numPr>
        <w:pBdr>
          <w:top w:val="nil"/>
          <w:left w:val="nil"/>
          <w:bottom w:val="nil"/>
          <w:right w:val="nil"/>
          <w:between w:val="nil"/>
        </w:pBdr>
        <w:tabs>
          <w:tab w:val="left" w:pos="75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Caso quaisquer das disposições deste Contrato sejam ou venham a se tornar legalmente ineficazes ou inválidas, a validade e o efeito das disposições restantes não serão afetados.</w:t>
      </w:r>
    </w:p>
    <w:p w14:paraId="11D83BA2" w14:textId="77777777" w:rsidR="002B3277" w:rsidRPr="004C4B6D" w:rsidRDefault="002B3277" w:rsidP="002B3277">
      <w:pPr>
        <w:widowControl w:val="0"/>
        <w:numPr>
          <w:ilvl w:val="1"/>
          <w:numId w:val="7"/>
        </w:numPr>
        <w:pBdr>
          <w:top w:val="nil"/>
          <w:left w:val="nil"/>
          <w:bottom w:val="nil"/>
          <w:right w:val="nil"/>
          <w:between w:val="nil"/>
        </w:pBdr>
        <w:tabs>
          <w:tab w:val="left" w:pos="779"/>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As Partes declaram, sob as penas da Lei, que os signatários do presente Instrumento são seus bastantes representantes/procuradores legais, devidamente constituídos na forma dos respectivos Estatutos/Contratos Sociais, com poderes para assumir as obrigações ora pactuadas.</w:t>
      </w:r>
    </w:p>
    <w:p w14:paraId="2F746941" w14:textId="77777777" w:rsidR="002B3277" w:rsidRPr="004C4B6D" w:rsidRDefault="002B3277" w:rsidP="002B3277">
      <w:pPr>
        <w:widowControl w:val="0"/>
        <w:numPr>
          <w:ilvl w:val="1"/>
          <w:numId w:val="7"/>
        </w:numPr>
        <w:pBdr>
          <w:top w:val="nil"/>
          <w:left w:val="nil"/>
          <w:bottom w:val="nil"/>
          <w:right w:val="nil"/>
          <w:between w:val="nil"/>
        </w:pBdr>
        <w:tabs>
          <w:tab w:val="left" w:pos="808"/>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Título Executivo. As partes acordam que este Contrato, observados seus procedimentos de constituição do crédito, preenche todos os requisitos de título executivo constantes no art. 783 do Código de Processo Civil, podendo ser exigido o seu cumprimento pela via executiva, nos termos da lei, obrigando às partes, seus herdeiros e sucessores a qualquer título.</w:t>
      </w:r>
    </w:p>
    <w:p w14:paraId="1FF6AD52"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CLÁUSULA NONA: FORO</w:t>
      </w:r>
    </w:p>
    <w:p w14:paraId="5563D9EF" w14:textId="77777777" w:rsidR="002B3277" w:rsidRPr="004C4B6D" w:rsidRDefault="002B3277" w:rsidP="002B3277">
      <w:pPr>
        <w:widowControl w:val="0"/>
        <w:numPr>
          <w:ilvl w:val="1"/>
          <w:numId w:val="6"/>
        </w:numPr>
        <w:pBdr>
          <w:top w:val="nil"/>
          <w:left w:val="nil"/>
          <w:bottom w:val="nil"/>
          <w:right w:val="nil"/>
          <w:between w:val="nil"/>
        </w:pBdr>
        <w:tabs>
          <w:tab w:val="left" w:pos="746"/>
        </w:tabs>
        <w:spacing w:before="0" w:line="240" w:lineRule="auto" w:after="120"/>
        <w:rPr>
          <w:rFonts w:ascii="Verdana" w:hAnsi="Verdana" w:cs="Verdana" w:eastAsia="Verdana"/>
          <w:sz w:val="18"/>
          <w:szCs w:val="18"/>
        </w:rPr>
        <w:jc w:val="both"/>
      </w:pPr>
      <w:r>
        <w:rPr>
          <w:rFonts w:ascii="Verdana" w:hAnsi="Verdana" w:eastAsia="Verdana" w:cs="Verdana"/>
          <w:sz w:val="18"/>
          <w:szCs w:val="18"/>
        </w:rPr>
        <w:tab/>
        <w:t xml:space="preserve">Este Contrato será regido e interpretado pelas leis do Brasil e, para dirimir dúvidas ou controvérsias oriundas deste Contrato, as Partes elegem o foro da Comarca de Curitiba, Estado do Paraná, com renúncia expressa de qualquer outro, por mais privilegiado que possa ser.</w:t>
      </w:r>
    </w:p>
    <w:p w14:paraId="72AC9A09" w14:textId="77777777" w:rsidR="002B3277" w:rsidRPr="004C4B6D" w:rsidRDefault="002B3277" w:rsidP="002B3277">
      <w:pPr>
        <w:widowControl w:val="0"/>
        <w:numPr>
          <w:ilvl w:val="1"/>
          <w:numId w:val="6"/>
        </w:numPr>
        <w:pBdr>
          <w:top w:val="nil"/>
          <w:left w:val="nil"/>
          <w:bottom w:val="nil"/>
          <w:right w:val="nil"/>
          <w:between w:val="nil"/>
        </w:pBdr>
        <w:tabs>
          <w:tab w:val="left" w:pos="742"/>
        </w:tabs>
        <w:spacing w:before="0" w:line="240" w:lineRule="auto" w:after="120"/>
        <w:rPr>
          <w:rFonts w:ascii="Verdana" w:hAnsi="Verdana" w:cs="Verdana" w:eastAsia="Verdana"/>
          <w:color w:val="000000"/>
          <w:sz w:val="18"/>
          <w:szCs w:val="18"/>
        </w:rPr>
        <w:jc w:val="both"/>
      </w:pPr>
      <w:r>
        <w:rPr>
          <w:rFonts w:ascii="Verdana" w:hAnsi="Verdana" w:eastAsia="Verdana" w:cs="Verdana"/>
          <w:sz w:val="18"/>
          <w:szCs w:val="18"/>
        </w:rPr>
        <w:tab/>
        <w:t xml:space="preserve">Assinatura Eletrônica. As Partes declaram e reconhecem que os termos e condições deste Contrato, assinado eletronicamente, nos termos do parágrafo 2º, do artigo 10, da Medida Provisória 2.200-2/2001, são válidos, eficazes e verdadeiros em relação aos signatários, produzindo todos os efeitos legais, nos termos do artigo 219 do Código Civil e do artigo 408 do Código de Processo Civil, constituindo obrigações válidas e exigíveis, para todos os fins legais, não podendo ser contestada pelas Partes, salvo em caso de comprovado erro ou dolo.</w:t>
      </w:r>
    </w:p>
    <w:p w14:paraId="629E40E8" w14:textId="77777777" w:rsidR="002B3277" w:rsidRPr="004C4B6D" w:rsidRDefault="002B3277" w:rsidP="002B3277">
      <w:pPr>
        <w:pBdr>
          <w:top w:val="nil"/>
          <w:left w:val="nil"/>
          <w:bottom w:val="nil"/>
          <w:right w:val="nil"/>
          <w:between w:val="nil"/>
        </w:pBdr>
        <w:tabs>
          <w:tab w:val="left" w:pos="74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r>
    </w:p>
    <w:p w14:paraId="6C2CE503" w14:textId="77777777" w:rsidR="002B3277" w:rsidRPr="004C4B6D" w:rsidRDefault="002B3277" w:rsidP="002B3277">
      <w:pPr>
        <w:pBdr>
          <w:top w:val="nil"/>
          <w:left w:val="nil"/>
          <w:bottom w:val="nil"/>
          <w:right w:val="nil"/>
          <w:between w:val="nil"/>
        </w:pBdr>
        <w:tabs>
          <w:tab w:val="left" w:pos="742"/>
        </w:tabs>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ab/>
        <w:t xml:space="preserve">Curitiba/PR, XX de XXXXXX de 2026.</w:t>
      </w:r>
    </w:p>
    <w:p w14:paraId="115A910A"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5A7AE44E"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37955C9A"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780E58BB"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CLIENTE</w:t>
        <w:tab/>
        <w:tab/>
        <w:tab/>
        <w:tab/>
        <w:t xml:space="preserve">CLIENTE</w:t>
      </w:r>
    </w:p>
    <w:p w14:paraId="596F0780"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CPF 000.000.000-00 CPF 000.000.000-00</w:t>
      </w:r>
    </w:p>
    <w:p w14:paraId="137FA639"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318A1B0"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2FFB3A2"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69B0766"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4779AB7"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CLIENTE</w:t>
        <w:tab/>
        <w:tab/>
        <w:tab/>
        <w:tab/>
        <w:t xml:space="preserve">CLIENTE</w:t>
      </w:r>
    </w:p>
    <w:p w14:paraId="1B7733FA"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rPr>
        <w:t xml:space="preserve">CPF 000.000.000-00 CPF 000.000.000-00</w:t>
      </w:r>
    </w:p>
    <w:p w14:paraId="4711BAF6"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E3E519A" w14:textId="77777777" w:rsidR="002B3277" w:rsidRPr="004C4B6D" w:rsidRDefault="002B3277" w:rsidP="002B3277">
      <w:pPr>
        <w:spacing w:before="0" w:after="120" w:line="240" w:lineRule="auto"/>
        <w:rPr>
          <w:rFonts w:ascii="Verdana" w:hAnsi="Verdana" w:cs="Verdana" w:eastAsia="Verdana"/>
          <w:sz w:val="18"/>
          <w:szCs w:val="18"/>
        </w:rPr>
        <w:ind w:left="0" w:right="0" w:firstLine="0"/>
        <w:jc w:val="left"/>
      </w:pPr>
    </w:p>
    <w:p w14:paraId="07CD3972"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67217C3D"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0AA82859"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70209F4B"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E8BEC98"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49004FDF"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2C04F0E2"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r w:rsidRPr="004C4B6D">
        <w:rPr>
          <w:rFonts w:ascii="Verdana" w:hAnsi="Verdana" w:cs="Verdana" w:eastAsia="Verdana"/>
          <w:noProof/>
          <w:sz w:val="18"/>
          <w:szCs w:val="18"/>
        </w:rPr>
        <mc:AlternateContent>
          <mc:Choice Requires="wps"/>
          <mc:Fallback/>
        </mc:AlternateContent>
      </w:r>
    </w:p>
    <w:p w14:paraId="5499E3E5"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b/>
          <w:bCs/>
        </w:rPr>
        <w:t xml:space="preserve">VVK CAPITAL CONSULTORIA LTDA</w:t>
      </w:r>
    </w:p>
    <w:p w14:paraId="2EC8A135" w14:textId="77777777" w:rsidR="002B3277" w:rsidRPr="004C4B6D" w:rsidRDefault="002B3277" w:rsidP="002B3277">
      <w:pPr>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CNPJ: 53.826.569/0001-77</w:t>
      </w:r>
    </w:p>
    <w:p w14:paraId="61DD4000"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47688E3F" w14:textId="4903C98C" w:rsidR="002B3277" w:rsidRPr="004C4B6D" w:rsidRDefault="002B3277" w:rsidP="002B3277">
      <w:pP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b/>
          <w:bCs/>
        </w:rPr>
        <w:t xml:space="preserve">Assinado por:</w:t>
      </w:r>
    </w:p>
    <w:p w14:paraId="1125D650" w14:textId="77777777" w:rsidR="002B3277" w:rsidRPr="004C4B6D" w:rsidRDefault="002B3277" w:rsidP="002B3277">
      <w:pPr>
        <w:pStyle w:val="Ttulo1"/>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VICTOR VALENTINO DE OLIVEIRA KOHLER</w:t>
      </w:r>
    </w:p>
    <w:p w14:paraId="739B8337" w14:textId="77777777" w:rsidR="002B3277" w:rsidRPr="004C4B6D" w:rsidRDefault="002B3277" w:rsidP="002B3277">
      <w:pPr>
        <w:spacing w:before="0" w:after="120" w:line="240" w:lineRule="auto"/>
        <w:rPr>
          <w:rFonts w:ascii="Verdana" w:hAnsi="Verdana" w:cs="Verdana" w:eastAsia="Verdana"/>
          <w:sz w:val="18"/>
          <w:szCs w:val="18"/>
        </w:rPr>
        <w:ind w:left="0" w:right="0" w:firstLine="0"/>
        <w:jc w:val="both"/>
      </w:pPr>
      <w:r>
        <w:rPr>
          <w:rFonts w:ascii="Verdana" w:hAnsi="Verdana" w:eastAsia="Verdana" w:cs="Verdana"/>
          <w:sz w:val="18"/>
          <w:szCs w:val="18"/>
        </w:rPr>
        <w:t xml:space="preserve">CPF: 069.506.159-30</w:t>
      </w:r>
    </w:p>
    <w:p w14:paraId="3005D21D"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left"/>
      </w:pPr>
    </w:p>
    <w:p w14:paraId="6A5A6332"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both"/>
      </w:pPr>
      <w:r>
        <w:rPr>
          <w:rFonts w:ascii="Verdana" w:hAnsi="Verdana" w:eastAsia="Verdana" w:cs="Verdana"/>
          <w:sz w:val="18"/>
          <w:szCs w:val="18"/>
          <w:b/>
          <w:bCs/>
        </w:rPr>
        <w:t xml:space="preserve">Testemunhas:</w:t>
      </w:r>
    </w:p>
    <w:p w14:paraId="289C6C01" w14:textId="77777777" w:rsidR="002B3277" w:rsidRPr="004C4B6D" w:rsidRDefault="002B3277" w:rsidP="002B3277">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left"/>
      </w:pPr>
    </w:p>
    <w:tbl>
      <w:tblPr>
        <w:tblW w:w="7752" w:type="dxa"/>
        <w:tblInd w:w="423" w:type="dxa"/>
        <w:tblLayout w:type="fixed"/>
        <w:tblLook w:val="0000" w:firstRow="0" w:lastRow="0" w:firstColumn="0" w:lastColumn="0" w:noHBand="0" w:noVBand="0"/>
      </w:tblPr>
      <w:tblGrid>
        <w:gridCol w:w="3876"/>
        <w:gridCol w:w="3876"/>
      </w:tblGrid>
      <w:tr w:rsidR="002B3277" w:rsidRPr="004C4B6D" w14:paraId="656A9C25" w14:textId="77777777" w:rsidTr="00773CD3">
        <w:trPr>
          <w:trHeight w:val="1123"/>
        </w:trPr>
        <w:tc>
          <w:tcPr>
            <w:tcW w:w="3876" w:type="dxa"/>
          </w:tcPr>
          <w:p w14:paraId="13E818FD" w14:textId="77777777" w:rsidR="002B3277" w:rsidRPr="004C4B6D" w:rsidRDefault="002B3277" w:rsidP="00773CD3">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left"/>
            </w:pPr>
          </w:p>
          <w:p w14:paraId="4A136558" w14:textId="77777777" w:rsidR="002B3277" w:rsidRPr="004C4B6D" w:rsidRDefault="002B3277" w:rsidP="00773CD3">
            <w:pPr>
              <w:pBdr>
                <w:top w:val="nil"/>
                <w:left w:val="nil"/>
                <w:bottom w:val="nil"/>
                <w:right w:val="nil"/>
                <w:between w:val="nil"/>
              </w:pBdr>
              <w:spacing w:line="240" w:lineRule="auto" w:before="0" w:after="120"/>
              <w:rPr>
                <w:rFonts w:ascii="Verdana" w:hAnsi="Verdana" w:cs="Verdana" w:eastAsia="Verdana"/>
                <w:color w:val="000000"/>
                <w:sz w:val="18"/>
                <w:szCs w:val="18"/>
              </w:rPr>
              <w:ind w:left="0" w:right="0" w:firstLine="0"/>
              <w:jc w:val="left"/>
            </w:pPr>
            <w:r w:rsidRPr="004C4B6D">
              <w:rPr>
                <w:rFonts w:ascii="Verdana" w:hAnsi="Verdana" w:cs="Verdana" w:eastAsia="Verdana"/>
                <w:noProof/>
                <w:color w:val="000000"/>
                <w:sz w:val="18"/>
                <w:szCs w:val="18"/>
              </w:rPr>
              <mc:AlternateContent>
                <mc:Choice Requires="wpg"/>
                <mc:Fallback/>
              </mc:AlternateContent>
            </w:r>
          </w:p>
          <w:p w14:paraId="6523CD17" w14:textId="77777777" w:rsidR="002B3277" w:rsidRPr="004C4B6D" w:rsidRDefault="002B3277" w:rsidP="00773CD3">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b/>
                <w:bCs/>
              </w:rPr>
              <w:t xml:space="preserve">Nome:</w:t>
            </w:r>
          </w:p>
          <w:p w14:paraId="297FC951" w14:textId="77777777" w:rsidR="002B3277" w:rsidRPr="004C4B6D" w:rsidRDefault="002B3277" w:rsidP="00773CD3">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b/>
                <w:bCs/>
              </w:rPr>
              <w:t xml:space="preserve">CPF:</w:t>
            </w:r>
          </w:p>
        </w:tc>
        <w:tc>
          <w:tcPr>
            <w:tcW w:w="3876" w:type="dxa"/>
          </w:tcPr>
          <w:p w14:paraId="265AF9BA" w14:textId="77777777" w:rsidR="002B3277" w:rsidRPr="004C4B6D" w:rsidRDefault="002B3277" w:rsidP="00773CD3">
            <w:pPr>
              <w:pBdr>
                <w:top w:val="nil"/>
                <w:left w:val="nil"/>
                <w:bottom w:val="nil"/>
                <w:right w:val="nil"/>
                <w:between w:val="nil"/>
              </w:pBdr>
              <w:spacing w:before="0" w:after="120" w:line="240" w:lineRule="auto"/>
              <w:rPr>
                <w:rFonts w:ascii="Verdana" w:hAnsi="Verdana" w:cs="Verdana" w:eastAsia="Verdana"/>
                <w:b/>
                <w:bCs/>
                <w:color w:val="000000"/>
                <w:sz w:val="18"/>
                <w:szCs w:val="18"/>
              </w:rPr>
              <w:ind w:left="0" w:right="0" w:firstLine="0"/>
              <w:jc w:val="left"/>
            </w:pPr>
          </w:p>
          <w:p w14:paraId="0B2B0B1F" w14:textId="77777777" w:rsidR="002B3277" w:rsidRPr="004C4B6D" w:rsidRDefault="002B3277" w:rsidP="00773CD3">
            <w:pPr>
              <w:pBdr>
                <w:top w:val="nil"/>
                <w:left w:val="nil"/>
                <w:bottom w:val="nil"/>
                <w:right w:val="nil"/>
                <w:between w:val="nil"/>
              </w:pBdr>
              <w:spacing w:line="240" w:lineRule="auto" w:before="0" w:after="120"/>
              <w:rPr>
                <w:rFonts w:ascii="Verdana" w:hAnsi="Verdana" w:cs="Verdana" w:eastAsia="Verdana"/>
                <w:color w:val="000000"/>
                <w:sz w:val="18"/>
                <w:szCs w:val="18"/>
              </w:rPr>
              <w:ind w:left="0" w:right="0" w:firstLine="0"/>
              <w:jc w:val="left"/>
            </w:pPr>
            <w:r w:rsidRPr="004C4B6D">
              <w:rPr>
                <w:rFonts w:ascii="Verdana" w:hAnsi="Verdana" w:cs="Verdana" w:eastAsia="Verdana"/>
                <w:noProof/>
                <w:color w:val="000000"/>
                <w:sz w:val="18"/>
                <w:szCs w:val="18"/>
              </w:rPr>
              <mc:AlternateContent>
                <mc:Choice Requires="wpg"/>
                <mc:Fallback/>
              </mc:AlternateContent>
            </w:r>
          </w:p>
          <w:p w14:paraId="0D5660BB" w14:textId="77777777" w:rsidR="002B3277" w:rsidRPr="004C4B6D" w:rsidRDefault="002B3277" w:rsidP="00773CD3">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b/>
                <w:bCs/>
              </w:rPr>
              <w:t xml:space="preserve">Nome:</w:t>
            </w:r>
          </w:p>
          <w:p w14:paraId="45C9AFD0" w14:textId="77777777" w:rsidR="002B3277" w:rsidRPr="004C4B6D" w:rsidRDefault="002B3277" w:rsidP="00773CD3">
            <w:pPr>
              <w:pBdr>
                <w:top w:val="nil"/>
                <w:left w:val="nil"/>
                <w:bottom w:val="nil"/>
                <w:right w:val="nil"/>
                <w:between w:val="nil"/>
              </w:pBdr>
              <w:spacing w:before="0" w:after="120" w:line="240" w:lineRule="auto"/>
              <w:rPr>
                <w:rFonts w:ascii="Verdana" w:hAnsi="Verdana" w:cs="Verdana" w:eastAsia="Verdana"/>
                <w:color w:val="000000"/>
                <w:sz w:val="18"/>
                <w:szCs w:val="18"/>
              </w:rPr>
              <w:ind w:left="0" w:right="0" w:firstLine="0"/>
              <w:jc w:val="both"/>
            </w:pPr>
            <w:r>
              <w:rPr>
                <w:rFonts w:ascii="Verdana" w:hAnsi="Verdana" w:eastAsia="Verdana" w:cs="Verdana"/>
                <w:sz w:val="18"/>
                <w:szCs w:val="18"/>
                <w:b/>
                <w:bCs/>
              </w:rPr>
              <w:t xml:space="preserve">CPF:</w:t>
            </w:r>
          </w:p>
        </w:tc>
      </w:tr>
    </w:tbl>
    <w:p w14:paraId="6BB923DB" w14:textId="77777777" w:rsidR="00143DB9" w:rsidRDefault="00143DB9">
      <w:pPr>
        <w:spacing w:before="0" w:after="120" w:line="240" w:lineRule="auto"/>
        <w:rPr>
          <w:rFonts w:ascii="Verdana" w:eastAsia="Verdana" w:hAnsi="Verdana" w:cs="Verdana"/>
          <w:sz w:val="18"/>
          <w:szCs w:val="18"/>
        </w:rPr>
        <w:ind w:left="0" w:right="0" w:firstLine="0"/>
        <w:jc w:val="left"/>
      </w:pPr>
    </w:p>
    <w:p w14:paraId="38A18C0F" w14:textId="77777777" w:rsidR="00143DB9" w:rsidRDefault="00143DB9">
      <w:pPr>
        <w:spacing w:before="0" w:after="120" w:line="240" w:lineRule="auto"/>
        <w:rPr>
          <w:rFonts w:ascii="Verdana" w:eastAsia="Verdana" w:hAnsi="Verdana" w:cs="Verdana"/>
          <w:sz w:val="18"/>
          <w:szCs w:val="18"/>
        </w:rPr>
        <w:ind w:left="0" w:right="0" w:firstLine="0"/>
        <w:jc w:val="left"/>
      </w:pPr>
    </w:p>
    <w:sectPr w:rsidR="00143DB9">
      <w:headerReference w:type="default" r:id="rId11"/>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115CD" w14:textId="77777777" w:rsidR="00B656F5" w:rsidRDefault="00B656F5">
      <w:pPr>
        <w:spacing w:line="240" w:lineRule="auto"/>
        <w:rPr>
          <w:rFonts w:ascii="Verdana" w:hAnsi="Verdana" w:cs="Verdana" w:eastAsia="Verdana"/>
          <w:sz w:val="18"/>
          <w:szCs w:val="18"/>
        </w:rPr>
      </w:pPr>
      <w:r>
        <w:rPr>
          <w:rFonts w:ascii="Verdana" w:hAnsi="Verdana" w:cs="Verdana" w:eastAsia="Verdana"/>
          <w:sz w:val="18"/>
          <w:szCs w:val="18"/>
        </w:rPr>
        <w:separator/>
      </w:r>
    </w:p>
  </w:endnote>
  <w:endnote w:type="continuationSeparator" w:id="0">
    <w:p w14:paraId="35B957B1" w14:textId="77777777" w:rsidR="00B656F5" w:rsidRDefault="00B656F5">
      <w:pPr>
        <w:spacing w:line="240" w:lineRule="auto"/>
        <w:rPr>
          <w:rFonts w:ascii="Verdana" w:hAnsi="Verdana" w:cs="Verdana" w:eastAsia="Verdana"/>
          <w:sz w:val="18"/>
          <w:szCs w:val="18"/>
        </w:rPr>
      </w:pPr>
      <w:r>
        <w:rPr>
          <w:rFonts w:ascii="Verdana" w:hAnsi="Verdana" w:cs="Verdana" w:eastAsia="Verdana"/>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0DCB50-E5A3-4DA2-87BE-A4070E5EF372}"/>
    <w:embedBold r:id="rId2" w:fontKey="{4B5DD98A-4BDB-4AB2-B187-44C974002253}"/>
    <w:embedItalic r:id="rId3" w:fontKey="{045CE712-EC3D-4BC6-986F-C2AA10A3506C}"/>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4" w:fontKey="{3791F332-6B0E-485C-81ED-C2DB54DAD297}"/>
    <w:embedBold r:id="rId5" w:fontKey="{279F292A-BD88-4A37-A8CF-F3A70BC64C06}"/>
    <w:embedItalic r:id="rId6" w:fontKey="{FEB9BEF6-82D3-46EC-A2E5-B385C3990C1A}"/>
    <w:embedBoldItalic r:id="rId7" w:fontKey="{B8D9670E-B30B-4CED-B310-70CDE281970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8" w:fontKey="{5EA283AA-6924-4522-8CCA-577FB7363C43}"/>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before="0" w:after="120" w:line="240" w:lineRule="auto"/>
      <w:rPr>
        <w:rFonts w:ascii="Verdana" w:cs="Verdana" w:eastAsia="Verdana" w:hAnsi="Verdana"/>
        <w:color w:val="13261a"/>
        <w:sz w:val="18"/>
        <w:szCs w:val="18"/>
      </w:rPr>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7">
    <w:pPr>
      <w:spacing w:before="0" w:after="120" w:line="240" w:lineRule="auto"/>
      <w:rPr>
        <w:rFonts w:ascii="Verdana" w:cs="Verdana" w:eastAsia="Verdana" w:hAnsi="Verdana"/>
        <w:color w:val="13261a"/>
        <w:sz w:val="18"/>
        <w:szCs w:val="18"/>
      </w:rPr>
      <w:jc w:val="center"/>
    </w:pPr>
    <w:r>
      <w:rPr>
        <w:rFonts w:ascii="Verdana" w:hAnsi="Verdana" w:eastAsia="Verdana" w:cs="Verdana"/>
        <w:sz w:val="18"/>
        <w:szCs w:val="18"/>
      </w:rPr>
      <w:t xml:space="preserve">aletis.com.br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ABAF0" w14:textId="77777777" w:rsidR="00B656F5" w:rsidRDefault="00B656F5">
      <w:pPr>
        <w:spacing w:line="240" w:lineRule="auto"/>
        <w:rPr>
          <w:rFonts w:ascii="Verdana" w:hAnsi="Verdana" w:cs="Verdana" w:eastAsia="Verdana"/>
          <w:sz w:val="18"/>
          <w:szCs w:val="18"/>
        </w:rPr>
      </w:pPr>
      <w:r>
        <w:rPr>
          <w:rFonts w:ascii="Verdana" w:hAnsi="Verdana" w:cs="Verdana" w:eastAsia="Verdana"/>
          <w:sz w:val="18"/>
          <w:szCs w:val="18"/>
        </w:rPr>
        <w:separator/>
      </w:r>
    </w:p>
  </w:footnote>
  <w:footnote w:type="continuationSeparator" w:id="0">
    <w:p w14:paraId="67CC090E" w14:textId="77777777" w:rsidR="00B656F5" w:rsidRDefault="00B656F5">
      <w:pPr>
        <w:spacing w:line="240" w:lineRule="auto"/>
        <w:rPr>
          <w:rFonts w:ascii="Verdana" w:hAnsi="Verdana" w:cs="Verdana" w:eastAsia="Verdana"/>
          <w:sz w:val="18"/>
          <w:szCs w:val="18"/>
        </w:rPr>
      </w:pPr>
      <w:r>
        <w:rPr>
          <w:rFonts w:ascii="Verdana" w:hAnsi="Verdana" w:cs="Verdana" w:eastAsia="Verdana"/>
          <w:sz w:val="18"/>
          <w:szCs w:val="18"/>
        </w:rPr>
        <w:continuation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sz w:val="18"/>
        <w:szCs w:val="18"/>
      </w:rPr>
    </w:r>
    <w:r w:rsidDel="00000000" w:rsidR="00000000" w:rsidRPr="00000000">
      <w:rPr>
        <w:rFonts w:ascii="Verdana" w:hAnsi="Verdana" w:cs="Verdana" w:eastAsia="Verdana"/>
        <w:rtl w:val="0"/>
        <w:sz w:val="18"/>
        <w:szCs w:val="18"/>
      </w:rPr>
    </w:r>
  </w:p>
  <w:p w:rsidR="00000000" w:rsidDel="00000000" w:rsidP="00000000" w:rsidRDefault="00000000" w:rsidRPr="00000000" w14:paraId="00000032">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3">
    <w:pPr>
      <w:spacing w:before="0" w:after="120" w:line="240" w:lineRule="auto"/>
      <w:rPr>
        <w:rFonts w:ascii="Verdana" w:hAnsi="Verdana" w:cs="Verdana" w:eastAsia="Verdana"/>
        <w:sz w:val="18"/>
        <w:szCs w:val="18"/>
      </w:rPr>
    </w:pPr>
    <w:r w:rsidDel="00000000" w:rsidR="00000000" w:rsidRPr="00000000">
      <w:rPr>
        <w:rFonts w:ascii="Verdana" w:hAnsi="Verdana" w:cs="Verdana" w:eastAsia="Verdana"/>
        <w:sz w:val="18"/>
        <w:szCs w:val="18"/>
      </w:rPr>
      <w:drawing>
        <wp:inline distB="114300" distT="114300" distL="114300" distR="114300">
          <wp:extent cx="2166938" cy="48624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66938" cy="486240"/>
                  </a:xfrm>
                  <a:prstGeom prst="rect"/>
                  <a:ln/>
                </pic:spPr>
              </pic:pic>
            </a:graphicData>
          </a:graphic>
        </wp:inline>
      </w:drawing>
    </w:r>
    <w:r w:rsidDel="00000000" w:rsidR="00000000" w:rsidRPr="00000000">
      <w:rPr>
        <w:rFonts w:ascii="Verdana" w:hAnsi="Verdana" w:cs="Verdana" w:eastAsia="Verdana"/>
        <w:rtl w:val="0"/>
        <w:sz w:val="18"/>
        <w:szCs w:val="18"/>
      </w:rPr>
    </w:r>
  </w:p>
  <w:p w:rsidR="00000000" w:rsidDel="00000000" w:rsidP="00000000" w:rsidRDefault="00000000" w:rsidRPr="00000000" w14:paraId="00000034">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5">
    <w:pPr>
      <w:spacing w:before="0" w:after="120" w:line="240" w:lineRule="auto"/>
      <w:rPr>
        <w:rFonts w:ascii="Verdana" w:hAnsi="Verdana" w:cs="Verdana" w:eastAsia="Verdana"/>
        <w:sz w:val="18"/>
        <w:szCs w:val="18"/>
      </w:rPr>
      <w:jc w:val="left"/>
    </w:pPr>
    <w:r w:rsidDel="00000000" w:rsidR="00000000" w:rsidRPr="00000000">
      <w:rPr>
        <w:rFonts w:ascii="Verdana" w:hAnsi="Verdana" w:cs="Verdana" w:eastAsia="Verdana"/>
        <w:rtl w:val="0"/>
        <w:sz w:val="18"/>
        <w:szCs w:val="18"/>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6470"/>
    <w:multiLevelType w:val="multilevel"/>
    <w:tmpl w:val="CC64C3B0"/>
    <w:lvl w:ilvl="0">
      <w:start w:val="5"/>
      <w:numFmt w:val="decimal"/>
      <w:lvlText w:val="%1."/>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2">
      <w:start w:val="1"/>
      <w:numFmt w:val="lowerRoman"/>
      <w:lvlText w:val="%3."/>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3">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4">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5">
      <w:start w:val="1"/>
      <w:numFmt w:val="lowerRoman"/>
      <w:lvlText w:val="%6."/>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6">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7">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8">
      <w:start w:val="1"/>
      <w:numFmt w:val="lowerRoman"/>
      <w:lvlText w:val="%9."/>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abstractNum>
  <w:abstractNum w:abstractNumId="1" w15:restartNumberingAfterBreak="0">
    <w:nsid w:val="0D913517"/>
    <w:multiLevelType w:val="hybridMultilevel"/>
    <w:tmpl w:val="E572C79C"/>
    <w:lvl w:ilvl="0" w:tplc="04160017">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2" w15:restartNumberingAfterBreak="0">
    <w:nsid w:val="148D105E"/>
    <w:multiLevelType w:val="hybridMultilevel"/>
    <w:tmpl w:val="8F7AC2D6"/>
    <w:lvl w:ilvl="0" w:tplc="FFFFFFFF">
      <w:start w:val="1"/>
      <w:numFmt w:val="lowerLetter"/>
      <w:lvlText w:val="%1)"/>
      <w:suff w:val="space"/>
      <w:lvlJc w:val="left"/>
      <w:pPr>
        <w:ind w:left="1080" w:hanging="360"/>
        <w:rPr>
          <w:rFonts w:ascii="Verdana" w:hAnsi="Verdana" w:cs="Verdana" w:eastAsia="Verdana"/>
          <w:sz w:val="18"/>
          <w:szCs w:val="18"/>
        </w:rPr>
      </w:pPr>
      <w:rPr>
        <w:rFonts w:hint="default"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3" w15:restartNumberingAfterBreak="0">
    <w:nsid w:val="15620E3C"/>
    <w:multiLevelType w:val="hybridMultilevel"/>
    <w:tmpl w:val="64E07E6A"/>
    <w:lvl w:ilvl="0" w:tplc="04160013">
      <w:start w:val="1"/>
      <w:numFmt w:val="upperRoman"/>
      <w:lvlText w:val="%1."/>
      <w:suff w:val="space"/>
      <w:lvlJc w:val="right"/>
      <w:pPr>
        <w:ind w:left="720" w:hanging="360"/>
        <w:rPr>
          <w:rFonts w:ascii="Verdana" w:hAnsi="Verdana" w:cs="Verdana" w:eastAsia="Verdana"/>
          <w:sz w:val="18"/>
          <w:szCs w:val="18"/>
        </w:rPr>
      </w:pPr>
      <w:rPr>
        <w:rFonts w:ascii="Verdana" w:hAnsi="Verdana" w:cs="Verdana" w:eastAsia="Verdana"/>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4" w15:restartNumberingAfterBreak="0">
    <w:nsid w:val="158B37DC"/>
    <w:multiLevelType w:val="multilevel"/>
    <w:tmpl w:val="72B4028A"/>
    <w:lvl w:ilvl="0">
      <w:start w:val="5"/>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5" w15:restartNumberingAfterBreak="0">
    <w:nsid w:val="1E22349F"/>
    <w:multiLevelType w:val="multilevel"/>
    <w:tmpl w:val="000046F0"/>
    <w:lvl w:ilvl="0">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2">
      <w:start w:val="1"/>
      <w:numFmt w:val="lowerRoman"/>
      <w:lvlText w:val="%3."/>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3">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4">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5">
      <w:start w:val="1"/>
      <w:numFmt w:val="lowerRoman"/>
      <w:lvlText w:val="%6."/>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6">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7">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8">
      <w:start w:val="1"/>
      <w:numFmt w:val="lowerRoman"/>
      <w:lvlText w:val="%9."/>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abstractNum>
  <w:abstractNum w:abstractNumId="6" w15:restartNumberingAfterBreak="0">
    <w:nsid w:val="1FA123EA"/>
    <w:multiLevelType w:val="multilevel"/>
    <w:tmpl w:val="EBF6C40A"/>
    <w:lvl w:ilvl="0">
      <w:start w:val="1"/>
      <w:numFmt w:val="upperRoman"/>
      <w:lvlText w:val="%1"/>
      <w:suff w:val="space"/>
      <w:lvlJc w:val="left"/>
      <w:pPr>
        <w:ind w:left="720" w:hanging="360"/>
        <w:rPr>
          <w:rFonts w:ascii="Verdana" w:hAnsi="Verdana" w:cs="Verdana" w:eastAsia="Verdana"/>
          <w:sz w:val="18"/>
          <w:szCs w:val="18"/>
        </w:rPr>
      </w:pPr>
      <w:rPr>
        <w:rFonts w:ascii="Verdana" w:eastAsia="Verdana" w:hAnsi="Verdana" w:cs="Verdana"/>
        <w:b/>
        <w:bCs/>
        <w:i w:val="0"/>
        <w:iCs w:val="0"/>
        <w:sz w:val="18"/>
        <w:szCs w:val="18"/>
      </w:rPr>
    </w:lvl>
    <w:lvl w:ilvl="1">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7" w15:restartNumberingAfterBreak="0">
    <w:nsid w:val="23314982"/>
    <w:multiLevelType w:val="multilevel"/>
    <w:tmpl w:val="6E7AAF02"/>
    <w:lvl w:ilvl="0">
      <w:start w:val="6"/>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8" w15:restartNumberingAfterBreak="0">
    <w:nsid w:val="28BA1997"/>
    <w:multiLevelType w:val="hybridMultilevel"/>
    <w:tmpl w:val="8F7AC2D6"/>
    <w:lvl w:ilvl="0" w:tplc="FFFFFFFF">
      <w:start w:val="1"/>
      <w:numFmt w:val="lowerLetter"/>
      <w:lvlText w:val="%1)"/>
      <w:suff w:val="space"/>
      <w:lvlJc w:val="left"/>
      <w:pPr>
        <w:ind w:left="1080" w:hanging="360"/>
        <w:rPr>
          <w:rFonts w:ascii="Verdana" w:hAnsi="Verdana" w:cs="Verdana" w:eastAsia="Verdana"/>
          <w:sz w:val="18"/>
          <w:szCs w:val="18"/>
        </w:rPr>
      </w:pPr>
      <w:rPr>
        <w:rFonts w:hint="default"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9" w15:restartNumberingAfterBreak="0">
    <w:nsid w:val="2CC25C47"/>
    <w:multiLevelType w:val="multilevel"/>
    <w:tmpl w:val="C2527976"/>
    <w:lvl w:ilvl="0">
      <w:start w:val="4"/>
      <w:numFmt w:val="decimal"/>
      <w:lvlText w:val="%1."/>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1">
      <w:start w:val="1"/>
      <w:numFmt w:val="decimal"/>
      <w:lvlText w:val="%2."/>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2">
      <w:start w:val="1"/>
      <w:numFmt w:val="lowerRoman"/>
      <w:lvlText w:val="%3."/>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3">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4">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5">
      <w:start w:val="1"/>
      <w:numFmt w:val="lowerRoman"/>
      <w:lvlText w:val="%6."/>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6">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7">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8">
      <w:start w:val="1"/>
      <w:numFmt w:val="lowerRoman"/>
      <w:lvlText w:val="%9."/>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abstractNum>
  <w:abstractNum w:abstractNumId="10" w15:restartNumberingAfterBreak="0">
    <w:nsid w:val="2F254945"/>
    <w:multiLevelType w:val="multilevel"/>
    <w:tmpl w:val="3D8C6FB6"/>
    <w:lvl w:ilvl="0">
      <w:start w:val="1"/>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start w:val="1"/>
      <w:numFmt w:val="decimal"/>
      <w:lvlText w:val="%1.%2.%3"/>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3">
      <w:start w:val="1"/>
      <w:numFmt w:val="decimal"/>
      <w:lvlText w:val="%1.%2.%3.%4."/>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11" w15:restartNumberingAfterBreak="0">
    <w:nsid w:val="32396C64"/>
    <w:multiLevelType w:val="hybridMultilevel"/>
    <w:tmpl w:val="F3E40486"/>
    <w:lvl w:ilvl="0" w:tplc="04160017">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12" w15:restartNumberingAfterBreak="0">
    <w:nsid w:val="39547EF6"/>
    <w:multiLevelType w:val="multilevel"/>
    <w:tmpl w:val="01D6B0BE"/>
    <w:lvl w:ilvl="0">
      <w:start w:val="1"/>
      <w:numFmt w:val="decimal"/>
      <w:lvlText w:val="%1."/>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2">
      <w:start w:val="1"/>
      <w:numFmt w:val="lowerRoman"/>
      <w:lvlText w:val="%3."/>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3">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4">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5">
      <w:start w:val="1"/>
      <w:numFmt w:val="lowerRoman"/>
      <w:lvlText w:val="%6."/>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6">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7">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8">
      <w:start w:val="1"/>
      <w:numFmt w:val="lowerRoman"/>
      <w:lvlText w:val="%9."/>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abstractNum>
  <w:abstractNum w:abstractNumId="13" w15:restartNumberingAfterBreak="0">
    <w:nsid w:val="3B630D93"/>
    <w:multiLevelType w:val="hybridMultilevel"/>
    <w:tmpl w:val="8F7AC2D6"/>
    <w:lvl w:ilvl="0" w:tplc="FFFFFFFF">
      <w:start w:val="1"/>
      <w:numFmt w:val="lowerLetter"/>
      <w:lvlText w:val="%1)"/>
      <w:suff w:val="space"/>
      <w:lvlJc w:val="left"/>
      <w:pPr>
        <w:ind w:left="1080" w:hanging="360"/>
        <w:rPr>
          <w:rFonts w:ascii="Verdana" w:hAnsi="Verdana" w:cs="Verdana" w:eastAsia="Verdana"/>
          <w:sz w:val="18"/>
          <w:szCs w:val="18"/>
        </w:rPr>
      </w:pPr>
      <w:rPr>
        <w:rFonts w:hint="default"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14" w15:restartNumberingAfterBreak="0">
    <w:nsid w:val="40512622"/>
    <w:multiLevelType w:val="hybridMultilevel"/>
    <w:tmpl w:val="19E6E0FA"/>
    <w:lvl w:ilvl="0" w:tplc="556C8AEC">
      <w:start w:val="1"/>
      <w:numFmt w:val="upperRoman"/>
      <w:lvlText w:val="%1."/>
      <w:suff w:val="space"/>
      <w:lvlJc w:val="right"/>
      <w:pPr>
        <w:ind w:left="720" w:hanging="360"/>
        <w:rPr>
          <w:rFonts w:ascii="Verdana" w:hAnsi="Verdana" w:cs="Verdana" w:eastAsia="Verdana"/>
          <w:sz w:val="18"/>
          <w:szCs w:val="18"/>
        </w:rPr>
      </w:pPr>
      <w:rPr>
        <w:rFonts w:ascii="Verdana" w:hAnsi="Verdana" w:cs="Verdana" w:eastAsia="Verdana"/>
        <w:b/>
        <w:bCs/>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15" w15:restartNumberingAfterBreak="0">
    <w:nsid w:val="429D4F5F"/>
    <w:multiLevelType w:val="hybridMultilevel"/>
    <w:tmpl w:val="8F7AC2D6"/>
    <w:lvl w:ilvl="0" w:tplc="FFFFFFFF">
      <w:start w:val="1"/>
      <w:numFmt w:val="lowerLetter"/>
      <w:lvlText w:val="%1)"/>
      <w:suff w:val="space"/>
      <w:lvlJc w:val="left"/>
      <w:pPr>
        <w:ind w:left="1080" w:hanging="360"/>
        <w:rPr>
          <w:rFonts w:ascii="Verdana" w:hAnsi="Verdana" w:cs="Verdana" w:eastAsia="Verdana"/>
          <w:sz w:val="18"/>
          <w:szCs w:val="18"/>
        </w:rPr>
      </w:pPr>
      <w:rPr>
        <w:rFonts w:hint="default"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16" w15:restartNumberingAfterBreak="0">
    <w:nsid w:val="48577156"/>
    <w:multiLevelType w:val="hybridMultilevel"/>
    <w:tmpl w:val="B5FE5FCE"/>
    <w:lvl w:ilvl="0" w:tplc="04160017">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17" w15:restartNumberingAfterBreak="0">
    <w:nsid w:val="49981E11"/>
    <w:multiLevelType w:val="hybridMultilevel"/>
    <w:tmpl w:val="6EFACEF6"/>
    <w:lvl w:ilvl="0" w:tplc="04160017">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18" w15:restartNumberingAfterBreak="0">
    <w:nsid w:val="4D934CD5"/>
    <w:multiLevelType w:val="multilevel"/>
    <w:tmpl w:val="89F85ED6"/>
    <w:lvl w:ilvl="0">
      <w:start w:val="8"/>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19" w15:restartNumberingAfterBreak="0">
    <w:nsid w:val="4ED341B0"/>
    <w:multiLevelType w:val="multilevel"/>
    <w:tmpl w:val="3D8C6FB6"/>
    <w:lvl w:ilvl="0">
      <w:start w:val="1"/>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start w:val="1"/>
      <w:numFmt w:val="decimal"/>
      <w:lvlText w:val="%1.%2.%3"/>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3">
      <w:start w:val="1"/>
      <w:numFmt w:val="decimal"/>
      <w:lvlText w:val="%1.%2.%3.%4."/>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20" w15:restartNumberingAfterBreak="0">
    <w:nsid w:val="4FE6630B"/>
    <w:multiLevelType w:val="multilevel"/>
    <w:tmpl w:val="B0D6A598"/>
    <w:lvl w:ilvl="0">
      <w:start w:val="2"/>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start w:val="1"/>
      <w:numFmt w:val="decimal"/>
      <w:lvlText w:val="%1.%2.%3."/>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21" w15:restartNumberingAfterBreak="0">
    <w:nsid w:val="527A6B1A"/>
    <w:multiLevelType w:val="hybridMultilevel"/>
    <w:tmpl w:val="6EFACEF6"/>
    <w:lvl w:ilvl="0" w:tplc="FFFFFFFF">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22" w15:restartNumberingAfterBreak="0">
    <w:nsid w:val="559D4302"/>
    <w:multiLevelType w:val="hybridMultilevel"/>
    <w:tmpl w:val="CEFAD230"/>
    <w:lvl w:ilvl="0" w:tplc="04160017">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23" w15:restartNumberingAfterBreak="0">
    <w:nsid w:val="5A4728F3"/>
    <w:multiLevelType w:val="hybridMultilevel"/>
    <w:tmpl w:val="8F7AC2D6"/>
    <w:lvl w:ilvl="0" w:tplc="04160017">
      <w:start w:val="1"/>
      <w:numFmt w:val="lowerLetter"/>
      <w:lvlText w:val="%1)"/>
      <w:suff w:val="space"/>
      <w:lvlJc w:val="left"/>
      <w:pPr>
        <w:ind w:left="1080" w:hanging="360"/>
        <w:rPr>
          <w:rFonts w:ascii="Verdana" w:hAnsi="Verdana" w:cs="Verdana" w:eastAsia="Verdana"/>
          <w:sz w:val="18"/>
          <w:szCs w:val="18"/>
        </w:rPr>
      </w:pPr>
      <w:rPr>
        <w:rFonts w:hint="default" w:ascii="Verdana" w:hAnsi="Verdana" w:cs="Verdana" w:eastAsia="Verdana"/>
        <w:sz w:val="18"/>
        <w:szCs w:val="18"/>
      </w:rPr>
    </w:lvl>
    <w:lvl w:ilvl="1" w:tplc="04160019"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0416001B"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0416000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04160019"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0416001B"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0416000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04160019"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0416001B"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24" w15:restartNumberingAfterBreak="0">
    <w:nsid w:val="5D8F0BC5"/>
    <w:multiLevelType w:val="multilevel"/>
    <w:tmpl w:val="591AACDA"/>
    <w:lvl w:ilvl="0">
      <w:start w:val="9"/>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25" w15:restartNumberingAfterBreak="0">
    <w:nsid w:val="60D213C0"/>
    <w:multiLevelType w:val="multilevel"/>
    <w:tmpl w:val="BD94460C"/>
    <w:lvl w:ilvl="0">
      <w:start w:val="4"/>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start w:val="1"/>
      <w:numFmt w:val="lowerLetter"/>
      <w:lvlText w:val="%3)"/>
      <w:suff w:val="space"/>
      <w:lvlJc w:val="left"/>
      <w:pPr>
        <w:ind w:left="1080" w:hanging="360"/>
        <w:rPr>
          <w:rFonts w:ascii="Verdana" w:hAnsi="Verdana" w:cs="Verdana" w:eastAsia="Verdana"/>
          <w:sz w:val="18"/>
          <w:szCs w:val="18"/>
        </w:rPr>
      </w:pPr>
      <w:rPr>
        <w:rFonts w:ascii="Verdana" w:eastAsia="Verdana" w:hAnsi="Verdana" w:cs="Verdana"/>
        <w:b w:val="0"/>
        <w:bCs w:val="0"/>
        <w:i w:val="0"/>
        <w:iCs w:val="0"/>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26" w15:restartNumberingAfterBreak="0">
    <w:nsid w:val="6DC7457F"/>
    <w:multiLevelType w:val="multilevel"/>
    <w:tmpl w:val="D8ACBB36"/>
    <w:lvl w:ilvl="0">
      <w:start w:val="3"/>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start w:val="1"/>
      <w:numFmt w:val="lowerLetter"/>
      <w:lvlText w:val="%3)"/>
      <w:suff w:val="space"/>
      <w:lvlJc w:val="left"/>
      <w:pPr>
        <w:ind w:left="1080" w:hanging="360"/>
        <w:rPr>
          <w:rFonts w:ascii="Verdana" w:hAnsi="Verdana" w:cs="Verdana" w:eastAsia="Verdana"/>
          <w:sz w:val="18"/>
          <w:szCs w:val="18"/>
        </w:rPr>
      </w:pPr>
      <w:rPr>
        <w:rFonts w:ascii="Verdana" w:eastAsia="Verdana" w:hAnsi="Verdana" w:cs="Verdana"/>
        <w:b w:val="0"/>
        <w:bCs w:val="0"/>
        <w:i w:val="0"/>
        <w:iCs w:val="0"/>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27" w15:restartNumberingAfterBreak="0">
    <w:nsid w:val="6EC41721"/>
    <w:multiLevelType w:val="multilevel"/>
    <w:tmpl w:val="E74A96C4"/>
    <w:lvl w:ilvl="0">
      <w:start w:val="7"/>
      <w:numFmt w:val="decimal"/>
      <w:lvlText w:val="%1"/>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1">
      <w:start w:val="1"/>
      <w:numFmt w:val="decimal"/>
      <w:lvlText w:val="%1.%2."/>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2">
      <w:start w:val="1"/>
      <w:numFmt w:val="decimal"/>
      <w:lvlText w:val="%1.%2.%3."/>
      <w:suff w:val="space"/>
      <w:lvlJc w:val="left"/>
      <w:pPr>
        <w:ind w:left="720" w:hanging="720"/>
        <w:rPr>
          <w:rFonts w:ascii="Verdana" w:hAnsi="Verdana" w:cs="Verdana" w:eastAsia="Verdana"/>
          <w:sz w:val="18"/>
          <w:szCs w:val="18"/>
        </w:rPr>
      </w:pPr>
      <w:rPr>
        <w:rFonts w:ascii="Verdana" w:eastAsia="Verdana" w:hAnsi="Verdana" w:cs="Verdana"/>
        <w:b w:val="0"/>
        <w:bCs w:val="0"/>
        <w:i w:val="0"/>
        <w:iCs w:val="0"/>
        <w:sz w:val="18"/>
        <w:szCs w:val="18"/>
      </w:rPr>
    </w:lvl>
    <w:lvl w:ilvl="3">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4">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6">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7">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numFmt w:val="bullet"/>
      <w:lvlText w:val="•"/>
      <w:suff w:val="space"/>
      <w:lvlJc w:val="left"/>
      <w:pPr>
        <w:ind w:left="1080" w:hanging="360"/>
        <w:rPr>
          <w:rFonts w:ascii="Verdana" w:hAnsi="Verdana" w:cs="Verdana" w:eastAsia="Verdana"/>
          <w:sz w:val="18"/>
          <w:szCs w:val="18"/>
        </w:rPr>
      </w:pPr>
      <w:rPr>
        <w:rFonts w:ascii="Verdana" w:hAnsi="Verdana" w:cs="Verdana" w:eastAsia="Verdana"/>
        <w:sz w:val="18"/>
        <w:szCs w:val="18"/>
      </w:rPr>
    </w:lvl>
  </w:abstractNum>
  <w:abstractNum w:abstractNumId="28" w15:restartNumberingAfterBreak="0">
    <w:nsid w:val="747F71A5"/>
    <w:multiLevelType w:val="hybridMultilevel"/>
    <w:tmpl w:val="6EFACEF6"/>
    <w:lvl w:ilvl="0" w:tplc="FFFFFFFF">
      <w:start w:val="1"/>
      <w:numFmt w:val="lowerLetter"/>
      <w:lvlText w:val="%1)"/>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29" w15:restartNumberingAfterBreak="0">
    <w:nsid w:val="76CC380E"/>
    <w:multiLevelType w:val="multilevel"/>
    <w:tmpl w:val="7376F4A8"/>
    <w:lvl w:ilvl="0">
      <w:start w:val="3"/>
      <w:numFmt w:val="decimal"/>
      <w:lvlText w:val="%1."/>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2">
      <w:start w:val="1"/>
      <w:numFmt w:val="lowerRoman"/>
      <w:lvlText w:val="%3."/>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3">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4">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5">
      <w:start w:val="1"/>
      <w:numFmt w:val="lowerRoman"/>
      <w:lvlText w:val="%6."/>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lvl w:ilvl="6">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u w:val="none"/>
        <w:sz w:val="18"/>
        <w:szCs w:val="18"/>
      </w:rPr>
    </w:lvl>
    <w:lvl w:ilvl="7">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u w:val="none"/>
        <w:sz w:val="18"/>
        <w:szCs w:val="18"/>
      </w:rPr>
    </w:lvl>
    <w:lvl w:ilvl="8">
      <w:start w:val="1"/>
      <w:numFmt w:val="lowerRoman"/>
      <w:lvlText w:val="%9."/>
      <w:suff w:val="space"/>
      <w:lvlJc w:val="left"/>
      <w:pPr>
        <w:ind w:left="1440" w:hanging="360"/>
        <w:rPr>
          <w:rFonts w:ascii="Verdana" w:hAnsi="Verdana" w:cs="Verdana" w:eastAsia="Verdana"/>
          <w:sz w:val="18"/>
          <w:szCs w:val="18"/>
        </w:rPr>
      </w:pPr>
      <w:rPr>
        <w:rFonts w:ascii="Verdana" w:hAnsi="Verdana" w:cs="Verdana" w:eastAsia="Verdana"/>
        <w:u w:val="none"/>
        <w:sz w:val="18"/>
        <w:szCs w:val="18"/>
      </w:rPr>
    </w:lvl>
  </w:abstractNum>
  <w:abstractNum w:abstractNumId="30" w15:restartNumberingAfterBreak="0">
    <w:nsid w:val="7BA778E8"/>
    <w:multiLevelType w:val="hybridMultilevel"/>
    <w:tmpl w:val="8F7AC2D6"/>
    <w:lvl w:ilvl="0" w:tplc="FFFFFFFF">
      <w:start w:val="1"/>
      <w:numFmt w:val="lowerLetter"/>
      <w:lvlText w:val="%1)"/>
      <w:suff w:val="space"/>
      <w:lvlJc w:val="left"/>
      <w:pPr>
        <w:ind w:left="1080" w:hanging="360"/>
        <w:rPr>
          <w:rFonts w:ascii="Verdana" w:hAnsi="Verdana" w:cs="Verdana" w:eastAsia="Verdana"/>
          <w:sz w:val="18"/>
          <w:szCs w:val="18"/>
        </w:rPr>
      </w:pPr>
      <w:rPr>
        <w:rFonts w:hint="default"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abstractNum w:abstractNumId="31" w15:restartNumberingAfterBreak="0">
    <w:nsid w:val="7F3D26BC"/>
    <w:multiLevelType w:val="hybridMultilevel"/>
    <w:tmpl w:val="8F7AC2D6"/>
    <w:lvl w:ilvl="0" w:tplc="FFFFFFFF">
      <w:start w:val="1"/>
      <w:numFmt w:val="lowerLetter"/>
      <w:lvlText w:val="%1)"/>
      <w:suff w:val="space"/>
      <w:lvlJc w:val="left"/>
      <w:pPr>
        <w:ind w:left="1080" w:hanging="360"/>
        <w:rPr>
          <w:rFonts w:ascii="Verdana" w:hAnsi="Verdana" w:cs="Verdana" w:eastAsia="Verdana"/>
          <w:sz w:val="18"/>
          <w:szCs w:val="18"/>
        </w:rPr>
      </w:pPr>
      <w:rPr>
        <w:rFonts w:hint="default" w:ascii="Verdana" w:hAnsi="Verdana" w:cs="Verdana" w:eastAsia="Verdana"/>
        <w:sz w:val="18"/>
        <w:szCs w:val="18"/>
      </w:rPr>
    </w:lvl>
    <w:lvl w:ilvl="1" w:tplc="FFFFFFFF" w:tentative="1">
      <w:start w:val="1"/>
      <w:numFmt w:val="lowerLetter"/>
      <w:lvlText w:val="%2."/>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2" w:tplc="FFFFFFFF" w:tentative="1">
      <w:start w:val="1"/>
      <w:numFmt w:val="lowerRoman"/>
      <w:lvlText w:val="%3."/>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3" w:tplc="FFFFFFFF" w:tentative="1">
      <w:start w:val="1"/>
      <w:numFmt w:val="decimal"/>
      <w:lvlText w:val="%4."/>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4" w:tplc="FFFFFFFF" w:tentative="1">
      <w:start w:val="1"/>
      <w:numFmt w:val="lowerLetter"/>
      <w:lvlText w:val="%5."/>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5" w:tplc="FFFFFFFF" w:tentative="1">
      <w:start w:val="1"/>
      <w:numFmt w:val="lowerRoman"/>
      <w:lvlText w:val="%6."/>
      <w:suff w:val="space"/>
      <w:lvlJc w:val="right"/>
      <w:pPr>
        <w:ind w:left="1440" w:hanging="360"/>
        <w:rPr>
          <w:rFonts w:ascii="Verdana" w:hAnsi="Verdana" w:cs="Verdana" w:eastAsia="Verdana"/>
          <w:sz w:val="18"/>
          <w:szCs w:val="18"/>
        </w:rPr>
      </w:pPr>
      <w:rPr>
        <w:rFonts w:ascii="Verdana" w:hAnsi="Verdana" w:cs="Verdana" w:eastAsia="Verdana"/>
        <w:sz w:val="18"/>
        <w:szCs w:val="18"/>
      </w:rPr>
    </w:lvl>
    <w:lvl w:ilvl="6" w:tplc="FFFFFFFF" w:tentative="1">
      <w:start w:val="1"/>
      <w:numFmt w:val="decimal"/>
      <w:lvlText w:val="%7."/>
      <w:suff w:val="space"/>
      <w:lvlJc w:val="left"/>
      <w:pPr>
        <w:ind w:left="720" w:hanging="720"/>
        <w:rPr>
          <w:rFonts w:ascii="Verdana" w:hAnsi="Verdana" w:cs="Verdana" w:eastAsia="Verdana"/>
          <w:sz w:val="18"/>
          <w:szCs w:val="18"/>
        </w:rPr>
      </w:pPr>
      <w:rPr>
        <w:rFonts w:ascii="Verdana" w:hAnsi="Verdana" w:cs="Verdana" w:eastAsia="Verdana"/>
        <w:sz w:val="18"/>
        <w:szCs w:val="18"/>
      </w:rPr>
    </w:lvl>
    <w:lvl w:ilvl="7" w:tplc="FFFFFFFF" w:tentative="1">
      <w:start w:val="1"/>
      <w:numFmt w:val="lowerLetter"/>
      <w:lvlText w:val="%8."/>
      <w:suff w:val="space"/>
      <w:lvlJc w:val="left"/>
      <w:pPr>
        <w:ind w:left="1080" w:hanging="360"/>
        <w:rPr>
          <w:rFonts w:ascii="Verdana" w:hAnsi="Verdana" w:cs="Verdana" w:eastAsia="Verdana"/>
          <w:sz w:val="18"/>
          <w:szCs w:val="18"/>
        </w:rPr>
      </w:pPr>
      <w:rPr>
        <w:rFonts w:ascii="Verdana" w:hAnsi="Verdana" w:cs="Verdana" w:eastAsia="Verdana"/>
        <w:sz w:val="18"/>
        <w:szCs w:val="18"/>
      </w:rPr>
    </w:lvl>
    <w:lvl w:ilvl="8" w:tplc="FFFFFFFF" w:tentative="1">
      <w:start w:val="1"/>
      <w:numFmt w:val="lowerRoman"/>
      <w:lvlText w:val="%9."/>
      <w:suff w:val="space"/>
      <w:lvlJc w:val="right"/>
      <w:pPr>
        <w:ind w:left="1440" w:hanging="360"/>
        <w:rPr>
          <w:rFonts w:ascii="Verdana" w:hAnsi="Verdana" w:cs="Verdana" w:eastAsia="Verdana"/>
          <w:sz w:val="18"/>
          <w:szCs w:val="18"/>
        </w:rPr>
      </w:pPr>
      <w:rPr>
        <w:rFonts w:ascii="Verdana" w:hAnsi="Verdana" w:cs="Verdana" w:eastAsia="Verdana"/>
        <w:sz w:val="18"/>
        <w:szCs w:val="18"/>
      </w:rPr>
    </w:lvl>
  </w:abstractNum>
  <w:num w:numId="1" w16cid:durableId="1243025817">
    <w:abstractNumId w:val="5"/>
  </w:num>
  <w:num w:numId="2" w16cid:durableId="426192686">
    <w:abstractNumId w:val="9"/>
  </w:num>
  <w:num w:numId="3" w16cid:durableId="1540626569">
    <w:abstractNumId w:val="0"/>
  </w:num>
  <w:num w:numId="4" w16cid:durableId="667439591">
    <w:abstractNumId w:val="12"/>
  </w:num>
  <w:num w:numId="5" w16cid:durableId="1442264124">
    <w:abstractNumId w:val="29"/>
  </w:num>
  <w:num w:numId="6" w16cid:durableId="168714014">
    <w:abstractNumId w:val="24"/>
  </w:num>
  <w:num w:numId="7" w16cid:durableId="33428148">
    <w:abstractNumId w:val="18"/>
  </w:num>
  <w:num w:numId="8" w16cid:durableId="1471553827">
    <w:abstractNumId w:val="27"/>
  </w:num>
  <w:num w:numId="9" w16cid:durableId="508103899">
    <w:abstractNumId w:val="7"/>
  </w:num>
  <w:num w:numId="10" w16cid:durableId="285626103">
    <w:abstractNumId w:val="4"/>
  </w:num>
  <w:num w:numId="11" w16cid:durableId="1631858786">
    <w:abstractNumId w:val="25"/>
  </w:num>
  <w:num w:numId="12" w16cid:durableId="1087649072">
    <w:abstractNumId w:val="26"/>
  </w:num>
  <w:num w:numId="13" w16cid:durableId="266039156">
    <w:abstractNumId w:val="20"/>
  </w:num>
  <w:num w:numId="14" w16cid:durableId="1801533185">
    <w:abstractNumId w:val="6"/>
  </w:num>
  <w:num w:numId="15" w16cid:durableId="1976137164">
    <w:abstractNumId w:val="10"/>
  </w:num>
  <w:num w:numId="16" w16cid:durableId="1668315632">
    <w:abstractNumId w:val="23"/>
  </w:num>
  <w:num w:numId="17" w16cid:durableId="1681543771">
    <w:abstractNumId w:val="13"/>
  </w:num>
  <w:num w:numId="18" w16cid:durableId="877862855">
    <w:abstractNumId w:val="15"/>
  </w:num>
  <w:num w:numId="19" w16cid:durableId="1902788898">
    <w:abstractNumId w:val="8"/>
  </w:num>
  <w:num w:numId="20" w16cid:durableId="1808038780">
    <w:abstractNumId w:val="1"/>
  </w:num>
  <w:num w:numId="21" w16cid:durableId="395662516">
    <w:abstractNumId w:val="11"/>
  </w:num>
  <w:num w:numId="22" w16cid:durableId="1804932185">
    <w:abstractNumId w:val="16"/>
  </w:num>
  <w:num w:numId="23" w16cid:durableId="445009549">
    <w:abstractNumId w:val="17"/>
  </w:num>
  <w:num w:numId="24" w16cid:durableId="392312499">
    <w:abstractNumId w:val="21"/>
  </w:num>
  <w:num w:numId="25" w16cid:durableId="987705380">
    <w:abstractNumId w:val="3"/>
  </w:num>
  <w:num w:numId="26" w16cid:durableId="1413433013">
    <w:abstractNumId w:val="22"/>
  </w:num>
  <w:num w:numId="27" w16cid:durableId="770979357">
    <w:abstractNumId w:val="19"/>
  </w:num>
  <w:num w:numId="28" w16cid:durableId="588276164">
    <w:abstractNumId w:val="28"/>
  </w:num>
  <w:num w:numId="29" w16cid:durableId="707678678">
    <w:abstractNumId w:val="14"/>
  </w:num>
  <w:num w:numId="30" w16cid:durableId="699018319">
    <w:abstractNumId w:val="2"/>
  </w:num>
  <w:num w:numId="31" w16cid:durableId="573855913">
    <w:abstractNumId w:val="30"/>
  </w:num>
  <w:num w:numId="32" w16cid:durableId="87099096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DB9"/>
    <w:rsid w:val="00093758"/>
    <w:rsid w:val="00143DB9"/>
    <w:rsid w:val="0019345C"/>
    <w:rsid w:val="00236CF8"/>
    <w:rsid w:val="002B3277"/>
    <w:rsid w:val="003251FF"/>
    <w:rsid w:val="00365E88"/>
    <w:rsid w:val="004470FA"/>
    <w:rsid w:val="00493A17"/>
    <w:rsid w:val="00636284"/>
    <w:rsid w:val="00B656F5"/>
    <w:rsid w:val="00BA0D12"/>
    <w:rsid w:val="00EC1B0C"/>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35713"/>
  <w15:docId w15:val="{A4A3AA99-FE82-41F2-A899-98F7016D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18"/>
        <w:szCs w:val="18"/>
        <w:lang w:val="pt-BR" w:eastAsia="zh-CN" w:bidi="ar-SA"/>
      </w:rPr>
    </w:rPrDefault>
    <w:pPrDefault>
      <w:pPr>
        <w:spacing w:line="276" w:lineRule="auto"/>
        <w:rPr>
          <w:rFonts w:ascii="Verdana" w:hAnsi="Verdana" w:cs="Verdana" w:eastAsia="Verdana"/>
          <w:sz w:val="18"/>
          <w:szCs w:val="18"/>
        </w:rP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hAnsi="Verdana" w:cs="Verdana" w:eastAsia="Verdana"/>
      <w:sz w:val="18"/>
      <w:szCs w:val="18"/>
    </w:rPr>
  </w:style>
  <w:style w:type="paragraph" w:styleId="Ttulo1">
    <w:name w:val="heading 1"/>
    <w:basedOn w:val="Normal"/>
    <w:next w:val="Normal"/>
    <w:uiPriority w:val="9"/>
    <w:qFormat/>
    <w:pPr>
      <w:keepNext/>
      <w:keepLines/>
      <w:spacing w:before="400" w:after="120"/>
      <w:outlineLvl w:val="0"/>
      <w:rPr>
        <w:rFonts w:ascii="Verdana" w:hAnsi="Verdana" w:cs="Verdana" w:eastAsia="Verdana"/>
        <w:sz w:val="18"/>
        <w:szCs w:val="18"/>
      </w:rPr>
    </w:pPr>
    <w:rPr>
      <w:rFonts w:ascii="Verdana" w:hAnsi="Verdana" w:cs="Verdana" w:eastAsia="Verdana"/>
      <w:sz w:val="18"/>
      <w:szCs w:val="18"/>
    </w:rPr>
  </w:style>
  <w:style w:type="paragraph" w:styleId="Ttulo2">
    <w:name w:val="heading 2"/>
    <w:basedOn w:val="Normal"/>
    <w:next w:val="Normal"/>
    <w:uiPriority w:val="9"/>
    <w:semiHidden/>
    <w:unhideWhenUsed/>
    <w:qFormat/>
    <w:pPr>
      <w:keepNext/>
      <w:keepLines/>
      <w:spacing w:before="360" w:after="120"/>
      <w:outlineLvl w:val="1"/>
      <w:rPr>
        <w:rFonts w:ascii="Verdana" w:hAnsi="Verdana" w:cs="Verdana" w:eastAsia="Verdana"/>
        <w:sz w:val="18"/>
        <w:szCs w:val="18"/>
      </w:rPr>
    </w:pPr>
    <w:rPr>
      <w:rFonts w:ascii="Verdana" w:hAnsi="Verdana" w:cs="Verdana" w:eastAsia="Verdana"/>
      <w:sz w:val="18"/>
      <w:szCs w:val="18"/>
    </w:rPr>
  </w:style>
  <w:style w:type="paragraph" w:styleId="Ttulo3">
    <w:name w:val="heading 3"/>
    <w:basedOn w:val="Normal"/>
    <w:next w:val="Normal"/>
    <w:uiPriority w:val="9"/>
    <w:semiHidden/>
    <w:unhideWhenUsed/>
    <w:qFormat/>
    <w:pPr>
      <w:keepNext/>
      <w:keepLines/>
      <w:spacing w:before="320" w:after="80"/>
      <w:outlineLvl w:val="2"/>
      <w:rPr>
        <w:rFonts w:ascii="Verdana" w:hAnsi="Verdana" w:cs="Verdana" w:eastAsia="Verdana"/>
        <w:sz w:val="18"/>
        <w:szCs w:val="18"/>
      </w:rPr>
    </w:pPr>
    <w:rPr>
      <w:rFonts w:ascii="Verdana" w:hAnsi="Verdana" w:cs="Verdana" w:eastAsia="Verdana"/>
      <w:color w:val="434343"/>
      <w:sz w:val="18"/>
      <w:szCs w:val="18"/>
    </w:rPr>
  </w:style>
  <w:style w:type="paragraph" w:styleId="Ttulo4">
    <w:name w:val="heading 4"/>
    <w:basedOn w:val="Normal"/>
    <w:next w:val="Normal"/>
    <w:uiPriority w:val="9"/>
    <w:semiHidden/>
    <w:unhideWhenUsed/>
    <w:qFormat/>
    <w:pPr>
      <w:keepNext/>
      <w:keepLines/>
      <w:spacing w:before="280" w:after="80"/>
      <w:outlineLvl w:val="3"/>
      <w:rPr>
        <w:rFonts w:ascii="Verdana" w:hAnsi="Verdana" w:cs="Verdana" w:eastAsia="Verdana"/>
        <w:sz w:val="18"/>
        <w:szCs w:val="18"/>
      </w:rPr>
    </w:pPr>
    <w:rPr>
      <w:rFonts w:ascii="Verdana" w:hAnsi="Verdana" w:cs="Verdana" w:eastAsia="Verdana"/>
      <w:color w:val="666666"/>
      <w:sz w:val="18"/>
      <w:szCs w:val="18"/>
    </w:rPr>
  </w:style>
  <w:style w:type="paragraph" w:styleId="Ttulo5">
    <w:name w:val="heading 5"/>
    <w:basedOn w:val="Normal"/>
    <w:next w:val="Normal"/>
    <w:uiPriority w:val="9"/>
    <w:semiHidden/>
    <w:unhideWhenUsed/>
    <w:qFormat/>
    <w:pPr>
      <w:keepNext/>
      <w:keepLines/>
      <w:spacing w:before="240" w:after="80"/>
      <w:outlineLvl w:val="4"/>
      <w:rPr>
        <w:rFonts w:ascii="Verdana" w:hAnsi="Verdana" w:cs="Verdana" w:eastAsia="Verdana"/>
        <w:sz w:val="18"/>
        <w:szCs w:val="18"/>
      </w:rPr>
    </w:pPr>
    <w:rPr>
      <w:rFonts w:ascii="Verdana" w:hAnsi="Verdana" w:cs="Verdana" w:eastAsia="Verdana"/>
      <w:color w:val="666666"/>
      <w:sz w:val="18"/>
      <w:szCs w:val="18"/>
    </w:rPr>
  </w:style>
  <w:style w:type="paragraph" w:styleId="Ttulo6">
    <w:name w:val="heading 6"/>
    <w:basedOn w:val="Normal"/>
    <w:next w:val="Normal"/>
    <w:uiPriority w:val="9"/>
    <w:semiHidden/>
    <w:unhideWhenUsed/>
    <w:qFormat/>
    <w:pPr>
      <w:keepNext/>
      <w:keepLines/>
      <w:spacing w:before="240" w:after="80"/>
      <w:outlineLvl w:val="5"/>
      <w:rPr>
        <w:rFonts w:ascii="Verdana" w:hAnsi="Verdana" w:cs="Verdana" w:eastAsia="Verdana"/>
        <w:sz w:val="18"/>
        <w:szCs w:val="18"/>
      </w:rPr>
    </w:pPr>
    <w:rPr>
      <w:rFonts w:ascii="Verdana" w:hAnsi="Verdana" w:cs="Verdana" w:eastAsia="Verdana"/>
      <w:i/>
      <w:iCs/>
      <w:color w:val="666666"/>
      <w:sz w:val="18"/>
      <w:szCs w:val="18"/>
    </w:rPr>
  </w:style>
  <w:style w:type="character" w:default="1" w:styleId="Fontepargpadro">
    <w:name w:val="Default Paragraph Font"/>
    <w:uiPriority w:val="1"/>
    <w:semiHidden/>
    <w:unhideWhenUsed/>
    <w:rPr>
      <w:rFonts w:ascii="Verdana" w:hAnsi="Verdana" w:cs="Verdana" w:eastAsia="Verdana"/>
      <w:sz w:val="18"/>
      <w:szCs w:val="18"/>
    </w:rPr>
  </w:style>
  <w:style w:type="table" w:default="1" w:styleId="Tabelanormal">
    <w:name w:val="Normal Table"/>
    <w:uiPriority w:val="99"/>
    <w:semiHidden/>
    <w:unhideWhenUsed/>
    <w:rPr>
      <w:rFonts w:ascii="Verdana" w:hAnsi="Verdana" w:cs="Verdana" w:eastAsia="Verdana"/>
      <w:sz w:val="18"/>
      <w:szCs w:val="18"/>
    </w:rPr>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rPr>
      <w:rFonts w:ascii="Verdana" w:hAnsi="Verdana" w:cs="Verdana" w:eastAsia="Verdana"/>
      <w:sz w:val="18"/>
      <w:szCs w:val="18"/>
    </w:rPr>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rPr>
        <w:rFonts w:ascii="Verdana" w:hAnsi="Verdana" w:cs="Verdana" w:eastAsia="Verdana"/>
        <w:sz w:val="18"/>
        <w:szCs w:val="18"/>
      </w:rPr>
    </w:pPr>
    <w:rPr>
      <w:rFonts w:ascii="Verdana" w:hAnsi="Verdana" w:cs="Verdana" w:eastAsia="Verdana"/>
      <w:sz w:val="18"/>
      <w:szCs w:val="18"/>
    </w:rPr>
  </w:style>
  <w:style w:type="paragraph" w:styleId="Subttulo">
    <w:name w:val="Subtitle"/>
    <w:basedOn w:val="Normal"/>
    <w:next w:val="Normal"/>
    <w:uiPriority w:val="11"/>
    <w:qFormat/>
    <w:pPr>
      <w:keepNext/>
      <w:keepLines/>
      <w:spacing w:after="320"/>
      <w:rPr>
        <w:rFonts w:ascii="Verdana" w:hAnsi="Verdana" w:cs="Verdana" w:eastAsia="Verdana"/>
        <w:sz w:val="18"/>
        <w:szCs w:val="18"/>
      </w:rPr>
    </w:pPr>
    <w:rPr>
      <w:rFonts w:ascii="Verdana" w:hAnsi="Verdana" w:cs="Verdana" w:eastAsia="Verdana"/>
      <w:color w:val="666666"/>
      <w:sz w:val="18"/>
      <w:szCs w:val="18"/>
    </w:rPr>
  </w:style>
  <w:style w:type="table" w:customStyle="1" w:styleId="a">
    <w:basedOn w:val="TableNormal"/>
    <w:rPr>
      <w:rFonts w:ascii="Verdana" w:hAnsi="Verdana" w:cs="Verdana" w:eastAsia="Verdana"/>
      <w:sz w:val="18"/>
      <w:szCs w:val="18"/>
    </w:rPr>
    <w:tblPr>
      <w:tblStyleRowBandSize w:val="1"/>
      <w:tblStyleColBandSize w:val="1"/>
    </w:tblPr>
  </w:style>
  <w:style w:type="paragraph" w:styleId="PargrafodaLista">
    <w:name w:val="List Paragraph"/>
    <w:basedOn w:val="Normal"/>
    <w:uiPriority w:val="1"/>
    <w:qFormat/>
    <w:rsid w:val="002B3277"/>
    <w:pPr>
      <w:widowControl w:val="0"/>
      <w:spacing w:line="240" w:lineRule="auto"/>
      <w:ind w:left="360"/>
      <w:jc w:val="both"/>
      <w:rPr>
        <w:rFonts w:ascii="Verdana" w:hAnsi="Verdana" w:cs="Verdana" w:eastAsia="Verdana"/>
        <w:sz w:val="18"/>
        <w:szCs w:val="18"/>
      </w:rPr>
    </w:pPr>
    <w:rPr>
      <w:rFonts w:ascii="Verdana" w:eastAsia="Verdana" w:hAnsi="Verdana" w:cs="Verdana"/>
      <w:lang w:val="pt-PT"/>
      <w:sz w:val="18"/>
      <w:szCs w:val="18"/>
    </w:rPr>
  </w:style>
  <w:style w:type="paragraph" w:styleId="Textodecomentrio">
    <w:name w:val="annotation text"/>
    <w:basedOn w:val="Normal"/>
    <w:link w:val="TextodecomentrioChar"/>
    <w:uiPriority w:val="99"/>
    <w:unhideWhenUsed/>
    <w:rsid w:val="002B3277"/>
    <w:pPr>
      <w:widowControl w:val="0"/>
      <w:spacing w:line="240" w:lineRule="auto"/>
      <w:rPr>
        <w:rFonts w:ascii="Verdana" w:hAnsi="Verdana" w:cs="Verdana" w:eastAsia="Verdana"/>
        <w:sz w:val="18"/>
        <w:szCs w:val="18"/>
      </w:rPr>
    </w:pPr>
    <w:rPr>
      <w:rFonts w:ascii="Verdana" w:eastAsia="Verdana" w:hAnsi="Verdana" w:cs="Verdana"/>
      <w:sz w:val="18"/>
      <w:szCs w:val="18"/>
      <w:lang w:val="pt-PT"/>
    </w:rPr>
  </w:style>
  <w:style w:type="character" w:customStyle="1" w:styleId="TextodecomentrioChar">
    <w:name w:val="Texto de comentário Char"/>
    <w:basedOn w:val="Fontepargpadro"/>
    <w:link w:val="Textodecomentrio"/>
    <w:uiPriority w:val="99"/>
    <w:rsid w:val="002B3277"/>
    <w:rPr>
      <w:rFonts w:ascii="Verdana" w:eastAsia="Verdana" w:hAnsi="Verdana" w:cs="Verdana"/>
      <w:sz w:val="18"/>
      <w:szCs w:val="18"/>
      <w:lang w:val="pt-PT"/>
    </w:rPr>
  </w:style>
  <w:style w:type="character" w:styleId="Refdecomentrio">
    <w:name w:val="annotation reference"/>
    <w:basedOn w:val="Fontepargpadro"/>
    <w:uiPriority w:val="99"/>
    <w:semiHidden/>
    <w:unhideWhenUsed/>
    <w:rsid w:val="002B3277"/>
    <w:rPr>
      <w:rFonts w:ascii="Verdana" w:hAnsi="Verdana" w:cs="Verdana" w:eastAsia="Verdan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16</Pages>
  <Words>7354</Words>
  <Characters>39715</Characters>
  <Application>Microsoft Office Word</Application>
  <DocSecurity>0</DocSecurity>
  <Lines>330</Lines>
  <Paragraphs>93</Paragraphs>
  <ScaleCrop>false</ScaleCrop>
  <Company/>
  <LinksUpToDate>false</LinksUpToDate>
  <CharactersWithSpaces>46976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dc:creator>
  <cp:lastModifiedBy>Christian Kohler</cp:lastModifiedBy>
  <cp:revision>8</cp:revision>
  <dcterms:created xsi:type="dcterms:W3CDTF">2026-04-24T19:11:00Z</dcterms:created>
  <dcterms:modified xsi:type="dcterms:W3CDTF">2026-04-25T17:43:00Z</dcterms:modified>
</cp:coreProperties>
</file>