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55BF" w14:textId="652CE9C4" w:rsidR="00344E7E" w:rsidRDefault="00DE4CB9">
      <w:r>
        <w:t>Argomenti trattati:</w:t>
      </w:r>
    </w:p>
    <w:p w14:paraId="13F73CA2" w14:textId="6BCBA450" w:rsidR="00DE4CB9" w:rsidRDefault="00DE4CB9" w:rsidP="00DE4CB9">
      <w:pPr>
        <w:pStyle w:val="Paragrafoelenco"/>
        <w:numPr>
          <w:ilvl w:val="0"/>
          <w:numId w:val="1"/>
        </w:numPr>
      </w:pPr>
      <w:r>
        <w:t>Introduzione (capitolo 1)</w:t>
      </w:r>
    </w:p>
    <w:p w14:paraId="0EDDC85B" w14:textId="7BFC1A20" w:rsidR="00DE4CB9" w:rsidRDefault="00DE4CB9" w:rsidP="00DE4CB9">
      <w:pPr>
        <w:pStyle w:val="Paragrafoelenco"/>
        <w:numPr>
          <w:ilvl w:val="0"/>
          <w:numId w:val="1"/>
        </w:numPr>
      </w:pPr>
      <w:r>
        <w:t>Evoluzione dei calcolatori (capitolo 1)</w:t>
      </w:r>
    </w:p>
    <w:p w14:paraId="6D5BF2B1" w14:textId="0A38B34C" w:rsidR="00DE4CB9" w:rsidRDefault="00DE4CB9" w:rsidP="00DE4CB9">
      <w:pPr>
        <w:pStyle w:val="Paragrafoelenco"/>
        <w:numPr>
          <w:ilvl w:val="0"/>
          <w:numId w:val="1"/>
        </w:numPr>
      </w:pPr>
      <w:r>
        <w:t>Rappresentazione binaria, ottale, esadecimale; algebra di Boole</w:t>
      </w:r>
    </w:p>
    <w:p w14:paraId="7B7A73DF" w14:textId="3C432F65" w:rsidR="00DE4CB9" w:rsidRDefault="00DE4CB9" w:rsidP="00DE4CB9">
      <w:pPr>
        <w:pStyle w:val="Paragrafoelenco"/>
        <w:numPr>
          <w:ilvl w:val="0"/>
          <w:numId w:val="1"/>
        </w:numPr>
      </w:pPr>
      <w:r>
        <w:t>Struttura del Calcolatore (capitolo 3)</w:t>
      </w:r>
    </w:p>
    <w:p w14:paraId="23BC30B8" w14:textId="787E05C9" w:rsidR="00DE4CB9" w:rsidRDefault="00DE4CB9" w:rsidP="00DE4CB9">
      <w:pPr>
        <w:pStyle w:val="Paragrafoelenco"/>
        <w:numPr>
          <w:ilvl w:val="0"/>
          <w:numId w:val="1"/>
        </w:numPr>
      </w:pPr>
      <w:r>
        <w:t>Memoria Cache (capitoli 4)</w:t>
      </w:r>
    </w:p>
    <w:p w14:paraId="05A5BC51" w14:textId="2D1D0EE6" w:rsidR="00DE4CB9" w:rsidRDefault="00DE4CB9" w:rsidP="00DE4CB9">
      <w:pPr>
        <w:pStyle w:val="Paragrafoelenco"/>
        <w:numPr>
          <w:ilvl w:val="0"/>
          <w:numId w:val="1"/>
        </w:numPr>
      </w:pPr>
      <w:r>
        <w:t>Memoria Interna (capitolo 5)</w:t>
      </w:r>
    </w:p>
    <w:p w14:paraId="42362F1D" w14:textId="4ED156C2" w:rsidR="00DE4CB9" w:rsidRDefault="00DE4CB9" w:rsidP="00DE4CB9">
      <w:pPr>
        <w:pStyle w:val="Paragrafoelenco"/>
        <w:numPr>
          <w:ilvl w:val="0"/>
          <w:numId w:val="1"/>
        </w:numPr>
      </w:pPr>
      <w:r>
        <w:t>Memoria Esterna (capitolo 6)</w:t>
      </w:r>
    </w:p>
    <w:p w14:paraId="33BA5483" w14:textId="4DDF7872" w:rsidR="00DE4CB9" w:rsidRDefault="00DE4CB9" w:rsidP="00DE4CB9">
      <w:pPr>
        <w:pStyle w:val="Paragrafoelenco"/>
        <w:numPr>
          <w:ilvl w:val="0"/>
          <w:numId w:val="1"/>
        </w:numPr>
      </w:pPr>
      <w:r>
        <w:t>Input/Output (capitolo 7)</w:t>
      </w:r>
    </w:p>
    <w:p w14:paraId="0E48EB6D" w14:textId="401ED447" w:rsidR="00DE4CB9" w:rsidRDefault="00DE4CB9" w:rsidP="00DE4CB9">
      <w:pPr>
        <w:pStyle w:val="Paragrafoelenco"/>
        <w:numPr>
          <w:ilvl w:val="0"/>
          <w:numId w:val="1"/>
        </w:numPr>
      </w:pPr>
      <w:r>
        <w:t>Sistemi di Numerazione (capitolo 9)</w:t>
      </w:r>
    </w:p>
    <w:p w14:paraId="1E7C732A" w14:textId="17767EC5" w:rsidR="00DE4CB9" w:rsidRDefault="00DE4CB9" w:rsidP="00DE4CB9">
      <w:pPr>
        <w:pStyle w:val="Paragrafoelenco"/>
        <w:numPr>
          <w:ilvl w:val="0"/>
          <w:numId w:val="1"/>
        </w:numPr>
      </w:pPr>
      <w:r>
        <w:t>(</w:t>
      </w:r>
      <w:hyperlink r:id="rId5" w:anchor="/shared/4zcr479igj/1/26116716/270740128/1" w:history="1">
        <w:r w:rsidRPr="0094151C">
          <w:rPr>
            <w:rStyle w:val="Collegamentoipertestuale"/>
          </w:rPr>
          <w:t>http://www.box.net/shared/4zcr479igj#/shared/4zcr479igj/1/26116716/270740128/1</w:t>
        </w:r>
      </w:hyperlink>
      <w:r>
        <w:t>)</w:t>
      </w:r>
    </w:p>
    <w:p w14:paraId="275ADF70" w14:textId="37EDDEC3" w:rsidR="00DE4CB9" w:rsidRDefault="00DE4CB9" w:rsidP="00DE4CB9">
      <w:pPr>
        <w:pStyle w:val="Paragrafoelenco"/>
        <w:numPr>
          <w:ilvl w:val="0"/>
          <w:numId w:val="1"/>
        </w:numPr>
      </w:pPr>
      <w:r>
        <w:t>Aritmetica del Calcolatore (capitolo 10)</w:t>
      </w:r>
    </w:p>
    <w:p w14:paraId="643A829C" w14:textId="61433731" w:rsidR="00DE4CB9" w:rsidRDefault="00DE4CB9" w:rsidP="00DE4CB9">
      <w:pPr>
        <w:pStyle w:val="Paragrafoelenco"/>
        <w:numPr>
          <w:ilvl w:val="0"/>
          <w:numId w:val="1"/>
        </w:numPr>
      </w:pPr>
      <w:r>
        <w:t xml:space="preserve">Cenni di Reti Combinatorie e Sequenziali, Microprogrammazione </w:t>
      </w:r>
    </w:p>
    <w:p w14:paraId="33B179FB" w14:textId="4DDA2D61" w:rsidR="00DE4CB9" w:rsidRDefault="00DE4CB9" w:rsidP="00DE4CB9">
      <w:pPr>
        <w:pStyle w:val="Paragrafoelenco"/>
        <w:numPr>
          <w:ilvl w:val="0"/>
          <w:numId w:val="1"/>
        </w:numPr>
      </w:pPr>
      <w:r>
        <w:t>(</w:t>
      </w:r>
      <w:hyperlink r:id="rId6" w:anchor="/shared/4zcr479igj/1/26116716/270739814/1" w:history="1">
        <w:r w:rsidRPr="0094151C">
          <w:rPr>
            <w:rStyle w:val="Collegamentoipertestuale"/>
          </w:rPr>
          <w:t>http://www.box.net/shared/4zcr479igj#/shared/4zcr479igj/1/26116716/270739814/1</w:t>
        </w:r>
      </w:hyperlink>
      <w:r>
        <w:t>)</w:t>
      </w:r>
    </w:p>
    <w:p w14:paraId="3AA16DD2" w14:textId="28082830" w:rsidR="00DE4CB9" w:rsidRDefault="00DE4CB9" w:rsidP="00DE4CB9">
      <w:pPr>
        <w:pStyle w:val="Paragrafoelenco"/>
        <w:numPr>
          <w:ilvl w:val="0"/>
          <w:numId w:val="1"/>
        </w:numPr>
      </w:pPr>
      <w:r>
        <w:t>Linguaggi Macchina (capitoli 12-13)</w:t>
      </w:r>
    </w:p>
    <w:p w14:paraId="5DFEF0BF" w14:textId="356CCDED" w:rsidR="00DE4CB9" w:rsidRDefault="00DE4CB9" w:rsidP="00DE4CB9">
      <w:pPr>
        <w:pStyle w:val="Paragrafoelenco"/>
        <w:numPr>
          <w:ilvl w:val="0"/>
          <w:numId w:val="1"/>
        </w:numPr>
      </w:pPr>
      <w:r>
        <w:t>Struttura e Funzione della CPU, Pipelining (capitolo 14)</w:t>
      </w:r>
    </w:p>
    <w:p w14:paraId="1866B8F7" w14:textId="5F68489D" w:rsidR="00DE4CB9" w:rsidRDefault="00DE4CB9" w:rsidP="00DE4CB9">
      <w:pPr>
        <w:pStyle w:val="Paragrafoelenco"/>
        <w:numPr>
          <w:ilvl w:val="0"/>
          <w:numId w:val="1"/>
        </w:numPr>
      </w:pPr>
      <w:r>
        <w:t>Processori RISC (capitolo 15)</w:t>
      </w:r>
    </w:p>
    <w:p w14:paraId="0710EC95" w14:textId="460BCD76" w:rsidR="00DE4CB9" w:rsidRDefault="00DE4CB9" w:rsidP="00DE4CB9">
      <w:pPr>
        <w:pStyle w:val="Paragrafoelenco"/>
        <w:numPr>
          <w:ilvl w:val="0"/>
          <w:numId w:val="1"/>
        </w:numPr>
      </w:pPr>
      <w:r>
        <w:t>Cenni sui Calcolatori Multicore (capitolo 18)</w:t>
      </w:r>
    </w:p>
    <w:p w14:paraId="4DD5FEEF" w14:textId="21CE01E2" w:rsidR="00DE4CB9" w:rsidRDefault="00DE4CB9" w:rsidP="00DE4CB9"/>
    <w:p w14:paraId="772AF937" w14:textId="2055E7E2" w:rsidR="00DE4CB9" w:rsidRDefault="00DE4CB9" w:rsidP="00DE4CB9">
      <w:r>
        <w:rPr>
          <w:b/>
          <w:bCs/>
          <w:u w:val="single"/>
        </w:rPr>
        <w:t>Introduzione</w:t>
      </w:r>
    </w:p>
    <w:p w14:paraId="1AAD9C59" w14:textId="1153D49B" w:rsidR="00DE4CB9" w:rsidRDefault="00DE4CB9" w:rsidP="00DE4CB9"/>
    <w:p w14:paraId="4422D8CB" w14:textId="5940A587" w:rsidR="00DE4CB9" w:rsidRDefault="00DE4CB9" w:rsidP="00DE4CB9">
      <w:r w:rsidRPr="00DE4CB9">
        <w:rPr>
          <w:u w:val="single"/>
        </w:rPr>
        <w:t>Architettura</w:t>
      </w:r>
      <w:r>
        <w:t>: caratteristiche visibili al programmatore</w:t>
      </w:r>
    </w:p>
    <w:p w14:paraId="581002B8" w14:textId="0606FBDB" w:rsidR="00DE4CB9" w:rsidRDefault="00DE4CB9" w:rsidP="00DE4CB9">
      <w:pPr>
        <w:pStyle w:val="Paragrafoelenco"/>
        <w:numPr>
          <w:ilvl w:val="0"/>
          <w:numId w:val="2"/>
        </w:numPr>
      </w:pPr>
      <w:r>
        <w:t>Istruzioni</w:t>
      </w:r>
    </w:p>
    <w:p w14:paraId="54F8ADE4" w14:textId="34C75FB7" w:rsidR="00DE4CB9" w:rsidRDefault="00DE4CB9" w:rsidP="00DE4CB9">
      <w:pPr>
        <w:pStyle w:val="Paragrafoelenco"/>
        <w:numPr>
          <w:ilvl w:val="0"/>
          <w:numId w:val="2"/>
        </w:numPr>
      </w:pPr>
      <w:r>
        <w:t>Spazi (numero bit) usato per rappresentare i dati</w:t>
      </w:r>
    </w:p>
    <w:p w14:paraId="5FAFB457" w14:textId="201B02BD" w:rsidR="00DE4CB9" w:rsidRDefault="00DE4CB9" w:rsidP="00DE4CB9">
      <w:pPr>
        <w:pStyle w:val="Paragrafoelenco"/>
        <w:numPr>
          <w:ilvl w:val="0"/>
          <w:numId w:val="2"/>
        </w:numPr>
      </w:pPr>
      <w:r>
        <w:t>Tecniche di indirizzamento della memoria</w:t>
      </w:r>
    </w:p>
    <w:p w14:paraId="4744C634" w14:textId="6808F560" w:rsidR="00DE4CB9" w:rsidRDefault="00DE4CB9" w:rsidP="00DE4CB9">
      <w:r>
        <w:rPr>
          <w:u w:val="single"/>
        </w:rPr>
        <w:t>Organizzazione</w:t>
      </w:r>
      <w:r>
        <w:t>: unità operative e loro connessioni</w:t>
      </w:r>
    </w:p>
    <w:p w14:paraId="3ABA43C9" w14:textId="4689E4CB" w:rsidR="00DE4CB9" w:rsidRDefault="00DE4CB9" w:rsidP="00DE4CB9">
      <w:pPr>
        <w:pStyle w:val="Paragrafoelenco"/>
        <w:numPr>
          <w:ilvl w:val="0"/>
          <w:numId w:val="2"/>
        </w:numPr>
      </w:pPr>
      <w:r>
        <w:t>Interfacce tra calcolatore e periferiche</w:t>
      </w:r>
    </w:p>
    <w:p w14:paraId="331B2AD2" w14:textId="45BD53D3" w:rsidR="00DE4CB9" w:rsidRDefault="00DE4CB9" w:rsidP="00DE4CB9">
      <w:pPr>
        <w:pStyle w:val="Paragrafoelenco"/>
        <w:numPr>
          <w:ilvl w:val="0"/>
          <w:numId w:val="2"/>
        </w:numPr>
      </w:pPr>
      <w:r>
        <w:t>Tecnologia per le memorie</w:t>
      </w:r>
    </w:p>
    <w:p w14:paraId="5AD4CA28" w14:textId="0404CE44" w:rsidR="00DE4CB9" w:rsidRDefault="00DE4CB9" w:rsidP="00DE4CB9">
      <w:r>
        <w:rPr>
          <w:i/>
          <w:iCs/>
        </w:rPr>
        <w:t>Esempio</w:t>
      </w:r>
      <w:r>
        <w:t xml:space="preserve">: Istruzione per la moltiplicazione: </w:t>
      </w:r>
    </w:p>
    <w:p w14:paraId="457A6F1E" w14:textId="77777777" w:rsidR="00DE4CB9" w:rsidRDefault="00DE4CB9" w:rsidP="00DE4CB9">
      <w:pPr>
        <w:pStyle w:val="Paragrafoelenco"/>
        <w:numPr>
          <w:ilvl w:val="0"/>
          <w:numId w:val="2"/>
        </w:numPr>
      </w:pPr>
      <w:r>
        <w:t xml:space="preserve">Decidere se è disponibile, è una decisione architetturale </w:t>
      </w:r>
    </w:p>
    <w:p w14:paraId="453549F3" w14:textId="77777777" w:rsidR="00DE4CB9" w:rsidRDefault="00DE4CB9" w:rsidP="00DE4CB9">
      <w:pPr>
        <w:pStyle w:val="Paragrafoelenco"/>
        <w:numPr>
          <w:ilvl w:val="0"/>
          <w:numId w:val="2"/>
        </w:numPr>
      </w:pPr>
      <w:r>
        <w:t>Come implementarla (circuito per la moltiplicazione o somme ripetute) è una decisione di organizzazione (costo, velocità, ...)</w:t>
      </w:r>
    </w:p>
    <w:p w14:paraId="0235626E" w14:textId="77777777" w:rsidR="00DE4CB9" w:rsidRDefault="00DE4CB9" w:rsidP="00DE4CB9">
      <w:pPr>
        <w:ind w:left="360"/>
      </w:pPr>
      <w:r>
        <w:t>Modelli diversi della stessa marca: stessa architettura, organizzazione diversa</w:t>
      </w:r>
    </w:p>
    <w:p w14:paraId="5CD77BB9" w14:textId="77777777" w:rsidR="00DE4CB9" w:rsidRDefault="00DE4CB9" w:rsidP="00DE4CB9">
      <w:pPr>
        <w:pStyle w:val="Paragrafoelenco"/>
        <w:numPr>
          <w:ilvl w:val="0"/>
          <w:numId w:val="2"/>
        </w:numPr>
      </w:pPr>
      <w:r>
        <w:t>Esempio: architettura dell’IBM 370 (dal 1970)</w:t>
      </w:r>
    </w:p>
    <w:p w14:paraId="1B95B184" w14:textId="77777777" w:rsidR="00DE4CB9" w:rsidRDefault="00DE4CB9" w:rsidP="00DE4CB9">
      <w:pPr>
        <w:pStyle w:val="Paragrafoelenco"/>
        <w:numPr>
          <w:ilvl w:val="1"/>
          <w:numId w:val="2"/>
        </w:numPr>
      </w:pPr>
      <w:r>
        <w:t>Fino ad oggi per calcolatori mainframe</w:t>
      </w:r>
    </w:p>
    <w:p w14:paraId="282153FC" w14:textId="4769B502" w:rsidR="00DE4CB9" w:rsidRDefault="00DE4CB9" w:rsidP="00DE4CB9">
      <w:pPr>
        <w:pStyle w:val="Paragrafoelenco"/>
        <w:numPr>
          <w:ilvl w:val="1"/>
          <w:numId w:val="2"/>
        </w:numPr>
      </w:pPr>
      <w:r>
        <w:t>Varie organizzazioni con costo e prestazioni diverse</w:t>
      </w:r>
    </w:p>
    <w:p w14:paraId="3D51F14F" w14:textId="2120DB6B" w:rsidR="00DE4CB9" w:rsidRDefault="00DE4CB9" w:rsidP="00DE4CB9"/>
    <w:p w14:paraId="3D01DDBE" w14:textId="7674EB37" w:rsidR="000A1D5D" w:rsidRDefault="000A1D5D" w:rsidP="00DE4CB9">
      <w:r>
        <w:rPr>
          <w:i/>
          <w:iCs/>
        </w:rPr>
        <w:t>Struttura e funzione</w:t>
      </w:r>
    </w:p>
    <w:p w14:paraId="7701ED15" w14:textId="715C2143" w:rsidR="000A1D5D" w:rsidRDefault="000A1D5D" w:rsidP="000A1D5D">
      <w:r>
        <w:t>Calcolatore:</w:t>
      </w:r>
    </w:p>
    <w:p w14:paraId="1FF139E3" w14:textId="75ECCB83" w:rsidR="000A1D5D" w:rsidRDefault="000A1D5D" w:rsidP="000A1D5D">
      <w:pPr>
        <w:pStyle w:val="Paragrafoelenco"/>
        <w:numPr>
          <w:ilvl w:val="0"/>
          <w:numId w:val="2"/>
        </w:numPr>
      </w:pPr>
      <w:r>
        <w:t>Insieme di componenti connesse tra loro</w:t>
      </w:r>
    </w:p>
    <w:p w14:paraId="04468BAA" w14:textId="3866AD52" w:rsidR="000A1D5D" w:rsidRDefault="000A1D5D" w:rsidP="000A1D5D">
      <w:r>
        <w:t>Visione gerarchica</w:t>
      </w:r>
    </w:p>
    <w:p w14:paraId="2168B634" w14:textId="0BF124E5" w:rsidR="000A1D5D" w:rsidRDefault="000A1D5D" w:rsidP="000A1D5D">
      <w:pPr>
        <w:pStyle w:val="Paragrafoelenco"/>
        <w:numPr>
          <w:ilvl w:val="0"/>
          <w:numId w:val="2"/>
        </w:numPr>
      </w:pPr>
      <w:r>
        <w:t>Insieme di sottosistemi correlati</w:t>
      </w:r>
    </w:p>
    <w:p w14:paraId="49229A45" w14:textId="3A5CAC20" w:rsidR="000A1D5D" w:rsidRDefault="000A1D5D" w:rsidP="000A1D5D">
      <w:pPr>
        <w:pStyle w:val="Paragrafoelenco"/>
        <w:numPr>
          <w:ilvl w:val="0"/>
          <w:numId w:val="2"/>
        </w:numPr>
      </w:pPr>
      <w:r>
        <w:t xml:space="preserve">Ogni sistema ad un livello si basa sulla descrizione astratta del </w:t>
      </w:r>
    </w:p>
    <w:p w14:paraId="4F851771" w14:textId="77777777" w:rsidR="000A1D5D" w:rsidRDefault="000A1D5D" w:rsidP="000A1D5D">
      <w:pPr>
        <w:ind w:firstLine="708"/>
      </w:pPr>
      <w:r>
        <w:t>livello successivo</w:t>
      </w:r>
    </w:p>
    <w:p w14:paraId="3FE123BE" w14:textId="3CAA7ABD" w:rsidR="000A1D5D" w:rsidRDefault="000A1D5D" w:rsidP="000A1D5D">
      <w:r>
        <w:t>Ad ogni livello</w:t>
      </w:r>
    </w:p>
    <w:p w14:paraId="3B24F3C2" w14:textId="0C4A0E1E" w:rsidR="000A1D5D" w:rsidRDefault="000A1D5D" w:rsidP="000A1D5D">
      <w:pPr>
        <w:pStyle w:val="Paragrafoelenco"/>
        <w:numPr>
          <w:ilvl w:val="0"/>
          <w:numId w:val="2"/>
        </w:numPr>
      </w:pPr>
      <w:r>
        <w:t>Struttura: come sono correlati i componenti</w:t>
      </w:r>
    </w:p>
    <w:p w14:paraId="13A83B1C" w14:textId="4AEEE816" w:rsidR="000A1D5D" w:rsidRDefault="000A1D5D" w:rsidP="000A1D5D">
      <w:pPr>
        <w:pStyle w:val="Paragrafoelenco"/>
        <w:numPr>
          <w:ilvl w:val="0"/>
          <w:numId w:val="2"/>
        </w:numPr>
      </w:pPr>
      <w:r>
        <w:t>Funzione: cosa fa ciascun componente</w:t>
      </w:r>
    </w:p>
    <w:p w14:paraId="37F06EA6" w14:textId="2D2E1638" w:rsidR="000A1D5D" w:rsidRDefault="000A1D5D" w:rsidP="000A1D5D">
      <w:r>
        <w:t xml:space="preserve">Descrizione top-down: </w:t>
      </w:r>
    </w:p>
    <w:p w14:paraId="1DD1A91A" w14:textId="230165A6" w:rsidR="000A1D5D" w:rsidRDefault="000A1D5D" w:rsidP="000A1D5D">
      <w:pPr>
        <w:pStyle w:val="Paragrafoelenco"/>
        <w:numPr>
          <w:ilvl w:val="0"/>
          <w:numId w:val="2"/>
        </w:numPr>
      </w:pPr>
      <w:r>
        <w:t xml:space="preserve">da componenti principali a sottocomponenti, fino a una </w:t>
      </w:r>
    </w:p>
    <w:p w14:paraId="435891D7" w14:textId="01592641" w:rsidR="000A1D5D" w:rsidRDefault="000A1D5D" w:rsidP="000A1D5D">
      <w:pPr>
        <w:ind w:firstLine="708"/>
      </w:pPr>
      <w:r>
        <w:t>descrizione completa dei dettagli</w:t>
      </w:r>
    </w:p>
    <w:p w14:paraId="3924398F" w14:textId="3DC0F18D" w:rsidR="000A1D5D" w:rsidRDefault="000A1D5D" w:rsidP="000A1D5D"/>
    <w:p w14:paraId="2DFF7674" w14:textId="3C701DE0" w:rsidR="000A1D5D" w:rsidRDefault="000A1D5D" w:rsidP="000A1D5D"/>
    <w:p w14:paraId="4A4A359D" w14:textId="087DC452" w:rsidR="000A1D5D" w:rsidRDefault="000A1D5D" w:rsidP="000A1D5D">
      <w:r>
        <w:lastRenderedPageBreak/>
        <w:t>Funzioni basilari di un calcolatore (livello più alto della gerarchia)</w:t>
      </w:r>
    </w:p>
    <w:p w14:paraId="1BF7A373" w14:textId="04A27948" w:rsidR="000A1D5D" w:rsidRDefault="000A1D5D" w:rsidP="000A1D5D">
      <w:pPr>
        <w:pStyle w:val="Paragrafoelenco"/>
        <w:numPr>
          <w:ilvl w:val="0"/>
          <w:numId w:val="2"/>
        </w:numPr>
      </w:pPr>
      <w:r>
        <w:t>Elaborazione dati</w:t>
      </w:r>
    </w:p>
    <w:p w14:paraId="06463D56" w14:textId="7E132194" w:rsidR="000A1D5D" w:rsidRDefault="000A1D5D" w:rsidP="000A1D5D">
      <w:pPr>
        <w:pStyle w:val="Paragrafoelenco"/>
        <w:numPr>
          <w:ilvl w:val="0"/>
          <w:numId w:val="2"/>
        </w:numPr>
      </w:pPr>
      <w:r>
        <w:t>Memorizzazione dati</w:t>
      </w:r>
    </w:p>
    <w:p w14:paraId="4FABB574" w14:textId="1E6A3A21" w:rsidR="000A1D5D" w:rsidRDefault="000A1D5D" w:rsidP="000A1D5D">
      <w:pPr>
        <w:pStyle w:val="Paragrafoelenco"/>
        <w:numPr>
          <w:ilvl w:val="0"/>
          <w:numId w:val="2"/>
        </w:numPr>
      </w:pPr>
      <w:r>
        <w:t>Trasmissione dati</w:t>
      </w:r>
    </w:p>
    <w:p w14:paraId="095CF93D" w14:textId="3EAA0CEC" w:rsidR="000A1D5D" w:rsidRDefault="000A1D5D" w:rsidP="000A1D5D">
      <w:pPr>
        <w:pStyle w:val="Paragrafoelenco"/>
        <w:numPr>
          <w:ilvl w:val="1"/>
          <w:numId w:val="2"/>
        </w:numPr>
      </w:pPr>
      <w:r>
        <w:t>Input/output o verso un dispositivo remoto</w:t>
      </w:r>
    </w:p>
    <w:p w14:paraId="4ED24152" w14:textId="61690B1D" w:rsidR="000A1D5D" w:rsidRDefault="000A1D5D" w:rsidP="008726F8">
      <w:pPr>
        <w:pStyle w:val="Paragrafoelenco"/>
        <w:numPr>
          <w:ilvl w:val="0"/>
          <w:numId w:val="2"/>
        </w:numPr>
      </w:pPr>
      <w:r>
        <w:t>Controllo</w:t>
      </w:r>
    </w:p>
    <w:p w14:paraId="3436FD22" w14:textId="083E6387" w:rsidR="000A1D5D" w:rsidRDefault="000A1D5D" w:rsidP="008726F8">
      <w:pPr>
        <w:pStyle w:val="Paragrafoelenco"/>
        <w:numPr>
          <w:ilvl w:val="1"/>
          <w:numId w:val="2"/>
        </w:numPr>
      </w:pPr>
      <w:r>
        <w:t>Delle tre funzioni sopra</w:t>
      </w:r>
    </w:p>
    <w:p w14:paraId="6CC97BAA" w14:textId="43E4724A" w:rsidR="008726F8" w:rsidRDefault="00E86944" w:rsidP="008726F8">
      <w:r w:rsidRPr="00E86944">
        <w:rPr>
          <w:i/>
          <w:iCs/>
          <w:noProof/>
        </w:rPr>
        <w:drawing>
          <wp:anchor distT="0" distB="0" distL="114300" distR="114300" simplePos="0" relativeHeight="251659264" behindDoc="0" locked="0" layoutInCell="1" allowOverlap="1" wp14:anchorId="6627C25D" wp14:editId="24D7827B">
            <wp:simplePos x="0" y="0"/>
            <wp:positionH relativeFrom="column">
              <wp:posOffset>2718839</wp:posOffset>
            </wp:positionH>
            <wp:positionV relativeFrom="paragraph">
              <wp:posOffset>74295</wp:posOffset>
            </wp:positionV>
            <wp:extent cx="3945890" cy="25717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890" cy="2571750"/>
                    </a:xfrm>
                    <a:prstGeom prst="rect">
                      <a:avLst/>
                    </a:prstGeom>
                  </pic:spPr>
                </pic:pic>
              </a:graphicData>
            </a:graphic>
            <wp14:sizeRelH relativeFrom="margin">
              <wp14:pctWidth>0</wp14:pctWidth>
            </wp14:sizeRelH>
            <wp14:sizeRelV relativeFrom="margin">
              <wp14:pctHeight>0</wp14:pctHeight>
            </wp14:sizeRelV>
          </wp:anchor>
        </w:drawing>
      </w:r>
    </w:p>
    <w:p w14:paraId="40F107D4" w14:textId="3B707B89" w:rsidR="00E86944" w:rsidRPr="00E86944" w:rsidRDefault="00E86944" w:rsidP="00E86944">
      <w:pPr>
        <w:rPr>
          <w:i/>
          <w:iCs/>
        </w:rPr>
      </w:pPr>
      <w:r w:rsidRPr="00E86944">
        <w:rPr>
          <w:i/>
          <w:iCs/>
        </w:rPr>
        <w:t>Struttura (livello più alto della gerarchia)</w:t>
      </w:r>
    </w:p>
    <w:p w14:paraId="79C63983" w14:textId="4F60EB6B" w:rsidR="00E86944" w:rsidRDefault="00E86944" w:rsidP="00E86944">
      <w:r>
        <w:t>Quattro componenti principali:</w:t>
      </w:r>
    </w:p>
    <w:p w14:paraId="44994D34" w14:textId="05D301A3" w:rsidR="00E86944" w:rsidRDefault="00E86944" w:rsidP="00E86944">
      <w:pPr>
        <w:pStyle w:val="Paragrafoelenco"/>
        <w:numPr>
          <w:ilvl w:val="0"/>
          <w:numId w:val="2"/>
        </w:numPr>
      </w:pPr>
      <w:r>
        <w:t>Unità centrale di elaborazione (CPU)</w:t>
      </w:r>
    </w:p>
    <w:p w14:paraId="48338C0C" w14:textId="18A87438" w:rsidR="00E86944" w:rsidRDefault="00E86944" w:rsidP="00E86944">
      <w:pPr>
        <w:pStyle w:val="Paragrafoelenco"/>
        <w:numPr>
          <w:ilvl w:val="1"/>
          <w:numId w:val="2"/>
        </w:numPr>
      </w:pPr>
      <w:r>
        <w:t>Esegue le funzioni di elaborazione dati</w:t>
      </w:r>
    </w:p>
    <w:p w14:paraId="7C907F1F" w14:textId="76687847" w:rsidR="00E86944" w:rsidRDefault="00E86944" w:rsidP="00E86944">
      <w:pPr>
        <w:pStyle w:val="Paragrafoelenco"/>
        <w:numPr>
          <w:ilvl w:val="0"/>
          <w:numId w:val="2"/>
        </w:numPr>
      </w:pPr>
      <w:r>
        <w:t>Memoria centrale</w:t>
      </w:r>
    </w:p>
    <w:p w14:paraId="4E69D580" w14:textId="07C1044E" w:rsidR="00E86944" w:rsidRDefault="00E86944" w:rsidP="00E86944">
      <w:pPr>
        <w:pStyle w:val="Paragrafoelenco"/>
        <w:numPr>
          <w:ilvl w:val="1"/>
          <w:numId w:val="2"/>
        </w:numPr>
      </w:pPr>
      <w:r>
        <w:t>Per immagazzinare i dati</w:t>
      </w:r>
    </w:p>
    <w:p w14:paraId="4D307879" w14:textId="11102026" w:rsidR="00E86944" w:rsidRDefault="00E86944" w:rsidP="00E86944">
      <w:pPr>
        <w:pStyle w:val="Paragrafoelenco"/>
        <w:numPr>
          <w:ilvl w:val="0"/>
          <w:numId w:val="2"/>
        </w:numPr>
      </w:pPr>
      <w:r>
        <w:t>I/O (input/output)</w:t>
      </w:r>
    </w:p>
    <w:p w14:paraId="578AA627" w14:textId="666F97C1" w:rsidR="00E86944" w:rsidRDefault="00E86944" w:rsidP="00E86944">
      <w:pPr>
        <w:pStyle w:val="Paragrafoelenco"/>
        <w:numPr>
          <w:ilvl w:val="1"/>
          <w:numId w:val="2"/>
        </w:numPr>
      </w:pPr>
      <w:r>
        <w:t>Per trasferire i dati tra calcolatore ed esterno</w:t>
      </w:r>
    </w:p>
    <w:p w14:paraId="7D150B18" w14:textId="6EB1AA59" w:rsidR="00E86944" w:rsidRDefault="00E86944" w:rsidP="00E86944">
      <w:pPr>
        <w:pStyle w:val="Paragrafoelenco"/>
        <w:numPr>
          <w:ilvl w:val="0"/>
          <w:numId w:val="2"/>
        </w:numPr>
      </w:pPr>
      <w:r>
        <w:t>Interconnessioni</w:t>
      </w:r>
    </w:p>
    <w:p w14:paraId="220F6F95" w14:textId="295547C4" w:rsidR="00E86944" w:rsidRDefault="00E86944" w:rsidP="00E86944">
      <w:pPr>
        <w:pStyle w:val="Paragrafoelenco"/>
        <w:numPr>
          <w:ilvl w:val="1"/>
          <w:numId w:val="2"/>
        </w:numPr>
      </w:pPr>
      <w:r>
        <w:t>Per far comunicare CPU, memoria centrale, e I/O</w:t>
      </w:r>
    </w:p>
    <w:p w14:paraId="145222C3" w14:textId="389BED70" w:rsidR="00E86944" w:rsidRDefault="00E86944" w:rsidP="00E86944"/>
    <w:p w14:paraId="416C9032" w14:textId="6B24155D" w:rsidR="00E86944" w:rsidRDefault="00E86944" w:rsidP="00E86944">
      <w:r w:rsidRPr="00E86944">
        <w:rPr>
          <w:i/>
          <w:iCs/>
          <w:noProof/>
        </w:rPr>
        <w:drawing>
          <wp:anchor distT="0" distB="0" distL="114300" distR="114300" simplePos="0" relativeHeight="251661312" behindDoc="0" locked="0" layoutInCell="1" allowOverlap="1" wp14:anchorId="0FFE2BE7" wp14:editId="405A8E1B">
            <wp:simplePos x="0" y="0"/>
            <wp:positionH relativeFrom="column">
              <wp:posOffset>2769177</wp:posOffset>
            </wp:positionH>
            <wp:positionV relativeFrom="paragraph">
              <wp:posOffset>134620</wp:posOffset>
            </wp:positionV>
            <wp:extent cx="3696970" cy="2132330"/>
            <wp:effectExtent l="0" t="0" r="0" b="127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970" cy="2132330"/>
                    </a:xfrm>
                    <a:prstGeom prst="rect">
                      <a:avLst/>
                    </a:prstGeom>
                  </pic:spPr>
                </pic:pic>
              </a:graphicData>
            </a:graphic>
            <wp14:sizeRelH relativeFrom="margin">
              <wp14:pctWidth>0</wp14:pctWidth>
            </wp14:sizeRelH>
            <wp14:sizeRelV relativeFrom="margin">
              <wp14:pctHeight>0</wp14:pctHeight>
            </wp14:sizeRelV>
          </wp:anchor>
        </w:drawing>
      </w:r>
    </w:p>
    <w:p w14:paraId="64B8FCCC" w14:textId="52D7E05E" w:rsidR="00E86944" w:rsidRDefault="00E86944" w:rsidP="00E86944">
      <w:pPr>
        <w:rPr>
          <w:i/>
          <w:iCs/>
        </w:rPr>
      </w:pPr>
      <w:r w:rsidRPr="00E86944">
        <w:rPr>
          <w:i/>
          <w:iCs/>
        </w:rPr>
        <w:t>Central Processing Unit (Unità Centrale di Elaborazione)</w:t>
      </w:r>
    </w:p>
    <w:p w14:paraId="49266306" w14:textId="41321AC7" w:rsidR="00E86944" w:rsidRPr="00E86944" w:rsidRDefault="00E86944" w:rsidP="00E86944">
      <w:pPr>
        <w:pStyle w:val="Paragrafoelenco"/>
        <w:numPr>
          <w:ilvl w:val="0"/>
          <w:numId w:val="2"/>
        </w:numPr>
        <w:rPr>
          <w:i/>
          <w:iCs/>
        </w:rPr>
      </w:pPr>
      <w:r w:rsidRPr="00E86944">
        <w:rPr>
          <w:i/>
          <w:iCs/>
        </w:rPr>
        <w:t>Unità di controllo</w:t>
      </w:r>
    </w:p>
    <w:p w14:paraId="60B1C28E" w14:textId="4651C509" w:rsidR="00E86944" w:rsidRPr="00E86944" w:rsidRDefault="00E86944" w:rsidP="00E86944">
      <w:pPr>
        <w:pStyle w:val="Paragrafoelenco"/>
        <w:numPr>
          <w:ilvl w:val="1"/>
          <w:numId w:val="2"/>
        </w:numPr>
        <w:rPr>
          <w:i/>
          <w:iCs/>
        </w:rPr>
      </w:pPr>
      <w:r w:rsidRPr="00E86944">
        <w:rPr>
          <w:i/>
          <w:iCs/>
        </w:rPr>
        <w:t>Controlla la sequenza di operazioni</w:t>
      </w:r>
    </w:p>
    <w:p w14:paraId="1E81B893" w14:textId="372666D2" w:rsidR="00E86944" w:rsidRPr="00E86944" w:rsidRDefault="00E86944" w:rsidP="00E86944">
      <w:pPr>
        <w:pStyle w:val="Paragrafoelenco"/>
        <w:numPr>
          <w:ilvl w:val="0"/>
          <w:numId w:val="2"/>
        </w:numPr>
        <w:rPr>
          <w:i/>
          <w:iCs/>
        </w:rPr>
      </w:pPr>
      <w:r w:rsidRPr="00E86944">
        <w:rPr>
          <w:i/>
          <w:iCs/>
        </w:rPr>
        <w:t>Unità aritmetico-logica (ALU)</w:t>
      </w:r>
      <w:r w:rsidRPr="00E86944">
        <w:rPr>
          <w:noProof/>
        </w:rPr>
        <w:t xml:space="preserve"> </w:t>
      </w:r>
    </w:p>
    <w:p w14:paraId="7192A3F6" w14:textId="22543C2C" w:rsidR="00E86944" w:rsidRPr="00E86944" w:rsidRDefault="00E86944" w:rsidP="00E86944">
      <w:pPr>
        <w:pStyle w:val="Paragrafoelenco"/>
        <w:numPr>
          <w:ilvl w:val="1"/>
          <w:numId w:val="2"/>
        </w:numPr>
        <w:rPr>
          <w:i/>
          <w:iCs/>
        </w:rPr>
      </w:pPr>
      <w:r w:rsidRPr="00E86944">
        <w:rPr>
          <w:i/>
          <w:iCs/>
        </w:rPr>
        <w:t>Elaborazione dati</w:t>
      </w:r>
    </w:p>
    <w:p w14:paraId="21A8F5ED" w14:textId="2556FE5B" w:rsidR="00E86944" w:rsidRPr="00E86944" w:rsidRDefault="00E86944" w:rsidP="00E86944">
      <w:pPr>
        <w:pStyle w:val="Paragrafoelenco"/>
        <w:numPr>
          <w:ilvl w:val="0"/>
          <w:numId w:val="2"/>
        </w:numPr>
        <w:rPr>
          <w:i/>
          <w:iCs/>
        </w:rPr>
      </w:pPr>
      <w:r w:rsidRPr="00E86944">
        <w:rPr>
          <w:i/>
          <w:iCs/>
        </w:rPr>
        <w:t>Registri</w:t>
      </w:r>
    </w:p>
    <w:p w14:paraId="69EF4BC1" w14:textId="302C87D4" w:rsidR="00E86944" w:rsidRPr="00E86944" w:rsidRDefault="00E86944" w:rsidP="00E86944">
      <w:pPr>
        <w:pStyle w:val="Paragrafoelenco"/>
        <w:numPr>
          <w:ilvl w:val="1"/>
          <w:numId w:val="2"/>
        </w:numPr>
        <w:rPr>
          <w:i/>
          <w:iCs/>
        </w:rPr>
      </w:pPr>
      <w:r w:rsidRPr="00E86944">
        <w:rPr>
          <w:i/>
          <w:iCs/>
        </w:rPr>
        <w:t>Memoria interna della CPU</w:t>
      </w:r>
    </w:p>
    <w:p w14:paraId="1C3A0FF8" w14:textId="4A7E2453" w:rsidR="00E86944" w:rsidRPr="00E86944" w:rsidRDefault="00E86944" w:rsidP="00E86944">
      <w:pPr>
        <w:pStyle w:val="Paragrafoelenco"/>
        <w:numPr>
          <w:ilvl w:val="0"/>
          <w:numId w:val="2"/>
        </w:numPr>
        <w:rPr>
          <w:i/>
          <w:iCs/>
        </w:rPr>
      </w:pPr>
      <w:r w:rsidRPr="00E86944">
        <w:rPr>
          <w:i/>
          <w:iCs/>
        </w:rPr>
        <w:t>Interconnessioni</w:t>
      </w:r>
    </w:p>
    <w:p w14:paraId="6D63E522" w14:textId="6D0A89E2" w:rsidR="00E86944" w:rsidRDefault="00E86944" w:rsidP="00E86944">
      <w:pPr>
        <w:pStyle w:val="Paragrafoelenco"/>
        <w:numPr>
          <w:ilvl w:val="1"/>
          <w:numId w:val="2"/>
        </w:numPr>
        <w:rPr>
          <w:i/>
          <w:iCs/>
        </w:rPr>
      </w:pPr>
      <w:r w:rsidRPr="00E86944">
        <w:rPr>
          <w:i/>
          <w:iCs/>
        </w:rPr>
        <w:t>Comunicazione tra unità di controllo, ALU e registri</w:t>
      </w:r>
    </w:p>
    <w:p w14:paraId="48588868" w14:textId="3946F34B" w:rsidR="00E86944" w:rsidRDefault="00E86944" w:rsidP="00E86944">
      <w:pPr>
        <w:rPr>
          <w:i/>
          <w:iCs/>
        </w:rPr>
      </w:pPr>
    </w:p>
    <w:p w14:paraId="71F055FD" w14:textId="235024D9" w:rsidR="00E86944" w:rsidRDefault="00E86944" w:rsidP="00E86944">
      <w:r>
        <w:t xml:space="preserve">Dentro la CPU vediamo l’unità di controllo, </w:t>
      </w:r>
      <w:r w:rsidRPr="00E86944">
        <w:t>è un componente della CPU ( Central Processing Unit ) di un computer. L'unità di controllo è conosciuta anche con la sigla CU ( Control Unit ). È il dispositivo della CPU a cui spettano le funzioni di controllo. L'unità di controllo coordina il flusso di dati tra il processore e gli altri componenti del computer, legge ed esegue le istruzioni nella memoria centrale. Il funzionamento dell'unità di controllo del computer si basa sul processo fetch-execute ( lettura-esecuzione ).</w:t>
      </w:r>
    </w:p>
    <w:p w14:paraId="54A254B3" w14:textId="51B8063F" w:rsidR="00E86944" w:rsidRDefault="00E86944" w:rsidP="00E86944">
      <w:pPr>
        <w:pStyle w:val="Paragrafoelenco"/>
        <w:numPr>
          <w:ilvl w:val="0"/>
          <w:numId w:val="2"/>
        </w:numPr>
      </w:pPr>
      <w:r w:rsidRPr="00E86944">
        <w:t>Fetch. Nella fase fetch ( lettura ) l'unità di controllo legge dalla memoria centrale del computer le istruzioni da eseguire, scrivendole nel registro di istruzione. Le istruzioni sono registrate in particolari locazioni di memoria consecutive, al fine di</w:t>
      </w:r>
      <w:r>
        <w:t xml:space="preserve"> </w:t>
      </w:r>
      <w:r w:rsidRPr="00E86944">
        <w:t>agevolare la successiva operazione di interpretazione ed esecuzione sequenziale delle istruzioni mediante la locazione del contatore di programma ( program counter ).</w:t>
      </w:r>
    </w:p>
    <w:p w14:paraId="1BD48CCF" w14:textId="6AF67F6D" w:rsidR="00E86944" w:rsidRDefault="00E86944" w:rsidP="00E86944">
      <w:pPr>
        <w:pStyle w:val="Paragrafoelenco"/>
        <w:numPr>
          <w:ilvl w:val="0"/>
          <w:numId w:val="2"/>
        </w:numPr>
      </w:pPr>
      <w:r w:rsidRPr="00E86944">
        <w:t>Execute. Nella fase execute ( esecuzione ) l'unità di controllo interpreta ed esegue in modo sequenziale le istruzioni situate nel registro di istruzione. Nel caso di calcoli tra dati numerici, l'unità di controllo trasferisce i dati dalla memoria centrale del computer all'unità aritmetico-logica ( ALU ) e attende il risultato.</w:t>
      </w:r>
    </w:p>
    <w:p w14:paraId="79AFAAF9" w14:textId="77777777" w:rsidR="00E86944" w:rsidRDefault="00E86944" w:rsidP="00E86944"/>
    <w:p w14:paraId="054E740F" w14:textId="77777777" w:rsidR="00E86944" w:rsidRDefault="00E86944" w:rsidP="00E86944"/>
    <w:p w14:paraId="155D0E52" w14:textId="77777777" w:rsidR="00E86944" w:rsidRDefault="00E86944" w:rsidP="00E86944"/>
    <w:p w14:paraId="14050A8B" w14:textId="56A9B350" w:rsidR="00E86944" w:rsidRDefault="00E86944" w:rsidP="00E86944">
      <w:r w:rsidRPr="00E86944">
        <w:rPr>
          <w:noProof/>
        </w:rPr>
        <w:lastRenderedPageBreak/>
        <w:drawing>
          <wp:anchor distT="0" distB="0" distL="114300" distR="114300" simplePos="0" relativeHeight="251663360" behindDoc="0" locked="0" layoutInCell="1" allowOverlap="1" wp14:anchorId="6644A64E" wp14:editId="2970090F">
            <wp:simplePos x="0" y="0"/>
            <wp:positionH relativeFrom="column">
              <wp:posOffset>1995170</wp:posOffset>
            </wp:positionH>
            <wp:positionV relativeFrom="paragraph">
              <wp:posOffset>116</wp:posOffset>
            </wp:positionV>
            <wp:extent cx="4628515" cy="2623820"/>
            <wp:effectExtent l="0" t="0" r="635" b="508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15" cy="2623820"/>
                    </a:xfrm>
                    <a:prstGeom prst="rect">
                      <a:avLst/>
                    </a:prstGeom>
                  </pic:spPr>
                </pic:pic>
              </a:graphicData>
            </a:graphic>
            <wp14:sizeRelH relativeFrom="margin">
              <wp14:pctWidth>0</wp14:pctWidth>
            </wp14:sizeRelH>
            <wp14:sizeRelV relativeFrom="margin">
              <wp14:pctHeight>0</wp14:pctHeight>
            </wp14:sizeRelV>
          </wp:anchor>
        </w:drawing>
      </w:r>
    </w:p>
    <w:p w14:paraId="0D837236" w14:textId="73A2E5E0" w:rsidR="00E86944" w:rsidRDefault="00E86944" w:rsidP="00E86944">
      <w:pPr>
        <w:rPr>
          <w:noProof/>
        </w:rPr>
      </w:pPr>
      <w:r>
        <w:t>L</w:t>
      </w:r>
      <w:r w:rsidRPr="00E86944">
        <w:t>'unità di controllo legge le istruzioni da eseguire dalla memoria centrale e le scrive nel registro di istruzioni, al fine di poterle interpretare ed eseguire in modo sequenziale, inviando segnali di controllo alle unità del computer interessate.</w:t>
      </w:r>
      <w:r w:rsidRPr="00E86944">
        <w:rPr>
          <w:noProof/>
        </w:rPr>
        <w:t xml:space="preserve"> </w:t>
      </w:r>
    </w:p>
    <w:p w14:paraId="4B59C13A" w14:textId="71D66EBB" w:rsidR="00F522B0" w:rsidRDefault="00F522B0" w:rsidP="00E86944">
      <w:pPr>
        <w:rPr>
          <w:noProof/>
        </w:rPr>
      </w:pPr>
    </w:p>
    <w:p w14:paraId="4A62E116" w14:textId="4E61EB39" w:rsidR="00F522B0" w:rsidRDefault="00F522B0" w:rsidP="00E86944">
      <w:pPr>
        <w:rPr>
          <w:noProof/>
        </w:rPr>
      </w:pPr>
    </w:p>
    <w:p w14:paraId="1D89C892" w14:textId="49E03ADE" w:rsidR="00F522B0" w:rsidRDefault="00F522B0" w:rsidP="00E86944">
      <w:pPr>
        <w:rPr>
          <w:noProof/>
        </w:rPr>
      </w:pPr>
    </w:p>
    <w:p w14:paraId="3A3F2879" w14:textId="24006AEC" w:rsidR="00F522B0" w:rsidRDefault="00F522B0" w:rsidP="00E86944">
      <w:pPr>
        <w:rPr>
          <w:noProof/>
        </w:rPr>
      </w:pPr>
    </w:p>
    <w:p w14:paraId="3F12A5B8" w14:textId="496C5058" w:rsidR="00F522B0" w:rsidRDefault="00F522B0" w:rsidP="00E86944">
      <w:pPr>
        <w:rPr>
          <w:noProof/>
        </w:rPr>
      </w:pPr>
    </w:p>
    <w:p w14:paraId="5B532B44" w14:textId="20AFADBE" w:rsidR="00F522B0" w:rsidRDefault="00F522B0" w:rsidP="00E86944">
      <w:pPr>
        <w:rPr>
          <w:noProof/>
        </w:rPr>
      </w:pPr>
    </w:p>
    <w:p w14:paraId="0EA903EE" w14:textId="050873E4" w:rsidR="00F522B0" w:rsidRDefault="00F522B0" w:rsidP="00E86944">
      <w:pPr>
        <w:rPr>
          <w:noProof/>
        </w:rPr>
      </w:pPr>
    </w:p>
    <w:p w14:paraId="09B5CBB5" w14:textId="5F727947" w:rsidR="00F522B0" w:rsidRPr="00F522B0" w:rsidRDefault="00F522B0" w:rsidP="00F522B0">
      <w:pPr>
        <w:rPr>
          <w:i/>
          <w:iCs/>
        </w:rPr>
      </w:pPr>
      <w:r w:rsidRPr="00F522B0">
        <w:rPr>
          <w:i/>
          <w:iCs/>
        </w:rPr>
        <w:t>Perché studiare l’architettura dei calcolatori?</w:t>
      </w:r>
    </w:p>
    <w:p w14:paraId="1E548D23" w14:textId="49A81B26" w:rsidR="00F522B0" w:rsidRDefault="00F522B0" w:rsidP="00F522B0">
      <w:pPr>
        <w:pStyle w:val="Paragrafoelenco"/>
        <w:numPr>
          <w:ilvl w:val="0"/>
          <w:numId w:val="2"/>
        </w:numPr>
      </w:pPr>
      <w:r>
        <w:t>Capire i compromessi costo-prestazioni</w:t>
      </w:r>
    </w:p>
    <w:p w14:paraId="0C81CBA3" w14:textId="088841EB" w:rsidR="00F522B0" w:rsidRDefault="00F522B0" w:rsidP="00F522B0">
      <w:pPr>
        <w:pStyle w:val="Paragrafoelenco"/>
        <w:numPr>
          <w:ilvl w:val="1"/>
          <w:numId w:val="2"/>
        </w:numPr>
      </w:pPr>
      <w:r>
        <w:t>Esempio: scegliere il calcolatore migliore a parità di costo</w:t>
      </w:r>
    </w:p>
    <w:p w14:paraId="30FAE3FD" w14:textId="28456A01" w:rsidR="00F522B0" w:rsidRDefault="00F522B0" w:rsidP="00F522B0">
      <w:pPr>
        <w:pStyle w:val="Paragrafoelenco"/>
        <w:numPr>
          <w:ilvl w:val="2"/>
          <w:numId w:val="2"/>
        </w:numPr>
      </w:pPr>
      <w:r>
        <w:t>spesa maggiore ma memoria più grande o frequenza di clock più alta e quindi maggiore velocità</w:t>
      </w:r>
    </w:p>
    <w:p w14:paraId="24093582" w14:textId="46894DF2" w:rsidR="00F522B0" w:rsidRDefault="00F522B0" w:rsidP="00F522B0">
      <w:pPr>
        <w:pStyle w:val="Paragrafoelenco"/>
        <w:numPr>
          <w:ilvl w:val="0"/>
          <w:numId w:val="2"/>
        </w:numPr>
      </w:pPr>
      <w:r>
        <w:t>Supporto ai linguaggi di programmazione</w:t>
      </w:r>
    </w:p>
    <w:p w14:paraId="3052AEAC" w14:textId="644E10FE" w:rsidR="00F522B0" w:rsidRDefault="00F522B0" w:rsidP="00F522B0">
      <w:pPr>
        <w:pStyle w:val="Paragrafoelenco"/>
        <w:numPr>
          <w:ilvl w:val="1"/>
          <w:numId w:val="2"/>
        </w:numPr>
      </w:pPr>
      <w:r>
        <w:t>Diverso a seconda delle architetture</w:t>
      </w:r>
    </w:p>
    <w:p w14:paraId="21EEDF47" w14:textId="38A011B0" w:rsidR="000C7D40" w:rsidRDefault="000C7D40" w:rsidP="000C7D40"/>
    <w:p w14:paraId="6FD36EA4" w14:textId="55949710" w:rsidR="000C7D40" w:rsidRPr="00D776D1" w:rsidRDefault="000C7D40" w:rsidP="000C7D40">
      <w:r>
        <w:rPr>
          <w:b/>
          <w:bCs/>
          <w:u w:val="single"/>
        </w:rPr>
        <w:t>Evoluzione dei calcolatori</w:t>
      </w:r>
      <w:r w:rsidR="00D776D1" w:rsidRPr="00D776D1">
        <w:rPr>
          <w:b/>
          <w:bCs/>
        </w:rPr>
        <w:t xml:space="preserve"> </w:t>
      </w:r>
      <w:r w:rsidR="00D776D1">
        <w:t>(essendo approfondimento storico, si riportano le parti utili)</w:t>
      </w:r>
    </w:p>
    <w:p w14:paraId="2D3701E2" w14:textId="3250019C" w:rsidR="000C7D40" w:rsidRDefault="000C7D40" w:rsidP="000C7D40"/>
    <w:p w14:paraId="5676D801" w14:textId="4365EA99" w:rsidR="003C6C3D" w:rsidRDefault="003C6C3D" w:rsidP="003C6C3D">
      <w:r>
        <w:t>Nel corso del tempo, l’evoluzione dei calcolatori ha portato:</w:t>
      </w:r>
    </w:p>
    <w:p w14:paraId="3873B7A0" w14:textId="2D2CE32F" w:rsidR="003C6C3D" w:rsidRDefault="003C6C3D" w:rsidP="003C6C3D">
      <w:pPr>
        <w:pStyle w:val="Paragrafoelenco"/>
        <w:numPr>
          <w:ilvl w:val="0"/>
          <w:numId w:val="2"/>
        </w:numPr>
      </w:pPr>
      <w:r>
        <w:t>Processori sempre più veloci</w:t>
      </w:r>
    </w:p>
    <w:p w14:paraId="3644AD23" w14:textId="239A618D" w:rsidR="003C6C3D" w:rsidRDefault="003C6C3D" w:rsidP="003C6C3D">
      <w:pPr>
        <w:pStyle w:val="Paragrafoelenco"/>
        <w:numPr>
          <w:ilvl w:val="0"/>
          <w:numId w:val="2"/>
        </w:numPr>
      </w:pPr>
      <w:r>
        <w:t xml:space="preserve">Componenti sempre più piccoli </w:t>
      </w:r>
      <w:r>
        <w:sym w:font="Wingdings" w:char="F0E0"/>
      </w:r>
      <w:r>
        <w:t xml:space="preserve"> più vicini </w:t>
      </w:r>
      <w:r>
        <w:sym w:font="Wingdings" w:char="F0E0"/>
      </w:r>
      <w:r>
        <w:t xml:space="preserve"> elaborazione più veloce</w:t>
      </w:r>
    </w:p>
    <w:p w14:paraId="15FFEF7D" w14:textId="434A4B54" w:rsidR="003C6C3D" w:rsidRDefault="003C6C3D" w:rsidP="003C6C3D">
      <w:pPr>
        <w:pStyle w:val="Paragrafoelenco"/>
        <w:numPr>
          <w:ilvl w:val="1"/>
          <w:numId w:val="2"/>
        </w:numPr>
      </w:pPr>
      <w:r>
        <w:t>Ma la velocità è derivata anche da nuove tecniche (pipeline, parallelismo, ecc.) che tengono occupato il processore il più possibile</w:t>
      </w:r>
    </w:p>
    <w:p w14:paraId="16933E12" w14:textId="318E1166" w:rsidR="003C6C3D" w:rsidRDefault="003C6C3D" w:rsidP="003C6C3D">
      <w:pPr>
        <w:pStyle w:val="Paragrafoelenco"/>
        <w:numPr>
          <w:ilvl w:val="0"/>
          <w:numId w:val="2"/>
        </w:numPr>
      </w:pPr>
      <w:r>
        <w:t>Memoria sempre più grande</w:t>
      </w:r>
    </w:p>
    <w:p w14:paraId="29C0E53C" w14:textId="1C8A8983" w:rsidR="003C6C3D" w:rsidRDefault="003C6C3D" w:rsidP="003C6C3D">
      <w:pPr>
        <w:pStyle w:val="Paragrafoelenco"/>
        <w:numPr>
          <w:ilvl w:val="0"/>
          <w:numId w:val="2"/>
        </w:numPr>
      </w:pPr>
      <w:r>
        <w:t>Capacità e velocità di I/O sempre maggiore</w:t>
      </w:r>
    </w:p>
    <w:p w14:paraId="3BA460E9" w14:textId="2A767CF2" w:rsidR="003C6C3D" w:rsidRDefault="003C6C3D" w:rsidP="003C6C3D">
      <w:pPr>
        <w:pStyle w:val="Paragrafoelenco"/>
        <w:numPr>
          <w:ilvl w:val="0"/>
          <w:numId w:val="2"/>
        </w:numPr>
      </w:pPr>
      <w:r>
        <w:t>Tecniche per bilanciare velocità diverse di processore e memoria</w:t>
      </w:r>
    </w:p>
    <w:p w14:paraId="425A9497" w14:textId="731D457C" w:rsidR="000C7D40" w:rsidRDefault="003C6C3D" w:rsidP="003C6C3D">
      <w:pPr>
        <w:pStyle w:val="Paragrafoelenco"/>
        <w:numPr>
          <w:ilvl w:val="1"/>
          <w:numId w:val="2"/>
        </w:numPr>
      </w:pPr>
      <w:r>
        <w:t>Memoria cache, ecc.</w:t>
      </w:r>
    </w:p>
    <w:p w14:paraId="44FFA5BA" w14:textId="1EB540E6" w:rsidR="003C6C3D" w:rsidRPr="003C6C3D" w:rsidRDefault="003C6C3D" w:rsidP="003C6C3D">
      <w:r>
        <w:t xml:space="preserve">Questi, infatti, si sono adattati ad eseguire compiti ripetitivi e complessi e quindi automatizzabili. Ciò che a noi interessa in questa lezione è il modello della </w:t>
      </w:r>
      <w:r>
        <w:rPr>
          <w:u w:val="single"/>
        </w:rPr>
        <w:t>macchina di Von Neumann</w:t>
      </w:r>
      <w:r>
        <w:t xml:space="preserve">. </w:t>
      </w:r>
    </w:p>
    <w:p w14:paraId="25CA094D" w14:textId="31451276" w:rsidR="003C6C3D" w:rsidRDefault="003C6C3D" w:rsidP="003C6C3D">
      <w:pPr>
        <w:pStyle w:val="Paragrafoelenco"/>
        <w:numPr>
          <w:ilvl w:val="0"/>
          <w:numId w:val="2"/>
        </w:numPr>
      </w:pPr>
      <w:r>
        <w:t>Programma memorizzabile come i dati</w:t>
      </w:r>
    </w:p>
    <w:p w14:paraId="18E3F492" w14:textId="30D718A1" w:rsidR="003C6C3D" w:rsidRDefault="003C6C3D" w:rsidP="003C6C3D">
      <w:pPr>
        <w:pStyle w:val="Paragrafoelenco"/>
        <w:numPr>
          <w:ilvl w:val="0"/>
          <w:numId w:val="2"/>
        </w:numPr>
      </w:pPr>
      <w:r>
        <w:t>Istruzioni in memoria: decidere il programma specificando una porzione di memoria</w:t>
      </w:r>
    </w:p>
    <w:p w14:paraId="39C8D632" w14:textId="1F833BEA" w:rsidR="003C6C3D" w:rsidRDefault="003C6C3D" w:rsidP="003C6C3D">
      <w:pPr>
        <w:pStyle w:val="Paragrafoelenco"/>
        <w:numPr>
          <w:ilvl w:val="0"/>
          <w:numId w:val="2"/>
        </w:numPr>
      </w:pPr>
      <w:r>
        <w:t>Idea di John von Neumann (consulente ENIAC</w:t>
      </w:r>
      <w:r w:rsidR="0040031A">
        <w:t>, uno dei primi calcolatori</w:t>
      </w:r>
      <w:r>
        <w:t>)</w:t>
      </w:r>
    </w:p>
    <w:p w14:paraId="2C7D5E8A" w14:textId="2626CB52" w:rsidR="0040031A" w:rsidRDefault="0040031A" w:rsidP="0040031A">
      <w:r w:rsidRPr="0040031A">
        <w:rPr>
          <w:noProof/>
        </w:rPr>
        <w:drawing>
          <wp:anchor distT="0" distB="0" distL="114300" distR="114300" simplePos="0" relativeHeight="251665408" behindDoc="0" locked="0" layoutInCell="1" allowOverlap="1" wp14:anchorId="38DDCAD0" wp14:editId="700C7FF6">
            <wp:simplePos x="0" y="0"/>
            <wp:positionH relativeFrom="column">
              <wp:posOffset>2774315</wp:posOffset>
            </wp:positionH>
            <wp:positionV relativeFrom="paragraph">
              <wp:posOffset>75508</wp:posOffset>
            </wp:positionV>
            <wp:extent cx="3559175" cy="1962150"/>
            <wp:effectExtent l="0" t="0" r="317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9175" cy="1962150"/>
                    </a:xfrm>
                    <a:prstGeom prst="rect">
                      <a:avLst/>
                    </a:prstGeom>
                  </pic:spPr>
                </pic:pic>
              </a:graphicData>
            </a:graphic>
            <wp14:sizeRelH relativeFrom="margin">
              <wp14:pctWidth>0</wp14:pctWidth>
            </wp14:sizeRelH>
            <wp14:sizeRelV relativeFrom="margin">
              <wp14:pctHeight>0</wp14:pctHeight>
            </wp14:sizeRelV>
          </wp:anchor>
        </w:drawing>
      </w:r>
    </w:p>
    <w:p w14:paraId="471E0967" w14:textId="1B5BA71D" w:rsidR="0040031A" w:rsidRDefault="0040031A" w:rsidP="0040031A">
      <w:r>
        <w:t>La struttura di Von Neumann è così formata:</w:t>
      </w:r>
    </w:p>
    <w:p w14:paraId="02DD2F6C" w14:textId="517C1841" w:rsidR="0040031A" w:rsidRDefault="0040031A" w:rsidP="0040031A">
      <w:pPr>
        <w:pStyle w:val="Paragrafoelenco"/>
        <w:numPr>
          <w:ilvl w:val="0"/>
          <w:numId w:val="3"/>
        </w:numPr>
      </w:pPr>
      <w:r>
        <w:t>Memoria, contiene dati e istruzioni</w:t>
      </w:r>
    </w:p>
    <w:p w14:paraId="5AFC53E0" w14:textId="621CEEBD" w:rsidR="0040031A" w:rsidRDefault="0040031A" w:rsidP="0040031A">
      <w:pPr>
        <w:pStyle w:val="Paragrafoelenco"/>
        <w:numPr>
          <w:ilvl w:val="0"/>
          <w:numId w:val="3"/>
        </w:numPr>
      </w:pPr>
      <w:r>
        <w:t>Molte operazioni di aritmetica, quindi dispositivi specializzati per eseguirle è unità aritmetico-logica (dati binari)</w:t>
      </w:r>
    </w:p>
    <w:p w14:paraId="08237808" w14:textId="0FCD498C" w:rsidR="0040031A" w:rsidRDefault="0040031A" w:rsidP="0040031A">
      <w:pPr>
        <w:pStyle w:val="Paragrafoelenco"/>
        <w:numPr>
          <w:ilvl w:val="0"/>
          <w:numId w:val="3"/>
        </w:numPr>
      </w:pPr>
      <w:r>
        <w:t>Organo centrale per il controllo della sequenza delle operazioni, generico è unità di controllo</w:t>
      </w:r>
    </w:p>
    <w:p w14:paraId="487FD030" w14:textId="3952BCB7" w:rsidR="0040031A" w:rsidRDefault="0040031A" w:rsidP="0040031A">
      <w:pPr>
        <w:pStyle w:val="Paragrafoelenco"/>
        <w:numPr>
          <w:ilvl w:val="0"/>
          <w:numId w:val="3"/>
        </w:numPr>
      </w:pPr>
      <w:r>
        <w:t>Organi di ingresso e uscita</w:t>
      </w:r>
    </w:p>
    <w:p w14:paraId="361E8D9A" w14:textId="37DB24C4" w:rsidR="0040031A" w:rsidRDefault="0040031A" w:rsidP="0040031A"/>
    <w:p w14:paraId="6D1E3D14" w14:textId="3C1A2C37" w:rsidR="0040031A" w:rsidRDefault="0040031A" w:rsidP="0040031A"/>
    <w:p w14:paraId="0574532E" w14:textId="77777777" w:rsidR="0040031A" w:rsidRDefault="0040031A" w:rsidP="0040031A"/>
    <w:p w14:paraId="505D797F" w14:textId="3441A4DD" w:rsidR="0040031A" w:rsidRDefault="00EC5647" w:rsidP="0040031A">
      <w:r>
        <w:rPr>
          <w:noProof/>
        </w:rPr>
        <w:lastRenderedPageBreak/>
        <w:drawing>
          <wp:anchor distT="0" distB="0" distL="114300" distR="114300" simplePos="0" relativeHeight="251666432" behindDoc="0" locked="0" layoutInCell="1" allowOverlap="1" wp14:anchorId="56B24A8A" wp14:editId="3F2C2AE7">
            <wp:simplePos x="0" y="0"/>
            <wp:positionH relativeFrom="column">
              <wp:posOffset>3117388</wp:posOffset>
            </wp:positionH>
            <wp:positionV relativeFrom="paragraph">
              <wp:posOffset>231</wp:posOffset>
            </wp:positionV>
            <wp:extent cx="3539490" cy="3340100"/>
            <wp:effectExtent l="0" t="0" r="3810" b="0"/>
            <wp:wrapSquare wrapText="bothSides"/>
            <wp:docPr id="5" name="Immagine 5" descr="Draw the expanded structure of the Von Neumann Architecture or IAS  computer. « Online Clas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 the expanded structure of the Von Neumann Architecture or IAS  computer. « Online Class 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490"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31A">
        <w:t xml:space="preserve">La struttura di Von Neumann è nota anche come </w:t>
      </w:r>
      <w:r w:rsidR="0040031A" w:rsidRPr="0040031A">
        <w:rPr>
          <w:u w:val="single"/>
        </w:rPr>
        <w:t>computer IAS</w:t>
      </w:r>
      <w:r w:rsidR="0040031A">
        <w:t>.</w:t>
      </w:r>
    </w:p>
    <w:p w14:paraId="1CA9EEDC" w14:textId="1AD7FC14" w:rsidR="0040031A" w:rsidRDefault="0040031A" w:rsidP="0040031A">
      <w:pPr>
        <w:pStyle w:val="Paragrafoelenco"/>
        <w:numPr>
          <w:ilvl w:val="0"/>
          <w:numId w:val="3"/>
        </w:numPr>
      </w:pPr>
      <w:r>
        <w:t xml:space="preserve">Memoria: </w:t>
      </w:r>
    </w:p>
    <w:p w14:paraId="3E3D255F" w14:textId="41DD9DBE" w:rsidR="0040031A" w:rsidRDefault="0040031A" w:rsidP="0040031A">
      <w:pPr>
        <w:pStyle w:val="Paragrafoelenco"/>
        <w:numPr>
          <w:ilvl w:val="1"/>
          <w:numId w:val="3"/>
        </w:numPr>
      </w:pPr>
      <w:r>
        <w:t>1000 locazioni (parole), numerate da 0 a 999 (indirizzo)</w:t>
      </w:r>
    </w:p>
    <w:p w14:paraId="4ACF70DF" w14:textId="6890AB48" w:rsidR="0040031A" w:rsidRDefault="0040031A" w:rsidP="0040031A">
      <w:pPr>
        <w:pStyle w:val="Paragrafoelenco"/>
        <w:numPr>
          <w:ilvl w:val="1"/>
          <w:numId w:val="3"/>
        </w:numPr>
      </w:pPr>
      <w:r>
        <w:t>Ogni parola: 40 cifre binarie (0 o 1, bit)</w:t>
      </w:r>
    </w:p>
    <w:p w14:paraId="132A002B" w14:textId="53833388" w:rsidR="0040031A" w:rsidRDefault="0040031A" w:rsidP="0040031A">
      <w:pPr>
        <w:pStyle w:val="Paragrafoelenco"/>
        <w:numPr>
          <w:ilvl w:val="0"/>
          <w:numId w:val="3"/>
        </w:numPr>
      </w:pPr>
      <w:r>
        <w:t xml:space="preserve">Dati e istruzioni in memoria: </w:t>
      </w:r>
    </w:p>
    <w:p w14:paraId="4D552D57" w14:textId="1F38334A" w:rsidR="0040031A" w:rsidRDefault="0040031A" w:rsidP="0040031A">
      <w:pPr>
        <w:pStyle w:val="Paragrafoelenco"/>
        <w:numPr>
          <w:ilvl w:val="1"/>
          <w:numId w:val="3"/>
        </w:numPr>
      </w:pPr>
      <w:r>
        <w:t>numeri in forma binaria: bit di segno + 39 bit per il numero</w:t>
      </w:r>
    </w:p>
    <w:p w14:paraId="57B93387" w14:textId="21C1B32F" w:rsidR="0040031A" w:rsidRDefault="0040031A" w:rsidP="0040031A">
      <w:pPr>
        <w:pStyle w:val="Paragrafoelenco"/>
        <w:numPr>
          <w:ilvl w:val="1"/>
          <w:numId w:val="3"/>
        </w:numPr>
      </w:pPr>
      <w:r>
        <w:t xml:space="preserve">istruzioni con codice binario: </w:t>
      </w:r>
    </w:p>
    <w:p w14:paraId="76FAA279" w14:textId="254FB651" w:rsidR="0040031A" w:rsidRDefault="0040031A" w:rsidP="00EC5647">
      <w:pPr>
        <w:pStyle w:val="Paragrafoelenco"/>
        <w:numPr>
          <w:ilvl w:val="2"/>
          <w:numId w:val="3"/>
        </w:numPr>
      </w:pPr>
      <w:r>
        <w:t>due in ogni parola</w:t>
      </w:r>
    </w:p>
    <w:p w14:paraId="0837F365" w14:textId="65CD12C4" w:rsidR="0040031A" w:rsidRDefault="0040031A" w:rsidP="00EC5647">
      <w:pPr>
        <w:pStyle w:val="Paragrafoelenco"/>
        <w:numPr>
          <w:ilvl w:val="2"/>
          <w:numId w:val="3"/>
        </w:numPr>
      </w:pPr>
      <w:r>
        <w:t>8 bit per codice istruzione, 12 bit per indirizzo parola di memoria</w:t>
      </w:r>
    </w:p>
    <w:p w14:paraId="12BB13F2" w14:textId="0F46A596" w:rsidR="0040031A" w:rsidRDefault="0040031A" w:rsidP="0040031A">
      <w:pPr>
        <w:pStyle w:val="Paragrafoelenco"/>
        <w:numPr>
          <w:ilvl w:val="0"/>
          <w:numId w:val="3"/>
        </w:numPr>
      </w:pPr>
      <w:r>
        <w:t>Unità di controllo: preleva le istruzioni dalla memoria e le esegue una alla volta</w:t>
      </w:r>
    </w:p>
    <w:p w14:paraId="78B96D0A" w14:textId="77777777" w:rsidR="00EC5647" w:rsidRDefault="00EC5647" w:rsidP="0040031A">
      <w:r>
        <w:t>La struttura è quella riportata a lato.</w:t>
      </w:r>
    </w:p>
    <w:p w14:paraId="14A0466E" w14:textId="77777777" w:rsidR="00EC5647" w:rsidRDefault="00EC5647" w:rsidP="0040031A"/>
    <w:p w14:paraId="08452E3A" w14:textId="4EDF38F6" w:rsidR="00EC5647" w:rsidRDefault="00EC5647" w:rsidP="0040031A">
      <w:r>
        <w:t>I registri IAS invece sono:</w:t>
      </w:r>
    </w:p>
    <w:p w14:paraId="01B492C8" w14:textId="20D17DE3" w:rsidR="00EC5647" w:rsidRPr="00EC5647" w:rsidRDefault="00EC5647" w:rsidP="00EC5647">
      <w:pPr>
        <w:pStyle w:val="Paragrafoelenco"/>
        <w:numPr>
          <w:ilvl w:val="0"/>
          <w:numId w:val="7"/>
        </w:numPr>
        <w:rPr>
          <w:lang w:val="en-US"/>
        </w:rPr>
      </w:pPr>
      <w:r w:rsidRPr="00EC5647">
        <w:rPr>
          <w:lang w:val="en-US"/>
        </w:rPr>
        <w:t>MBR (memory buffer register)</w:t>
      </w:r>
    </w:p>
    <w:p w14:paraId="076FA4AD" w14:textId="1F6A3D6F" w:rsidR="00EC5647" w:rsidRDefault="00EC5647" w:rsidP="00EC5647">
      <w:pPr>
        <w:pStyle w:val="Paragrafoelenco"/>
        <w:numPr>
          <w:ilvl w:val="1"/>
          <w:numId w:val="7"/>
        </w:numPr>
      </w:pPr>
      <w:r>
        <w:t>Contiene una parola da immagazzinare in memoria, o da leggere dalla memoria</w:t>
      </w:r>
    </w:p>
    <w:p w14:paraId="610D4628" w14:textId="6F84C65F" w:rsidR="00EC5647" w:rsidRPr="00EC5647" w:rsidRDefault="00EC5647" w:rsidP="00EC5647">
      <w:pPr>
        <w:pStyle w:val="Paragrafoelenco"/>
        <w:numPr>
          <w:ilvl w:val="0"/>
          <w:numId w:val="7"/>
        </w:numPr>
        <w:rPr>
          <w:lang w:val="en-US"/>
        </w:rPr>
      </w:pPr>
      <w:r w:rsidRPr="00EC5647">
        <w:rPr>
          <w:lang w:val="en-US"/>
        </w:rPr>
        <w:t>MAR (memory address register)</w:t>
      </w:r>
    </w:p>
    <w:p w14:paraId="7AA9774D" w14:textId="5DCF5B6A" w:rsidR="00EC5647" w:rsidRDefault="00EC5647" w:rsidP="00EC5647">
      <w:pPr>
        <w:pStyle w:val="Paragrafoelenco"/>
        <w:numPr>
          <w:ilvl w:val="1"/>
          <w:numId w:val="7"/>
        </w:numPr>
      </w:pPr>
      <w:r>
        <w:t>Contiene un indirizzo di una parola di memoria (dove scrivere il contenuto di MBR o da trasferire in MBR)</w:t>
      </w:r>
    </w:p>
    <w:p w14:paraId="5252C4B9" w14:textId="5BEB8171" w:rsidR="00EC5647" w:rsidRDefault="00EC5647" w:rsidP="00EC5647">
      <w:pPr>
        <w:pStyle w:val="Paragrafoelenco"/>
        <w:numPr>
          <w:ilvl w:val="0"/>
          <w:numId w:val="7"/>
        </w:numPr>
      </w:pPr>
      <w:r>
        <w:t>IR (instruction register)</w:t>
      </w:r>
    </w:p>
    <w:p w14:paraId="4C51E1DF" w14:textId="5A23A14E" w:rsidR="00EC5647" w:rsidRDefault="00EC5647" w:rsidP="00EC5647">
      <w:pPr>
        <w:pStyle w:val="Paragrafoelenco"/>
        <w:numPr>
          <w:ilvl w:val="1"/>
          <w:numId w:val="7"/>
        </w:numPr>
      </w:pPr>
      <w:r>
        <w:t>Contiene 8 bit per il codice operativo dell’istruzione in corso</w:t>
      </w:r>
    </w:p>
    <w:p w14:paraId="7C52FABB" w14:textId="4CF67C80" w:rsidR="00EC5647" w:rsidRPr="00EC5647" w:rsidRDefault="00EC5647" w:rsidP="00EC5647">
      <w:pPr>
        <w:pStyle w:val="Paragrafoelenco"/>
        <w:numPr>
          <w:ilvl w:val="0"/>
          <w:numId w:val="7"/>
        </w:numPr>
        <w:rPr>
          <w:lang w:val="en-US"/>
        </w:rPr>
      </w:pPr>
      <w:r w:rsidRPr="00EC5647">
        <w:rPr>
          <w:lang w:val="en-US"/>
        </w:rPr>
        <w:t>IBR (instruction buffer register)</w:t>
      </w:r>
    </w:p>
    <w:p w14:paraId="1669C628" w14:textId="1FE97756" w:rsidR="00EC5647" w:rsidRDefault="00EC5647" w:rsidP="00EC5647">
      <w:pPr>
        <w:pStyle w:val="Paragrafoelenco"/>
        <w:numPr>
          <w:ilvl w:val="1"/>
          <w:numId w:val="7"/>
        </w:numPr>
      </w:pPr>
      <w:r>
        <w:t>Contiene temporaneamente l’istruzione destra di una parola</w:t>
      </w:r>
    </w:p>
    <w:p w14:paraId="72E3A77F" w14:textId="2A203FED" w:rsidR="00EC5647" w:rsidRDefault="00EC5647" w:rsidP="00EC5647">
      <w:pPr>
        <w:pStyle w:val="Paragrafoelenco"/>
        <w:numPr>
          <w:ilvl w:val="0"/>
          <w:numId w:val="7"/>
        </w:numPr>
      </w:pPr>
      <w:r>
        <w:t>PC (program counter)</w:t>
      </w:r>
    </w:p>
    <w:p w14:paraId="229DB178" w14:textId="27419FC1" w:rsidR="00EC5647" w:rsidRDefault="00EC5647" w:rsidP="00EC5647">
      <w:pPr>
        <w:pStyle w:val="Paragrafoelenco"/>
        <w:numPr>
          <w:ilvl w:val="1"/>
          <w:numId w:val="7"/>
        </w:numPr>
      </w:pPr>
      <w:r>
        <w:t>Indirizzo della prossima coppia di istruzioni da prendere dalla memoria</w:t>
      </w:r>
    </w:p>
    <w:p w14:paraId="16AE05AA" w14:textId="2EB5ABF6" w:rsidR="00EC5647" w:rsidRDefault="00EC5647" w:rsidP="00EC5647">
      <w:pPr>
        <w:pStyle w:val="Paragrafoelenco"/>
        <w:numPr>
          <w:ilvl w:val="0"/>
          <w:numId w:val="7"/>
        </w:numPr>
      </w:pPr>
      <w:r>
        <w:t>AC (accumulator) e MQ (multiplier quotient)</w:t>
      </w:r>
    </w:p>
    <w:p w14:paraId="64992648" w14:textId="667CE021" w:rsidR="00EC5647" w:rsidRDefault="00EC5647" w:rsidP="00EC5647">
      <w:pPr>
        <w:pStyle w:val="Paragrafoelenco"/>
        <w:numPr>
          <w:ilvl w:val="1"/>
          <w:numId w:val="7"/>
        </w:numPr>
      </w:pPr>
      <w:r>
        <w:t>Temporaneamente, operandi e risultati parziali delle operazioni della ALU</w:t>
      </w:r>
    </w:p>
    <w:p w14:paraId="20A3AE2A" w14:textId="4FF75EC0" w:rsidR="00EC5647" w:rsidRDefault="00EC5647" w:rsidP="00EC5647"/>
    <w:p w14:paraId="49135CFF" w14:textId="14E8ED34" w:rsidR="00EC5647" w:rsidRDefault="00FF0B82" w:rsidP="00EC5647">
      <w:r w:rsidRPr="00FF0B82">
        <w:rPr>
          <w:noProof/>
        </w:rPr>
        <w:drawing>
          <wp:anchor distT="0" distB="0" distL="114300" distR="114300" simplePos="0" relativeHeight="251668480" behindDoc="0" locked="0" layoutInCell="1" allowOverlap="1" wp14:anchorId="0C87995C" wp14:editId="7ECA1578">
            <wp:simplePos x="0" y="0"/>
            <wp:positionH relativeFrom="column">
              <wp:posOffset>2564188</wp:posOffset>
            </wp:positionH>
            <wp:positionV relativeFrom="paragraph">
              <wp:posOffset>104486</wp:posOffset>
            </wp:positionV>
            <wp:extent cx="3958590" cy="2593340"/>
            <wp:effectExtent l="0" t="0" r="3810" b="0"/>
            <wp:wrapSquare wrapText="bothSides"/>
            <wp:docPr id="6" name="Immagine 6"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freccia&#10;&#10;Descrizione generata automaticamente"/>
                    <pic:cNvPicPr/>
                  </pic:nvPicPr>
                  <pic:blipFill>
                    <a:blip r:embed="rId12"/>
                    <a:stretch>
                      <a:fillRect/>
                    </a:stretch>
                  </pic:blipFill>
                  <pic:spPr>
                    <a:xfrm>
                      <a:off x="0" y="0"/>
                      <a:ext cx="3958590" cy="2593340"/>
                    </a:xfrm>
                    <a:prstGeom prst="rect">
                      <a:avLst/>
                    </a:prstGeom>
                  </pic:spPr>
                </pic:pic>
              </a:graphicData>
            </a:graphic>
            <wp14:sizeRelH relativeFrom="margin">
              <wp14:pctWidth>0</wp14:pctWidth>
            </wp14:sizeRelH>
            <wp14:sizeRelV relativeFrom="margin">
              <wp14:pctHeight>0</wp14:pctHeight>
            </wp14:sizeRelV>
          </wp:anchor>
        </w:drawing>
      </w:r>
      <w:r>
        <w:t>La CPU esegue un programma memorizzato in memoria prendendo ad una ad una le istruzioni, nell’ordine in cui sono memorizzate. Il ciclo della CPU è composto da (definito anche sopra nelle due fasi):</w:t>
      </w:r>
    </w:p>
    <w:p w14:paraId="318EB565" w14:textId="2AF85BDD" w:rsidR="00FF0B82" w:rsidRDefault="00FF0B82" w:rsidP="00FF0B82">
      <w:pPr>
        <w:pStyle w:val="Paragrafoelenco"/>
        <w:numPr>
          <w:ilvl w:val="0"/>
          <w:numId w:val="7"/>
        </w:numPr>
      </w:pPr>
      <w:r>
        <w:t xml:space="preserve">Prelievo dell’istruzione (fetch): </w:t>
      </w:r>
    </w:p>
    <w:p w14:paraId="6C079493" w14:textId="2192E812" w:rsidR="00FF0B82" w:rsidRDefault="00FF0B82" w:rsidP="00FF0B82">
      <w:pPr>
        <w:pStyle w:val="Paragrafoelenco"/>
        <w:numPr>
          <w:ilvl w:val="1"/>
          <w:numId w:val="7"/>
        </w:numPr>
      </w:pPr>
      <w:r>
        <w:t>Istruzione letta da IBR o dalla memoria tramite MBR, IBR, IR e MAR</w:t>
      </w:r>
    </w:p>
    <w:p w14:paraId="7EBA5B17" w14:textId="4607EE33" w:rsidR="00FF0B82" w:rsidRDefault="00FF0B82" w:rsidP="00FF0B82">
      <w:pPr>
        <w:pStyle w:val="Paragrafoelenco"/>
        <w:numPr>
          <w:ilvl w:val="1"/>
          <w:numId w:val="7"/>
        </w:numPr>
      </w:pPr>
      <w:r>
        <w:t>Carica il codice dell’istruzione successiva nell’IR e indirizzo in MAR</w:t>
      </w:r>
    </w:p>
    <w:p w14:paraId="4E456E13" w14:textId="13940764" w:rsidR="00FF0B82" w:rsidRDefault="00FF0B82" w:rsidP="00FF0B82">
      <w:pPr>
        <w:pStyle w:val="Paragrafoelenco"/>
        <w:numPr>
          <w:ilvl w:val="0"/>
          <w:numId w:val="7"/>
        </w:numPr>
      </w:pPr>
      <w:r>
        <w:t>Esecuzione dell’istruzione:</w:t>
      </w:r>
    </w:p>
    <w:p w14:paraId="525BC279" w14:textId="32C9B251" w:rsidR="00FF0B82" w:rsidRDefault="00FF0B82" w:rsidP="00FF0B82">
      <w:pPr>
        <w:pStyle w:val="Paragrafoelenco"/>
        <w:numPr>
          <w:ilvl w:val="1"/>
          <w:numId w:val="7"/>
        </w:numPr>
      </w:pPr>
      <w:r>
        <w:t>Attiva i circuiti necessari per l’operazione da eseguire</w:t>
      </w:r>
    </w:p>
    <w:p w14:paraId="25D4A53F" w14:textId="77777777" w:rsidR="00FF0B82" w:rsidRDefault="00FF0B82" w:rsidP="00EC5647"/>
    <w:p w14:paraId="253E786B" w14:textId="665B4528" w:rsidR="0040031A" w:rsidRDefault="00FF0B82" w:rsidP="00D776D1">
      <w:r>
        <w:lastRenderedPageBreak/>
        <w:t xml:space="preserve">Le istruzioni IAS sono 21 in totale, </w:t>
      </w:r>
      <w:r w:rsidR="00D776D1">
        <w:t xml:space="preserve">comprendendo trasferimento dati tra i registri, </w:t>
      </w:r>
      <w:r w:rsidR="00D776D1">
        <w:rPr>
          <w:i/>
          <w:iCs/>
        </w:rPr>
        <w:t>salti</w:t>
      </w:r>
      <w:r w:rsidR="00D776D1">
        <w:t xml:space="preserve"> con o senza condizione tra i vari pezzi (approfondito il concetto di salto successivamente), aritmetiche, modifica di indirizzo (da mettere in memoria). I primi 8 bit sono uno dei 21 codici e i successivi 12 sono le celle di memoria coinvolte.</w:t>
      </w:r>
    </w:p>
    <w:p w14:paraId="5678F9C7" w14:textId="512D758F" w:rsidR="00D776D1" w:rsidRDefault="00D776D1" w:rsidP="00D776D1">
      <w:r>
        <w:t>Esempi di istruzioni IAS:</w:t>
      </w:r>
    </w:p>
    <w:p w14:paraId="44234854" w14:textId="42179AA2" w:rsidR="00D776D1" w:rsidRDefault="00D776D1" w:rsidP="00D776D1">
      <w:r w:rsidRPr="00D776D1">
        <w:rPr>
          <w:noProof/>
          <w:sz w:val="24"/>
          <w:szCs w:val="24"/>
        </w:rPr>
        <w:drawing>
          <wp:anchor distT="0" distB="0" distL="114300" distR="114300" simplePos="0" relativeHeight="251670528" behindDoc="0" locked="0" layoutInCell="1" allowOverlap="1" wp14:anchorId="4D29BD3E" wp14:editId="08FD0960">
            <wp:simplePos x="0" y="0"/>
            <wp:positionH relativeFrom="column">
              <wp:posOffset>-6350</wp:posOffset>
            </wp:positionH>
            <wp:positionV relativeFrom="paragraph">
              <wp:posOffset>29326</wp:posOffset>
            </wp:positionV>
            <wp:extent cx="4207510" cy="2050415"/>
            <wp:effectExtent l="0" t="0" r="2540" b="6985"/>
            <wp:wrapSquare wrapText="bothSides"/>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stretch>
                      <a:fillRect/>
                    </a:stretch>
                  </pic:blipFill>
                  <pic:spPr>
                    <a:xfrm>
                      <a:off x="0" y="0"/>
                      <a:ext cx="4207510" cy="2050415"/>
                    </a:xfrm>
                    <a:prstGeom prst="rect">
                      <a:avLst/>
                    </a:prstGeom>
                  </pic:spPr>
                </pic:pic>
              </a:graphicData>
            </a:graphic>
            <wp14:sizeRelH relativeFrom="margin">
              <wp14:pctWidth>0</wp14:pctWidth>
            </wp14:sizeRelH>
            <wp14:sizeRelV relativeFrom="margin">
              <wp14:pctHeight>0</wp14:pctHeight>
            </wp14:sizeRelV>
          </wp:anchor>
        </w:drawing>
      </w:r>
    </w:p>
    <w:p w14:paraId="40062849" w14:textId="1E941E3B" w:rsidR="00D776D1" w:rsidRDefault="00D776D1" w:rsidP="00D776D1">
      <w:pPr>
        <w:rPr>
          <w:sz w:val="24"/>
          <w:szCs w:val="24"/>
        </w:rPr>
      </w:pPr>
    </w:p>
    <w:p w14:paraId="33588E0F" w14:textId="1CFD7E76" w:rsidR="00D776D1" w:rsidRDefault="00D776D1" w:rsidP="00D776D1">
      <w:pPr>
        <w:rPr>
          <w:sz w:val="24"/>
          <w:szCs w:val="24"/>
        </w:rPr>
      </w:pPr>
    </w:p>
    <w:p w14:paraId="43E94351" w14:textId="66C85B15" w:rsidR="00D776D1" w:rsidRDefault="00D776D1" w:rsidP="00D776D1">
      <w:pPr>
        <w:rPr>
          <w:sz w:val="24"/>
          <w:szCs w:val="24"/>
        </w:rPr>
      </w:pPr>
    </w:p>
    <w:p w14:paraId="2F5B1A9C" w14:textId="55188E50" w:rsidR="00D776D1" w:rsidRDefault="00D776D1" w:rsidP="00D776D1">
      <w:pPr>
        <w:rPr>
          <w:sz w:val="24"/>
          <w:szCs w:val="24"/>
        </w:rPr>
      </w:pPr>
    </w:p>
    <w:p w14:paraId="2A188362" w14:textId="097504CC" w:rsidR="00D776D1" w:rsidRDefault="00D776D1" w:rsidP="00D776D1">
      <w:pPr>
        <w:rPr>
          <w:sz w:val="24"/>
          <w:szCs w:val="24"/>
        </w:rPr>
      </w:pPr>
    </w:p>
    <w:p w14:paraId="6945B071" w14:textId="318ED0F1" w:rsidR="00D776D1" w:rsidRDefault="00D776D1" w:rsidP="00D776D1">
      <w:pPr>
        <w:rPr>
          <w:sz w:val="24"/>
          <w:szCs w:val="24"/>
        </w:rPr>
      </w:pPr>
    </w:p>
    <w:p w14:paraId="4EF28AFC" w14:textId="49CAD2CB" w:rsidR="00D776D1" w:rsidRDefault="00D776D1" w:rsidP="00D776D1">
      <w:pPr>
        <w:rPr>
          <w:sz w:val="24"/>
          <w:szCs w:val="24"/>
        </w:rPr>
      </w:pPr>
    </w:p>
    <w:p w14:paraId="05058925" w14:textId="406B0A49" w:rsidR="00D776D1" w:rsidRDefault="00D776D1" w:rsidP="00D776D1">
      <w:pPr>
        <w:rPr>
          <w:sz w:val="24"/>
          <w:szCs w:val="24"/>
        </w:rPr>
      </w:pPr>
    </w:p>
    <w:p w14:paraId="6576750C" w14:textId="0C754818" w:rsidR="00D776D1" w:rsidRDefault="00D776D1" w:rsidP="00D776D1">
      <w:pPr>
        <w:rPr>
          <w:sz w:val="24"/>
          <w:szCs w:val="24"/>
        </w:rPr>
      </w:pPr>
    </w:p>
    <w:p w14:paraId="0A5B886E" w14:textId="748D90EA" w:rsidR="00D776D1" w:rsidRDefault="00D776D1" w:rsidP="00D776D1">
      <w:pPr>
        <w:rPr>
          <w:sz w:val="24"/>
          <w:szCs w:val="24"/>
        </w:rPr>
      </w:pPr>
    </w:p>
    <w:p w14:paraId="75FD609C" w14:textId="14702767" w:rsidR="00D776D1" w:rsidRDefault="00D776D1" w:rsidP="00D776D1">
      <w:pPr>
        <w:rPr>
          <w:sz w:val="24"/>
          <w:szCs w:val="24"/>
        </w:rPr>
      </w:pPr>
    </w:p>
    <w:p w14:paraId="749964EC" w14:textId="5985682B" w:rsidR="00D776D1" w:rsidRDefault="00D776D1" w:rsidP="00D776D1">
      <w:r w:rsidRPr="00D776D1">
        <w:t>La grande innovazion</w:t>
      </w:r>
      <w:r>
        <w:t xml:space="preserve">e fu certamente l’invenzione dei </w:t>
      </w:r>
      <w:r w:rsidRPr="00D776D1">
        <w:rPr>
          <w:u w:val="single"/>
        </w:rPr>
        <w:t>transistor</w:t>
      </w:r>
      <w:r>
        <w:t xml:space="preserve">. </w:t>
      </w:r>
    </w:p>
    <w:p w14:paraId="4A649505" w14:textId="57123012" w:rsidR="00D776D1" w:rsidRDefault="00D776D1" w:rsidP="00D776D1">
      <w:r>
        <w:t>Il transistor è un dispositivo elettronico a tre terminali che amplifica o commuta segnali elettronici. I suoi componenti essenziali sono due materiali semiconduttori, tipicamente il silicio, con proprietà opposte, noti come tipo p e tipo n.</w:t>
      </w:r>
    </w:p>
    <w:p w14:paraId="0FB5B9E9" w14:textId="77777777" w:rsidR="00D776D1" w:rsidRDefault="00D776D1" w:rsidP="00D776D1">
      <w:r>
        <w:t xml:space="preserve">Quando i due materiali vengono accostati, formano una barriera a strato di deplezione. Questo strato agisce come un </w:t>
      </w:r>
      <w:r w:rsidRPr="00D776D1">
        <w:rPr>
          <w:i/>
          <w:iCs/>
        </w:rPr>
        <w:t>interruttore</w:t>
      </w:r>
      <w:r>
        <w:t xml:space="preserve">, permettendo alla corrente elettrica di passare o non passare, a seconda della tensione applicata al terzo terminale, noto come </w:t>
      </w:r>
      <w:r w:rsidRPr="00D776D1">
        <w:rPr>
          <w:i/>
          <w:iCs/>
        </w:rPr>
        <w:t>gate</w:t>
      </w:r>
      <w:r>
        <w:t>.</w:t>
      </w:r>
    </w:p>
    <w:p w14:paraId="3609FEDB" w14:textId="679F0A89" w:rsidR="00D776D1" w:rsidRDefault="00D776D1" w:rsidP="00D776D1">
      <w:r>
        <w:t>I transistor sono presenti in quasi tutti i dispositivi elettronici e sono componenti fondamentali dei circuiti integrati o chip. Inventati nel 1947 nei Bell Laboratories, i transistor hanno rivoluzionato l'elettronica rendendo possibili dispositivi più piccoli, più economici e più affidabili.</w:t>
      </w:r>
    </w:p>
    <w:p w14:paraId="6DFA1C73" w14:textId="2B8B9410" w:rsidR="00D776D1" w:rsidRDefault="00D776D1" w:rsidP="00D776D1"/>
    <w:p w14:paraId="24BBF950" w14:textId="5C4A278E" w:rsidR="00D776D1" w:rsidRDefault="00D776D1" w:rsidP="00D776D1">
      <w:r>
        <w:t xml:space="preserve">Ulteriore grande invenzione: il </w:t>
      </w:r>
      <w:r>
        <w:rPr>
          <w:u w:val="single"/>
        </w:rPr>
        <w:t>circuito integrato</w:t>
      </w:r>
      <w:r>
        <w:t>.</w:t>
      </w:r>
    </w:p>
    <w:p w14:paraId="1FCAB4CD" w14:textId="1772C77F" w:rsidR="00D776D1" w:rsidRDefault="00D776D1" w:rsidP="00D776D1">
      <w:r>
        <w:t xml:space="preserve">Esso è un unico pezzo di silicio per molti componenti e le loro connessioni. Col tempo, sempre più </w:t>
      </w:r>
    </w:p>
    <w:p w14:paraId="23DC54D2" w14:textId="5BAEF773" w:rsidR="00D776D1" w:rsidRDefault="00D776D1" w:rsidP="00D776D1">
      <w:r>
        <w:t xml:space="preserve">componenti in un circuito integrato. </w:t>
      </w:r>
      <w:r w:rsidR="009B777E">
        <w:t>Altre definizioni utili:</w:t>
      </w:r>
    </w:p>
    <w:p w14:paraId="3279BE43" w14:textId="0312C2D8" w:rsidR="009B777E" w:rsidRDefault="009B777E" w:rsidP="009B777E">
      <w:pPr>
        <w:pStyle w:val="Paragrafoelenco"/>
        <w:numPr>
          <w:ilvl w:val="0"/>
          <w:numId w:val="7"/>
        </w:numPr>
      </w:pPr>
      <w:r>
        <w:t>Porta logica</w:t>
      </w:r>
    </w:p>
    <w:p w14:paraId="0384CEE9" w14:textId="2D609684" w:rsidR="009B777E" w:rsidRDefault="009B777E" w:rsidP="009B777E">
      <w:pPr>
        <w:pStyle w:val="Paragrafoelenco"/>
        <w:numPr>
          <w:ilvl w:val="1"/>
          <w:numId w:val="7"/>
        </w:numPr>
      </w:pPr>
      <w:r>
        <w:t xml:space="preserve">Dispositivo che esegue una semplice funzione logica </w:t>
      </w:r>
    </w:p>
    <w:p w14:paraId="0C47D0CB" w14:textId="1E4B638E" w:rsidR="009B777E" w:rsidRDefault="009B777E" w:rsidP="009B777E">
      <w:pPr>
        <w:pStyle w:val="Paragrafoelenco"/>
        <w:numPr>
          <w:ilvl w:val="1"/>
          <w:numId w:val="7"/>
        </w:numPr>
      </w:pPr>
      <w:r>
        <w:t>Esempio: se A e B sono veri allora C è vero (porta AND)</w:t>
      </w:r>
    </w:p>
    <w:p w14:paraId="3A1DC5F0" w14:textId="28CBB705" w:rsidR="009B777E" w:rsidRDefault="009B777E" w:rsidP="009B777E">
      <w:pPr>
        <w:pStyle w:val="Paragrafoelenco"/>
        <w:numPr>
          <w:ilvl w:val="0"/>
          <w:numId w:val="7"/>
        </w:numPr>
      </w:pPr>
      <w:r>
        <w:t>Cella di memoria: dispositivo in grado di memorizzare un bit (due stati possibili)</w:t>
      </w:r>
    </w:p>
    <w:p w14:paraId="6257D376" w14:textId="236223B7" w:rsidR="009B777E" w:rsidRDefault="009B777E" w:rsidP="009B777E">
      <w:pPr>
        <w:pStyle w:val="Paragrafoelenco"/>
        <w:numPr>
          <w:ilvl w:val="0"/>
          <w:numId w:val="7"/>
        </w:numPr>
      </w:pPr>
      <w:r>
        <w:t>Calcolatore: numero grandissimo di porte logiche e celle di M (M=memoria)</w:t>
      </w:r>
    </w:p>
    <w:p w14:paraId="0700D696" w14:textId="79937CC3" w:rsidR="009B777E" w:rsidRDefault="009B777E" w:rsidP="009B777E">
      <w:r>
        <w:t>Le sue funzioni:</w:t>
      </w:r>
    </w:p>
    <w:p w14:paraId="368DA22A" w14:textId="0E95269C" w:rsidR="009B777E" w:rsidRDefault="009B777E" w:rsidP="009B777E">
      <w:pPr>
        <w:pStyle w:val="Paragrafoelenco"/>
        <w:numPr>
          <w:ilvl w:val="0"/>
          <w:numId w:val="7"/>
        </w:numPr>
      </w:pPr>
      <w:r>
        <w:t>Memorizzazione dati</w:t>
      </w:r>
    </w:p>
    <w:p w14:paraId="72930769" w14:textId="6606EC6A" w:rsidR="009B777E" w:rsidRDefault="009B777E" w:rsidP="009B777E">
      <w:pPr>
        <w:pStyle w:val="Paragrafoelenco"/>
        <w:numPr>
          <w:ilvl w:val="1"/>
          <w:numId w:val="7"/>
        </w:numPr>
      </w:pPr>
      <w:r>
        <w:t>celle di memoria</w:t>
      </w:r>
    </w:p>
    <w:p w14:paraId="0D904567" w14:textId="00E02D54" w:rsidR="009B777E" w:rsidRDefault="009B777E" w:rsidP="009B777E">
      <w:pPr>
        <w:pStyle w:val="Paragrafoelenco"/>
        <w:numPr>
          <w:ilvl w:val="0"/>
          <w:numId w:val="7"/>
        </w:numPr>
      </w:pPr>
      <w:r>
        <w:t>Elaborazione dati</w:t>
      </w:r>
    </w:p>
    <w:p w14:paraId="72C33670" w14:textId="01E53ABA" w:rsidR="009B777E" w:rsidRDefault="009B777E" w:rsidP="009B777E">
      <w:pPr>
        <w:pStyle w:val="Paragrafoelenco"/>
        <w:numPr>
          <w:ilvl w:val="1"/>
          <w:numId w:val="7"/>
        </w:numPr>
      </w:pPr>
      <w:r>
        <w:t>porte logiche</w:t>
      </w:r>
    </w:p>
    <w:p w14:paraId="460C6577" w14:textId="20E442D5" w:rsidR="009B777E" w:rsidRDefault="009B777E" w:rsidP="009B777E">
      <w:pPr>
        <w:pStyle w:val="Paragrafoelenco"/>
        <w:numPr>
          <w:ilvl w:val="0"/>
          <w:numId w:val="7"/>
        </w:numPr>
      </w:pPr>
      <w:r>
        <w:t>Trasferimento dati</w:t>
      </w:r>
    </w:p>
    <w:p w14:paraId="0669CDF8" w14:textId="31C1B3EB" w:rsidR="009B777E" w:rsidRDefault="009B777E" w:rsidP="009B777E">
      <w:pPr>
        <w:pStyle w:val="Paragrafoelenco"/>
        <w:numPr>
          <w:ilvl w:val="1"/>
          <w:numId w:val="7"/>
        </w:numPr>
      </w:pPr>
      <w:r>
        <w:t>tra memoria e memoria, direttamente o attraverso porte logiche</w:t>
      </w:r>
    </w:p>
    <w:p w14:paraId="11B6AEA8" w14:textId="77777777" w:rsidR="009B777E" w:rsidRDefault="009B777E" w:rsidP="009B777E">
      <w:pPr>
        <w:pStyle w:val="Paragrafoelenco"/>
        <w:numPr>
          <w:ilvl w:val="0"/>
          <w:numId w:val="7"/>
        </w:numPr>
      </w:pPr>
      <w:r>
        <w:t>Controllo</w:t>
      </w:r>
    </w:p>
    <w:p w14:paraId="2A262CFE" w14:textId="055159D3" w:rsidR="009B777E" w:rsidRDefault="009B777E" w:rsidP="009B777E">
      <w:pPr>
        <w:pStyle w:val="Paragrafoelenco"/>
        <w:numPr>
          <w:ilvl w:val="1"/>
          <w:numId w:val="7"/>
        </w:numPr>
      </w:pPr>
      <w:r>
        <w:t>segnali di controllo per attivare le porte logiche o leggere/scrivere una cella di memoria</w:t>
      </w:r>
    </w:p>
    <w:p w14:paraId="0139A4A9" w14:textId="1B6E98C6" w:rsidR="009B777E" w:rsidRDefault="009B777E" w:rsidP="009B777E"/>
    <w:p w14:paraId="7CE7B24D" w14:textId="44A38CF5" w:rsidR="009B777E" w:rsidRDefault="009B777E" w:rsidP="009B777E">
      <w:r>
        <w:t xml:space="preserve">Ultima grande innovazione: dispositivi </w:t>
      </w:r>
      <w:r>
        <w:rPr>
          <w:u w:val="single"/>
        </w:rPr>
        <w:t>time-sharing</w:t>
      </w:r>
      <w:r>
        <w:t xml:space="preserve">, cioè </w:t>
      </w:r>
      <w:r w:rsidRPr="009B777E">
        <w:t>un approccio all'uso interattivo dei computer in cui un singolo computer viene utilizzato contemporaneamente da più utenti, ciascuno con un proprio terminale.</w:t>
      </w:r>
      <w:r>
        <w:t xml:space="preserve"> Similare a questa l’</w:t>
      </w:r>
      <w:r>
        <w:rPr>
          <w:u w:val="single"/>
        </w:rPr>
        <w:t>elaborazione batch</w:t>
      </w:r>
      <w:r>
        <w:t>, altro modo di interagire con un mainframe, ma associato per tutto il tempo ad un singolo utente.</w:t>
      </w:r>
    </w:p>
    <w:p w14:paraId="51635D7B" w14:textId="6C0626A6" w:rsidR="009B777E" w:rsidRDefault="009B777E" w:rsidP="009B777E"/>
    <w:p w14:paraId="4305AEE2" w14:textId="4C12E240" w:rsidR="009B777E" w:rsidRDefault="009B777E" w:rsidP="009B777E"/>
    <w:p w14:paraId="0B7E9C67" w14:textId="56138EE7" w:rsidR="009B777E" w:rsidRDefault="009B777E" w:rsidP="009B777E">
      <w:r>
        <w:rPr>
          <w:noProof/>
        </w:rPr>
        <w:lastRenderedPageBreak/>
        <w:drawing>
          <wp:anchor distT="0" distB="0" distL="114300" distR="114300" simplePos="0" relativeHeight="251671552" behindDoc="0" locked="0" layoutInCell="1" allowOverlap="1" wp14:anchorId="0562F435" wp14:editId="1C505230">
            <wp:simplePos x="0" y="0"/>
            <wp:positionH relativeFrom="column">
              <wp:posOffset>2362200</wp:posOffset>
            </wp:positionH>
            <wp:positionV relativeFrom="paragraph">
              <wp:posOffset>578</wp:posOffset>
            </wp:positionV>
            <wp:extent cx="4013835" cy="2969260"/>
            <wp:effectExtent l="0" t="0" r="5715" b="2540"/>
            <wp:wrapSquare wrapText="bothSides"/>
            <wp:docPr id="8" name="Immagine 8" descr="Moore's la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re's law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3835" cy="2969260"/>
                    </a:xfrm>
                    <a:prstGeom prst="rect">
                      <a:avLst/>
                    </a:prstGeom>
                    <a:noFill/>
                    <a:ln>
                      <a:noFill/>
                    </a:ln>
                  </pic:spPr>
                </pic:pic>
              </a:graphicData>
            </a:graphic>
          </wp:anchor>
        </w:drawing>
      </w:r>
      <w:r>
        <w:t xml:space="preserve">Altra definizione fondamentale in informatica: </w:t>
      </w:r>
      <w:r w:rsidRPr="009B777E">
        <w:rPr>
          <w:u w:val="single"/>
        </w:rPr>
        <w:t>la legge di Moore</w:t>
      </w:r>
      <w:r w:rsidRPr="009B777E">
        <w:t>, termine usato per riferirsi all'osservazione fatta da Gordon Moore nel 1965, secondo cui il numero di transistor in un circuito integrato (IC) denso raddoppia ogni due anni circa.</w:t>
      </w:r>
    </w:p>
    <w:p w14:paraId="257C112C" w14:textId="2AFF7259" w:rsidR="009B777E" w:rsidRDefault="009B777E" w:rsidP="009B777E">
      <w:r>
        <w:t>L</w:t>
      </w:r>
      <w:r w:rsidRPr="009B777E">
        <w:t>a Legge di Moore non è morta</w:t>
      </w:r>
      <w:r>
        <w:t>, è ancora valida</w:t>
      </w:r>
      <w:r w:rsidRPr="009B777E">
        <w:t xml:space="preserve">. Sebbene sia vero che la densità dei chip non raddoppia più ogni due anni (quindi la Legge di Moore non si sta più verificando secondo la sua definizione più rigorosa), </w:t>
      </w:r>
      <w:r>
        <w:t xml:space="preserve">essa </w:t>
      </w:r>
      <w:r w:rsidRPr="009B777E">
        <w:t>continua a fornire miglioramenti esponenziali, anche se a un ritmo più lento.</w:t>
      </w:r>
    </w:p>
    <w:p w14:paraId="57D8AB78" w14:textId="5E765D08" w:rsidR="004E613F" w:rsidRDefault="004E613F" w:rsidP="009B777E"/>
    <w:p w14:paraId="7DDBD3B8" w14:textId="7556358C" w:rsidR="004E613F" w:rsidRDefault="004E613F" w:rsidP="009B777E"/>
    <w:p w14:paraId="075137DF" w14:textId="51D90ACD" w:rsidR="004E613F" w:rsidRDefault="004E613F" w:rsidP="009B777E"/>
    <w:p w14:paraId="0E803B6F" w14:textId="1517C66B" w:rsidR="004E613F" w:rsidRDefault="004E613F" w:rsidP="009B777E"/>
    <w:p w14:paraId="62EDFB4C" w14:textId="15682D38" w:rsidR="004E613F" w:rsidRDefault="004E613F" w:rsidP="009B777E">
      <w:pPr>
        <w:rPr>
          <w:b/>
          <w:bCs/>
          <w:u w:val="single"/>
        </w:rPr>
      </w:pPr>
      <w:r w:rsidRPr="004E613F">
        <w:rPr>
          <w:b/>
          <w:bCs/>
          <w:u w:val="single"/>
        </w:rPr>
        <w:t>Notazione binaria, ottale, esadecimale. Algebra di Boole</w:t>
      </w:r>
    </w:p>
    <w:p w14:paraId="3BEAA3C9" w14:textId="339A2D89" w:rsidR="004E613F" w:rsidRDefault="004E613F" w:rsidP="009B777E">
      <w:pPr>
        <w:rPr>
          <w:b/>
          <w:bCs/>
          <w:u w:val="single"/>
        </w:rPr>
      </w:pPr>
    </w:p>
    <w:p w14:paraId="40C7F5DB" w14:textId="4D7F531C" w:rsidR="007D5814" w:rsidRDefault="007D5814" w:rsidP="007D5814">
      <w:r>
        <w:t>Sebbene le persone lavorino con i numeri utilizzando il sistema numerico in base 10 (decimale), altri sistemi sono rilevanti per l'informatica, tra cui quello binario (base 2) e quello esadecimale (base 16). I computer gestiscono i dati sotto forma di sequenze di bit (cifre binarie), che sono tutti zeri o uno. Le persone hanno maggiore familiarità con la base 10, quindi scriviamo un software che consente di utilizzare la base 10 per comunicare con il computer.</w:t>
      </w:r>
    </w:p>
    <w:p w14:paraId="522FA308" w14:textId="769BF7F0" w:rsidR="007D5814" w:rsidRDefault="007D5814" w:rsidP="007D5814"/>
    <w:p w14:paraId="088E46E5" w14:textId="31B20BC1" w:rsidR="007D5814" w:rsidRDefault="007D5814" w:rsidP="007D5814">
      <w:r w:rsidRPr="007D5814">
        <w:rPr>
          <w:u w:val="single"/>
        </w:rPr>
        <w:t xml:space="preserve">In base 10 </w:t>
      </w:r>
      <w:r>
        <w:t>ci sono dieci cifre (0-9) e ogni posto vale dieci volte il posto alla sua destra.</w:t>
      </w:r>
    </w:p>
    <w:p w14:paraId="739A203E" w14:textId="5883B409" w:rsidR="007D5814" w:rsidRDefault="007D5814" w:rsidP="007D5814">
      <w:r w:rsidRPr="007D5814">
        <w:rPr>
          <w:noProof/>
        </w:rPr>
        <w:drawing>
          <wp:anchor distT="0" distB="0" distL="114300" distR="114300" simplePos="0" relativeHeight="251673600" behindDoc="0" locked="0" layoutInCell="1" allowOverlap="1" wp14:anchorId="430232E0" wp14:editId="7C452017">
            <wp:simplePos x="0" y="0"/>
            <wp:positionH relativeFrom="column">
              <wp:posOffset>25861</wp:posOffset>
            </wp:positionH>
            <wp:positionV relativeFrom="paragraph">
              <wp:posOffset>38966</wp:posOffset>
            </wp:positionV>
            <wp:extent cx="792480" cy="511175"/>
            <wp:effectExtent l="0" t="0" r="7620" b="3175"/>
            <wp:wrapSquare wrapText="bothSides"/>
            <wp:docPr id="9" name="Immagine 9" descr="Immagine che contiene testo, ante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antenna&#10;&#10;Descrizione generata automaticamente"/>
                    <pic:cNvPicPr/>
                  </pic:nvPicPr>
                  <pic:blipFill>
                    <a:blip r:embed="rId15"/>
                    <a:stretch>
                      <a:fillRect/>
                    </a:stretch>
                  </pic:blipFill>
                  <pic:spPr>
                    <a:xfrm>
                      <a:off x="0" y="0"/>
                      <a:ext cx="792480" cy="511175"/>
                    </a:xfrm>
                    <a:prstGeom prst="rect">
                      <a:avLst/>
                    </a:prstGeom>
                  </pic:spPr>
                </pic:pic>
              </a:graphicData>
            </a:graphic>
            <wp14:sizeRelH relativeFrom="margin">
              <wp14:pctWidth>0</wp14:pctWidth>
            </wp14:sizeRelH>
            <wp14:sizeRelV relativeFrom="margin">
              <wp14:pctHeight>0</wp14:pctHeight>
            </wp14:sizeRelV>
          </wp:anchor>
        </w:drawing>
      </w:r>
    </w:p>
    <w:p w14:paraId="169B6ADC" w14:textId="77777777" w:rsidR="007D5814" w:rsidRDefault="007D5814" w:rsidP="007D5814"/>
    <w:p w14:paraId="543E00A9" w14:textId="77777777" w:rsidR="007D5814" w:rsidRDefault="007D5814" w:rsidP="007D5814"/>
    <w:p w14:paraId="0BC37A52" w14:textId="77777777" w:rsidR="007D5814" w:rsidRDefault="007D5814" w:rsidP="007D5814"/>
    <w:p w14:paraId="7AD3EED8" w14:textId="69AC22E4" w:rsidR="007D5814" w:rsidRDefault="007D5814" w:rsidP="007D5814">
      <w:r w:rsidRPr="007D5814">
        <w:rPr>
          <w:u w:val="single"/>
        </w:rPr>
        <w:t>In binario, base 2</w:t>
      </w:r>
      <w:r>
        <w:t>, ci sono solo due cifre (0 e 1) e ogni posto vale due volte il posto alla sua destra.</w:t>
      </w:r>
    </w:p>
    <w:p w14:paraId="30751624" w14:textId="731281F0" w:rsidR="007D5814" w:rsidRDefault="007D5814" w:rsidP="007D5814">
      <w:r w:rsidRPr="007D5814">
        <w:rPr>
          <w:noProof/>
        </w:rPr>
        <w:drawing>
          <wp:anchor distT="0" distB="0" distL="114300" distR="114300" simplePos="0" relativeHeight="251675648" behindDoc="0" locked="0" layoutInCell="1" allowOverlap="1" wp14:anchorId="4D17F923" wp14:editId="4C503358">
            <wp:simplePos x="0" y="0"/>
            <wp:positionH relativeFrom="column">
              <wp:posOffset>-1559</wp:posOffset>
            </wp:positionH>
            <wp:positionV relativeFrom="paragraph">
              <wp:posOffset>46355</wp:posOffset>
            </wp:positionV>
            <wp:extent cx="822960" cy="570230"/>
            <wp:effectExtent l="0" t="0" r="0" b="1270"/>
            <wp:wrapSquare wrapText="bothSides"/>
            <wp:docPr id="10" name="Immagine 10" descr="Immagine che contiene testo, ante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antenna&#10;&#10;Descrizione generata automaticamente"/>
                    <pic:cNvPicPr/>
                  </pic:nvPicPr>
                  <pic:blipFill>
                    <a:blip r:embed="rId16"/>
                    <a:stretch>
                      <a:fillRect/>
                    </a:stretch>
                  </pic:blipFill>
                  <pic:spPr>
                    <a:xfrm>
                      <a:off x="0" y="0"/>
                      <a:ext cx="822960" cy="570230"/>
                    </a:xfrm>
                    <a:prstGeom prst="rect">
                      <a:avLst/>
                    </a:prstGeom>
                  </pic:spPr>
                </pic:pic>
              </a:graphicData>
            </a:graphic>
            <wp14:sizeRelH relativeFrom="margin">
              <wp14:pctWidth>0</wp14:pctWidth>
            </wp14:sizeRelH>
            <wp14:sizeRelV relativeFrom="margin">
              <wp14:pctHeight>0</wp14:pctHeight>
            </wp14:sizeRelV>
          </wp:anchor>
        </w:drawing>
      </w:r>
    </w:p>
    <w:p w14:paraId="0CC0BA17" w14:textId="0198B8FA" w:rsidR="007D5814" w:rsidRDefault="007D5814" w:rsidP="007D5814"/>
    <w:p w14:paraId="3B31C1CA" w14:textId="7851B19B" w:rsidR="007D5814" w:rsidRDefault="007D5814" w:rsidP="007D5814"/>
    <w:p w14:paraId="01345F03" w14:textId="77777777" w:rsidR="007D5814" w:rsidRDefault="007D5814" w:rsidP="007D5814"/>
    <w:p w14:paraId="3CD1C09A" w14:textId="0C4DB1C6" w:rsidR="004E613F" w:rsidRDefault="007D5814" w:rsidP="007D5814">
      <w:r>
        <w:t>Il pedice 2 su 11012 indica che 1101 è in base 2. I numeri sono normalmente scritti in base 10, quindi il pedice 10 viene utilizzato solo se necessario per chiarezza.</w:t>
      </w:r>
    </w:p>
    <w:p w14:paraId="1BA9A19F" w14:textId="0A1E4B36" w:rsidR="007D5814" w:rsidRDefault="007D5814" w:rsidP="007D5814"/>
    <w:p w14:paraId="751E288C" w14:textId="7544A6C6" w:rsidR="007D5814" w:rsidRDefault="007D5814" w:rsidP="007D5814">
      <w:r w:rsidRPr="007D5814">
        <w:rPr>
          <w:u w:val="single"/>
        </w:rPr>
        <w:t>Nella notazione in base 10</w:t>
      </w:r>
      <w:r w:rsidRPr="007D5814">
        <w:t xml:space="preserve">, ogni valore di posto rappresenta una </w:t>
      </w:r>
      <w:r w:rsidRPr="007D5814">
        <w:rPr>
          <w:i/>
          <w:iCs/>
        </w:rPr>
        <w:t>potenza di dieci</w:t>
      </w:r>
      <w:r w:rsidRPr="007D5814">
        <w:t xml:space="preserve">: il posto delle unità </w:t>
      </w:r>
    </w:p>
    <w:p w14:paraId="11D34F14" w14:textId="7C7C53A3" w:rsidR="007D5814" w:rsidRDefault="007D5814" w:rsidP="007D5814">
      <w:r w:rsidRPr="007D5814">
        <w:t>(10</w:t>
      </w:r>
      <w:r w:rsidRPr="007D5814">
        <w:rPr>
          <w:vertAlign w:val="superscript"/>
        </w:rPr>
        <w:t>0</w:t>
      </w:r>
      <w:r w:rsidRPr="007D5814">
        <w:t xml:space="preserve"> = 1), il posto delle decine (10</w:t>
      </w:r>
      <w:r w:rsidRPr="007D5814">
        <w:rPr>
          <w:vertAlign w:val="superscript"/>
        </w:rPr>
        <w:t>1</w:t>
      </w:r>
      <w:r w:rsidRPr="007D5814">
        <w:t xml:space="preserve"> = 10), il posto delle centinaia (10</w:t>
      </w:r>
      <w:r w:rsidRPr="007D5814">
        <w:rPr>
          <w:vertAlign w:val="superscript"/>
        </w:rPr>
        <w:t>2</w:t>
      </w:r>
      <w:r w:rsidRPr="007D5814">
        <w:t xml:space="preserve"> = 100), il posto delle migliaia </w:t>
      </w:r>
    </w:p>
    <w:p w14:paraId="760B5E6C" w14:textId="67660AB0" w:rsidR="007D5814" w:rsidRDefault="007D5814" w:rsidP="007D5814">
      <w:r w:rsidRPr="007D5814">
        <w:rPr>
          <w:noProof/>
        </w:rPr>
        <w:drawing>
          <wp:anchor distT="0" distB="0" distL="114300" distR="114300" simplePos="0" relativeHeight="251677696" behindDoc="0" locked="0" layoutInCell="1" allowOverlap="1" wp14:anchorId="5A5D44E0" wp14:editId="3AE1116B">
            <wp:simplePos x="0" y="0"/>
            <wp:positionH relativeFrom="column">
              <wp:posOffset>27593</wp:posOffset>
            </wp:positionH>
            <wp:positionV relativeFrom="paragraph">
              <wp:posOffset>192867</wp:posOffset>
            </wp:positionV>
            <wp:extent cx="2916555" cy="259715"/>
            <wp:effectExtent l="0" t="0" r="0" b="698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6555" cy="259715"/>
                    </a:xfrm>
                    <a:prstGeom prst="rect">
                      <a:avLst/>
                    </a:prstGeom>
                  </pic:spPr>
                </pic:pic>
              </a:graphicData>
            </a:graphic>
            <wp14:sizeRelH relativeFrom="margin">
              <wp14:pctWidth>0</wp14:pctWidth>
            </wp14:sizeRelH>
            <wp14:sizeRelV relativeFrom="margin">
              <wp14:pctHeight>0</wp14:pctHeight>
            </wp14:sizeRelV>
          </wp:anchor>
        </w:drawing>
      </w:r>
      <w:r w:rsidRPr="007D5814">
        <w:t>(10</w:t>
      </w:r>
      <w:r w:rsidRPr="007D5814">
        <w:rPr>
          <w:vertAlign w:val="superscript"/>
        </w:rPr>
        <w:t>3</w:t>
      </w:r>
      <w:r w:rsidRPr="007D5814">
        <w:t xml:space="preserve"> = 1000), ecc. Quindi, ad esempio:</w:t>
      </w:r>
    </w:p>
    <w:p w14:paraId="50B4F374" w14:textId="4AC5321D" w:rsidR="007D5814" w:rsidRDefault="007D5814" w:rsidP="007D5814"/>
    <w:p w14:paraId="2CAE26AC" w14:textId="300E5FA4" w:rsidR="007D5814" w:rsidRDefault="007D5814" w:rsidP="007D5814"/>
    <w:p w14:paraId="3277D12C" w14:textId="74E15365" w:rsidR="007D5814" w:rsidRDefault="007D5814" w:rsidP="007D5814">
      <w:r w:rsidRPr="007D5814">
        <w:rPr>
          <w:u w:val="single"/>
        </w:rPr>
        <w:t>Nella notazione in base 2</w:t>
      </w:r>
      <w:r w:rsidRPr="007D5814">
        <w:t xml:space="preserve"> </w:t>
      </w:r>
      <w:r>
        <w:t xml:space="preserve">si </w:t>
      </w:r>
      <w:r w:rsidRPr="007D5814">
        <w:t>utilizza la stessa idea, ma con potenze di due invece che di dieci. I valori dei luoghi binari rappresentano le unità (2</w:t>
      </w:r>
      <w:r w:rsidRPr="007D5814">
        <w:rPr>
          <w:vertAlign w:val="superscript"/>
        </w:rPr>
        <w:t>0</w:t>
      </w:r>
      <w:r w:rsidRPr="007D5814">
        <w:t xml:space="preserve"> = 1), i due (2</w:t>
      </w:r>
      <w:r w:rsidRPr="007D5814">
        <w:rPr>
          <w:vertAlign w:val="superscript"/>
        </w:rPr>
        <w:t>1</w:t>
      </w:r>
      <w:r w:rsidRPr="007D5814">
        <w:t xml:space="preserve"> = 2), i quattro (2</w:t>
      </w:r>
      <w:r w:rsidRPr="007D5814">
        <w:rPr>
          <w:vertAlign w:val="superscript"/>
        </w:rPr>
        <w:t>2</w:t>
      </w:r>
      <w:r w:rsidRPr="007D5814">
        <w:t xml:space="preserve"> = 4), gli otto (2</w:t>
      </w:r>
      <w:r w:rsidRPr="007D5814">
        <w:rPr>
          <w:vertAlign w:val="superscript"/>
        </w:rPr>
        <w:t>3</w:t>
      </w:r>
      <w:r w:rsidRPr="007D5814">
        <w:t xml:space="preserve"> = 8), i sei (2</w:t>
      </w:r>
      <w:r w:rsidRPr="007D5814">
        <w:rPr>
          <w:vertAlign w:val="superscript"/>
        </w:rPr>
        <w:t>4</w:t>
      </w:r>
      <w:r w:rsidRPr="007D5814">
        <w:t xml:space="preserve"> = 16), ecc. Quindi, ad esempio:</w:t>
      </w:r>
    </w:p>
    <w:p w14:paraId="569D588C" w14:textId="5C765E72" w:rsidR="00484269" w:rsidRDefault="00484269" w:rsidP="007D5814">
      <w:r w:rsidRPr="00484269">
        <w:rPr>
          <w:noProof/>
        </w:rPr>
        <w:drawing>
          <wp:anchor distT="0" distB="0" distL="114300" distR="114300" simplePos="0" relativeHeight="251679744" behindDoc="0" locked="0" layoutInCell="1" allowOverlap="1" wp14:anchorId="6E2DCE7E" wp14:editId="7715FE80">
            <wp:simplePos x="0" y="0"/>
            <wp:positionH relativeFrom="column">
              <wp:posOffset>-404</wp:posOffset>
            </wp:positionH>
            <wp:positionV relativeFrom="paragraph">
              <wp:posOffset>89419</wp:posOffset>
            </wp:positionV>
            <wp:extent cx="4619625" cy="266065"/>
            <wp:effectExtent l="0" t="0" r="9525" b="63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266065"/>
                    </a:xfrm>
                    <a:prstGeom prst="rect">
                      <a:avLst/>
                    </a:prstGeom>
                  </pic:spPr>
                </pic:pic>
              </a:graphicData>
            </a:graphic>
            <wp14:sizeRelH relativeFrom="margin">
              <wp14:pctWidth>0</wp14:pctWidth>
            </wp14:sizeRelH>
            <wp14:sizeRelV relativeFrom="margin">
              <wp14:pctHeight>0</wp14:pctHeight>
            </wp14:sizeRelV>
          </wp:anchor>
        </w:drawing>
      </w:r>
    </w:p>
    <w:p w14:paraId="4EFE859D" w14:textId="37448F24" w:rsidR="00484269" w:rsidRDefault="00484269" w:rsidP="007D5814"/>
    <w:p w14:paraId="07142B65" w14:textId="46316A52" w:rsidR="00484269" w:rsidRDefault="00484269" w:rsidP="007D5814"/>
    <w:p w14:paraId="63FC37BD" w14:textId="77777777" w:rsidR="00484269" w:rsidRDefault="00484269" w:rsidP="007D5814"/>
    <w:p w14:paraId="0FA379B7" w14:textId="77777777" w:rsidR="00484269" w:rsidRDefault="00484269" w:rsidP="007D5814"/>
    <w:p w14:paraId="39A69915" w14:textId="6015707F" w:rsidR="00484269" w:rsidRDefault="00484269" w:rsidP="007D5814">
      <w:r>
        <w:lastRenderedPageBreak/>
        <w:t>Altro esempio (delle slide):</w:t>
      </w:r>
    </w:p>
    <w:p w14:paraId="61AC8ADE" w14:textId="788D9CEC" w:rsidR="00484269" w:rsidRDefault="00484269" w:rsidP="007D5814">
      <w:r w:rsidRPr="00484269">
        <w:rPr>
          <w:noProof/>
        </w:rPr>
        <w:drawing>
          <wp:anchor distT="0" distB="0" distL="114300" distR="114300" simplePos="0" relativeHeight="251681792" behindDoc="0" locked="0" layoutInCell="1" allowOverlap="1" wp14:anchorId="600CFAC6" wp14:editId="79BFE3FB">
            <wp:simplePos x="0" y="0"/>
            <wp:positionH relativeFrom="column">
              <wp:posOffset>0</wp:posOffset>
            </wp:positionH>
            <wp:positionV relativeFrom="paragraph">
              <wp:posOffset>82492</wp:posOffset>
            </wp:positionV>
            <wp:extent cx="2434590" cy="919480"/>
            <wp:effectExtent l="0" t="0" r="3810" b="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9"/>
                    <a:stretch>
                      <a:fillRect/>
                    </a:stretch>
                  </pic:blipFill>
                  <pic:spPr>
                    <a:xfrm>
                      <a:off x="0" y="0"/>
                      <a:ext cx="2434590" cy="919480"/>
                    </a:xfrm>
                    <a:prstGeom prst="rect">
                      <a:avLst/>
                    </a:prstGeom>
                  </pic:spPr>
                </pic:pic>
              </a:graphicData>
            </a:graphic>
            <wp14:sizeRelH relativeFrom="margin">
              <wp14:pctWidth>0</wp14:pctWidth>
            </wp14:sizeRelH>
            <wp14:sizeRelV relativeFrom="margin">
              <wp14:pctHeight>0</wp14:pctHeight>
            </wp14:sizeRelV>
          </wp:anchor>
        </w:drawing>
      </w:r>
    </w:p>
    <w:p w14:paraId="6BCA0F54" w14:textId="41BB049F" w:rsidR="00484269" w:rsidRPr="00484269" w:rsidRDefault="00484269" w:rsidP="00484269"/>
    <w:p w14:paraId="3EAD3263" w14:textId="1572C5A7" w:rsidR="00484269" w:rsidRPr="00484269" w:rsidRDefault="00484269" w:rsidP="00484269"/>
    <w:p w14:paraId="6F15484B" w14:textId="1E836108" w:rsidR="00484269" w:rsidRPr="00484269" w:rsidRDefault="00484269" w:rsidP="00484269"/>
    <w:p w14:paraId="312E2615" w14:textId="5277B39E" w:rsidR="00484269" w:rsidRPr="00484269" w:rsidRDefault="00484269" w:rsidP="00484269"/>
    <w:p w14:paraId="553292E2" w14:textId="484E1F30" w:rsidR="00484269" w:rsidRDefault="00484269" w:rsidP="00484269"/>
    <w:p w14:paraId="620C05C7" w14:textId="6D06DD31" w:rsidR="00484269" w:rsidRPr="00484269" w:rsidRDefault="00484269" w:rsidP="00484269">
      <w:pPr>
        <w:rPr>
          <w:i/>
          <w:iCs/>
        </w:rPr>
      </w:pPr>
      <w:r w:rsidRPr="00484269">
        <w:rPr>
          <w:i/>
          <w:iCs/>
        </w:rPr>
        <w:t>Valore di una rappresentazione binaria</w:t>
      </w:r>
    </w:p>
    <w:p w14:paraId="3993ED4C" w14:textId="739A75B1" w:rsidR="00484269" w:rsidRDefault="00484269" w:rsidP="00484269">
      <w:r w:rsidRPr="00484269">
        <w:rPr>
          <w:noProof/>
        </w:rPr>
        <w:drawing>
          <wp:anchor distT="0" distB="0" distL="114300" distR="114300" simplePos="0" relativeHeight="251683840" behindDoc="0" locked="0" layoutInCell="1" allowOverlap="1" wp14:anchorId="0C0749CD" wp14:editId="69765318">
            <wp:simplePos x="0" y="0"/>
            <wp:positionH relativeFrom="column">
              <wp:posOffset>0</wp:posOffset>
            </wp:positionH>
            <wp:positionV relativeFrom="paragraph">
              <wp:posOffset>53051</wp:posOffset>
            </wp:positionV>
            <wp:extent cx="3931920" cy="194310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1920" cy="1943100"/>
                    </a:xfrm>
                    <a:prstGeom prst="rect">
                      <a:avLst/>
                    </a:prstGeom>
                  </pic:spPr>
                </pic:pic>
              </a:graphicData>
            </a:graphic>
          </wp:anchor>
        </w:drawing>
      </w:r>
    </w:p>
    <w:p w14:paraId="514982BD" w14:textId="3B609DA2" w:rsidR="00484269" w:rsidRDefault="00484269" w:rsidP="00484269"/>
    <w:p w14:paraId="048C1B02" w14:textId="4345165B" w:rsidR="00484269" w:rsidRDefault="00484269" w:rsidP="00484269"/>
    <w:p w14:paraId="04CEE348" w14:textId="0FF1EC51" w:rsidR="00484269" w:rsidRDefault="00484269" w:rsidP="00484269"/>
    <w:p w14:paraId="4F03AAE1" w14:textId="5AEE5370" w:rsidR="00484269" w:rsidRDefault="00484269" w:rsidP="00484269"/>
    <w:p w14:paraId="7874CC41" w14:textId="33CCD300" w:rsidR="00484269" w:rsidRDefault="00484269" w:rsidP="00484269"/>
    <w:p w14:paraId="53C7645E" w14:textId="23623AEC" w:rsidR="00484269" w:rsidRDefault="00484269" w:rsidP="00484269"/>
    <w:p w14:paraId="0A7B423C" w14:textId="35A8AAC0" w:rsidR="00484269" w:rsidRDefault="00484269" w:rsidP="00484269"/>
    <w:p w14:paraId="22AB4F02" w14:textId="61917B9E" w:rsidR="00484269" w:rsidRDefault="00484269" w:rsidP="00484269"/>
    <w:p w14:paraId="03E3128D" w14:textId="394B6944" w:rsidR="00484269" w:rsidRDefault="00484269" w:rsidP="00484269"/>
    <w:p w14:paraId="1D121877" w14:textId="5A416100" w:rsidR="00484269" w:rsidRDefault="00484269" w:rsidP="00484269"/>
    <w:p w14:paraId="193319B0" w14:textId="586D42DD" w:rsidR="00484269" w:rsidRDefault="00484269" w:rsidP="00484269"/>
    <w:p w14:paraId="2B7A6D66" w14:textId="5DEF0653" w:rsidR="00484269" w:rsidRDefault="00484269" w:rsidP="00484269">
      <w:r>
        <w:t xml:space="preserve">Valore minimo </w:t>
      </w:r>
      <w:r>
        <w:sym w:font="Wingdings" w:char="F0E0"/>
      </w:r>
      <w:r>
        <w:t xml:space="preserve"> 0</w:t>
      </w:r>
      <w:r>
        <w:rPr>
          <w:vertAlign w:val="superscript"/>
        </w:rPr>
        <w:t>10</w:t>
      </w:r>
    </w:p>
    <w:p w14:paraId="35D2803C" w14:textId="72FBD190" w:rsidR="00484269" w:rsidRDefault="00484269" w:rsidP="00484269">
      <w:r>
        <w:t xml:space="preserve">Valore massimo </w:t>
      </w:r>
      <w:r>
        <w:sym w:font="Wingdings" w:char="F0E0"/>
      </w:r>
      <w:r>
        <w:t xml:space="preserve"> 2</w:t>
      </w:r>
      <w:r>
        <w:rPr>
          <w:vertAlign w:val="superscript"/>
        </w:rPr>
        <w:t>n</w:t>
      </w:r>
      <w:r>
        <w:t xml:space="preserve"> – 1</w:t>
      </w:r>
    </w:p>
    <w:p w14:paraId="6CFDF237" w14:textId="41A384E3" w:rsidR="00484269" w:rsidRDefault="00484269" w:rsidP="00484269">
      <w:r w:rsidRPr="00484269">
        <w:rPr>
          <w:noProof/>
        </w:rPr>
        <w:drawing>
          <wp:anchor distT="0" distB="0" distL="114300" distR="114300" simplePos="0" relativeHeight="251685888" behindDoc="0" locked="0" layoutInCell="1" allowOverlap="1" wp14:anchorId="1A6343D8" wp14:editId="7CC6F62A">
            <wp:simplePos x="0" y="0"/>
            <wp:positionH relativeFrom="column">
              <wp:posOffset>0</wp:posOffset>
            </wp:positionH>
            <wp:positionV relativeFrom="paragraph">
              <wp:posOffset>61710</wp:posOffset>
            </wp:positionV>
            <wp:extent cx="3352800" cy="625475"/>
            <wp:effectExtent l="0" t="0" r="0" b="317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2800" cy="625475"/>
                    </a:xfrm>
                    <a:prstGeom prst="rect">
                      <a:avLst/>
                    </a:prstGeom>
                  </pic:spPr>
                </pic:pic>
              </a:graphicData>
            </a:graphic>
            <wp14:sizeRelH relativeFrom="margin">
              <wp14:pctWidth>0</wp14:pctWidth>
            </wp14:sizeRelH>
            <wp14:sizeRelV relativeFrom="margin">
              <wp14:pctHeight>0</wp14:pctHeight>
            </wp14:sizeRelV>
          </wp:anchor>
        </w:drawing>
      </w:r>
    </w:p>
    <w:p w14:paraId="3AE7151F" w14:textId="31479764" w:rsidR="00484269" w:rsidRDefault="00484269" w:rsidP="00484269"/>
    <w:p w14:paraId="35075919" w14:textId="63022614" w:rsidR="00484269" w:rsidRDefault="00484269" w:rsidP="00484269"/>
    <w:p w14:paraId="647BB03E" w14:textId="782538B3" w:rsidR="00484269" w:rsidRDefault="00484269" w:rsidP="00484269"/>
    <w:p w14:paraId="46FD26BC" w14:textId="1F61FC83" w:rsidR="00484269" w:rsidRDefault="00484269" w:rsidP="00484269"/>
    <w:p w14:paraId="0B0D1BA2" w14:textId="2B0C87FD" w:rsidR="00484269" w:rsidRDefault="00484269" w:rsidP="00484269">
      <w:r>
        <w:t xml:space="preserve">Ricordiamo che si parte dal cosiddetto </w:t>
      </w:r>
      <w:r>
        <w:rPr>
          <w:i/>
          <w:iCs/>
        </w:rPr>
        <w:t>bit</w:t>
      </w:r>
      <w:r>
        <w:t xml:space="preserve"> (0 oppure 1). 8 bit formano un </w:t>
      </w:r>
      <w:r>
        <w:rPr>
          <w:i/>
          <w:iCs/>
        </w:rPr>
        <w:t>byte</w:t>
      </w:r>
      <w:r>
        <w:t>.</w:t>
      </w:r>
    </w:p>
    <w:p w14:paraId="52F693E7" w14:textId="16F66EC8" w:rsidR="00484269" w:rsidRDefault="00484269" w:rsidP="00484269">
      <w:r>
        <w:t>Abbiamo poi le scale:</w:t>
      </w:r>
    </w:p>
    <w:p w14:paraId="44403B95" w14:textId="7E49AA9E" w:rsidR="00484269" w:rsidRDefault="00484269" w:rsidP="00484269">
      <w:pPr>
        <w:pStyle w:val="Paragrafoelenco"/>
        <w:numPr>
          <w:ilvl w:val="0"/>
          <w:numId w:val="7"/>
        </w:numPr>
      </w:pPr>
      <w:r>
        <w:t>Kilo (10</w:t>
      </w:r>
      <w:r>
        <w:rPr>
          <w:vertAlign w:val="superscript"/>
        </w:rPr>
        <w:t>3</w:t>
      </w:r>
      <w:r>
        <w:t xml:space="preserve">) </w:t>
      </w:r>
      <w:r>
        <w:sym w:font="Wingdings" w:char="F0E0"/>
      </w:r>
      <w:r>
        <w:t xml:space="preserve"> 1024 B/Byte formano 1 KB (Kilobyte)</w:t>
      </w:r>
    </w:p>
    <w:p w14:paraId="693EC61C" w14:textId="5C38559C" w:rsidR="00484269" w:rsidRDefault="00484269" w:rsidP="00484269">
      <w:pPr>
        <w:pStyle w:val="Paragrafoelenco"/>
        <w:numPr>
          <w:ilvl w:val="0"/>
          <w:numId w:val="7"/>
        </w:numPr>
      </w:pPr>
      <w:r>
        <w:t>Mega (10</w:t>
      </w:r>
      <w:r>
        <w:rPr>
          <w:vertAlign w:val="superscript"/>
        </w:rPr>
        <w:t>6</w:t>
      </w:r>
      <w:r>
        <w:t xml:space="preserve">) </w:t>
      </w:r>
      <w:r>
        <w:sym w:font="Wingdings" w:char="F0E0"/>
      </w:r>
      <w:r>
        <w:t xml:space="preserve"> 1024 KB formano 1 MB (Megabyte)</w:t>
      </w:r>
    </w:p>
    <w:p w14:paraId="48B401BF" w14:textId="7A9FF18C" w:rsidR="00484269" w:rsidRDefault="00484269" w:rsidP="00484269">
      <w:pPr>
        <w:pStyle w:val="Paragrafoelenco"/>
        <w:numPr>
          <w:ilvl w:val="0"/>
          <w:numId w:val="7"/>
        </w:numPr>
      </w:pPr>
      <w:r>
        <w:t>Giga (10</w:t>
      </w:r>
      <w:r>
        <w:rPr>
          <w:vertAlign w:val="superscript"/>
        </w:rPr>
        <w:t>9</w:t>
      </w:r>
      <w:r>
        <w:t xml:space="preserve">) </w:t>
      </w:r>
      <w:r>
        <w:sym w:font="Wingdings" w:char="F0E0"/>
      </w:r>
      <w:r>
        <w:t xml:space="preserve"> 1024 GB formano 1 MB (Gigabyte)</w:t>
      </w:r>
    </w:p>
    <w:p w14:paraId="65027986" w14:textId="6048C26A" w:rsidR="00484269" w:rsidRDefault="00484269" w:rsidP="00484269">
      <w:pPr>
        <w:pStyle w:val="Paragrafoelenco"/>
        <w:numPr>
          <w:ilvl w:val="0"/>
          <w:numId w:val="7"/>
        </w:numPr>
      </w:pPr>
      <w:r>
        <w:t>Tera (10</w:t>
      </w:r>
      <w:r>
        <w:rPr>
          <w:vertAlign w:val="superscript"/>
        </w:rPr>
        <w:t>12</w:t>
      </w:r>
      <w:r>
        <w:t xml:space="preserve">) </w:t>
      </w:r>
      <w:r>
        <w:sym w:font="Wingdings" w:char="F0E0"/>
      </w:r>
      <w:r>
        <w:t xml:space="preserve"> 1024 GB formano 1 TB (Terabyte)</w:t>
      </w:r>
    </w:p>
    <w:p w14:paraId="625755D1" w14:textId="07009E77" w:rsidR="00484269" w:rsidRDefault="00484269" w:rsidP="00484269">
      <w:pPr>
        <w:pStyle w:val="Paragrafoelenco"/>
        <w:numPr>
          <w:ilvl w:val="0"/>
          <w:numId w:val="7"/>
        </w:numPr>
      </w:pPr>
      <w:r>
        <w:t>Peta (10</w:t>
      </w:r>
      <w:r>
        <w:rPr>
          <w:vertAlign w:val="superscript"/>
        </w:rPr>
        <w:t>15</w:t>
      </w:r>
      <w:r>
        <w:t xml:space="preserve">) </w:t>
      </w:r>
      <w:r>
        <w:sym w:font="Wingdings" w:char="F0E0"/>
      </w:r>
      <w:r>
        <w:t xml:space="preserve"> 1024 </w:t>
      </w:r>
      <w:r w:rsidR="0084727F">
        <w:t>TB</w:t>
      </w:r>
      <w:r>
        <w:t xml:space="preserve"> formano 1 </w:t>
      </w:r>
      <w:r w:rsidR="0084727F">
        <w:t>P</w:t>
      </w:r>
      <w:r>
        <w:t>B (</w:t>
      </w:r>
      <w:r w:rsidR="0084727F">
        <w:t>P</w:t>
      </w:r>
      <w:r>
        <w:t>e</w:t>
      </w:r>
      <w:r w:rsidR="0084727F">
        <w:t>ta</w:t>
      </w:r>
      <w:r>
        <w:t>byte)</w:t>
      </w:r>
    </w:p>
    <w:p w14:paraId="37477657" w14:textId="089AED9D" w:rsidR="003C2BD5" w:rsidRDefault="003C2BD5" w:rsidP="003C2BD5"/>
    <w:p w14:paraId="3A9A5263" w14:textId="695FC85B" w:rsidR="003C2BD5" w:rsidRDefault="003C2BD5" w:rsidP="003C2BD5">
      <w:r>
        <w:t>Per rappresentare i numeri rappresentiamo varie notazioni, ad esempio:</w:t>
      </w:r>
    </w:p>
    <w:p w14:paraId="1A962EA4" w14:textId="0E880C6B" w:rsidR="003C2BD5" w:rsidRDefault="003C2BD5" w:rsidP="003C2BD5"/>
    <w:p w14:paraId="14511940" w14:textId="55A5B433" w:rsidR="003C2BD5" w:rsidRDefault="003C2BD5" w:rsidP="003C2BD5">
      <w:pPr>
        <w:pStyle w:val="Paragrafoelenco"/>
        <w:numPr>
          <w:ilvl w:val="0"/>
          <w:numId w:val="7"/>
        </w:numPr>
      </w:pPr>
      <w:r>
        <w:t>Notazione ottale (base 8)</w:t>
      </w:r>
    </w:p>
    <w:p w14:paraId="3D085A7F" w14:textId="2A7D817A" w:rsidR="003C2BD5" w:rsidRDefault="003C2BD5" w:rsidP="003C2BD5">
      <w:r>
        <w:t>Essa è formata da 8 simboli, rappresentando ogni gruppo di 3 cifre binarie a numeri binari. Di solito hanno una lunghezza multipla di 3.</w:t>
      </w:r>
    </w:p>
    <w:p w14:paraId="27520C6D" w14:textId="2BDCFF89" w:rsidR="003C2BD5" w:rsidRDefault="003C2BD5" w:rsidP="003C2BD5">
      <w:r>
        <w:rPr>
          <w:noProof/>
        </w:rPr>
        <w:drawing>
          <wp:anchor distT="0" distB="0" distL="114300" distR="114300" simplePos="0" relativeHeight="251688960" behindDoc="0" locked="0" layoutInCell="1" allowOverlap="1" wp14:anchorId="5FD98075" wp14:editId="3F762C55">
            <wp:simplePos x="0" y="0"/>
            <wp:positionH relativeFrom="column">
              <wp:posOffset>3796030</wp:posOffset>
            </wp:positionH>
            <wp:positionV relativeFrom="paragraph">
              <wp:posOffset>99695</wp:posOffset>
            </wp:positionV>
            <wp:extent cx="2368550" cy="1517015"/>
            <wp:effectExtent l="0" t="0" r="0" b="6985"/>
            <wp:wrapSquare wrapText="bothSides"/>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8550"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2BD5">
        <w:drawing>
          <wp:anchor distT="0" distB="0" distL="114300" distR="114300" simplePos="0" relativeHeight="251687936" behindDoc="0" locked="0" layoutInCell="1" allowOverlap="1" wp14:anchorId="5439F770" wp14:editId="5CEB0AC5">
            <wp:simplePos x="0" y="0"/>
            <wp:positionH relativeFrom="column">
              <wp:posOffset>-635</wp:posOffset>
            </wp:positionH>
            <wp:positionV relativeFrom="paragraph">
              <wp:posOffset>15240</wp:posOffset>
            </wp:positionV>
            <wp:extent cx="3235325" cy="939165"/>
            <wp:effectExtent l="0" t="0" r="3175" b="0"/>
            <wp:wrapSquare wrapText="bothSides"/>
            <wp:docPr id="17" name="Immagine 1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ic:nvPicPr>
                  <pic:blipFill>
                    <a:blip r:embed="rId23"/>
                    <a:stretch>
                      <a:fillRect/>
                    </a:stretch>
                  </pic:blipFill>
                  <pic:spPr>
                    <a:xfrm>
                      <a:off x="0" y="0"/>
                      <a:ext cx="3235325" cy="939165"/>
                    </a:xfrm>
                    <a:prstGeom prst="rect">
                      <a:avLst/>
                    </a:prstGeom>
                  </pic:spPr>
                </pic:pic>
              </a:graphicData>
            </a:graphic>
            <wp14:sizeRelH relativeFrom="margin">
              <wp14:pctWidth>0</wp14:pctWidth>
            </wp14:sizeRelH>
            <wp14:sizeRelV relativeFrom="margin">
              <wp14:pctHeight>0</wp14:pctHeight>
            </wp14:sizeRelV>
          </wp:anchor>
        </w:drawing>
      </w:r>
    </w:p>
    <w:p w14:paraId="38C1945C" w14:textId="0AB641F5" w:rsidR="003C2BD5" w:rsidRPr="003C2BD5" w:rsidRDefault="003C2BD5" w:rsidP="003C2BD5"/>
    <w:p w14:paraId="4F7098EA" w14:textId="6B02ABDB" w:rsidR="003C2BD5" w:rsidRDefault="003C2BD5" w:rsidP="003C2BD5"/>
    <w:p w14:paraId="018E9DE3" w14:textId="574BAE82" w:rsidR="003C2BD5" w:rsidRDefault="003C2BD5" w:rsidP="003C2BD5"/>
    <w:p w14:paraId="0D728F0B" w14:textId="6660F032" w:rsidR="003C2BD5" w:rsidRDefault="003C2BD5" w:rsidP="003C2BD5"/>
    <w:p w14:paraId="2CE8AB35" w14:textId="4520C0B2" w:rsidR="003C2BD5" w:rsidRDefault="003C2BD5" w:rsidP="003C2BD5"/>
    <w:p w14:paraId="2E5001CA" w14:textId="326290F5" w:rsidR="003C2BD5" w:rsidRDefault="003C2BD5" w:rsidP="003C2BD5">
      <w:pPr>
        <w:pStyle w:val="Paragrafoelenco"/>
      </w:pPr>
    </w:p>
    <w:p w14:paraId="0A5FD72E" w14:textId="19CEC0D4" w:rsidR="003C2BD5" w:rsidRDefault="003C2BD5" w:rsidP="003C2BD5">
      <w:pPr>
        <w:pStyle w:val="Paragrafoelenco"/>
      </w:pPr>
    </w:p>
    <w:p w14:paraId="2BC83293" w14:textId="3A48F5AA" w:rsidR="003C2BD5" w:rsidRDefault="003C2BD5">
      <w:r>
        <w:br w:type="page"/>
      </w:r>
    </w:p>
    <w:p w14:paraId="1C054072" w14:textId="77777777" w:rsidR="003C2BD5" w:rsidRDefault="003C2BD5" w:rsidP="003C2BD5">
      <w:pPr>
        <w:pStyle w:val="Paragrafoelenco"/>
      </w:pPr>
    </w:p>
    <w:p w14:paraId="2357874B" w14:textId="66784084" w:rsidR="003C2BD5" w:rsidRDefault="003C2BD5" w:rsidP="003C2BD5">
      <w:pPr>
        <w:pStyle w:val="Paragrafoelenco"/>
        <w:numPr>
          <w:ilvl w:val="0"/>
          <w:numId w:val="7"/>
        </w:numPr>
      </w:pPr>
      <w:r>
        <w:t>Notazione esadecimale (base 16)</w:t>
      </w:r>
    </w:p>
    <w:p w14:paraId="2F15EA69" w14:textId="3B9D3DFE" w:rsidR="003C2BD5" w:rsidRDefault="003C2BD5" w:rsidP="003C2BD5">
      <w:r w:rsidRPr="003C2BD5">
        <w:t xml:space="preserve">Essa è formata da </w:t>
      </w:r>
      <w:r>
        <w:t xml:space="preserve">16 </w:t>
      </w:r>
      <w:r w:rsidRPr="003C2BD5">
        <w:t xml:space="preserve">simboli, rappresentando ogni gruppo di </w:t>
      </w:r>
      <w:r>
        <w:t xml:space="preserve">4 </w:t>
      </w:r>
      <w:r w:rsidRPr="003C2BD5">
        <w:t xml:space="preserve">cifre binarie </w:t>
      </w:r>
      <w:r>
        <w:t>a corrispettive traduzioni.</w:t>
      </w:r>
      <w:r w:rsidRPr="003C2BD5">
        <w:t xml:space="preserve"> Di solito hanno una lunghezza multipla di </w:t>
      </w:r>
      <w:r>
        <w:t>4</w:t>
      </w:r>
      <w:r w:rsidRPr="003C2BD5">
        <w:t>.</w:t>
      </w:r>
    </w:p>
    <w:p w14:paraId="626A02A3" w14:textId="44D9C646" w:rsidR="003C2BD5" w:rsidRDefault="00484BAF" w:rsidP="003C2BD5">
      <w:r>
        <w:rPr>
          <w:noProof/>
        </w:rPr>
        <w:drawing>
          <wp:anchor distT="0" distB="0" distL="114300" distR="114300" simplePos="0" relativeHeight="251689984" behindDoc="0" locked="0" layoutInCell="1" allowOverlap="1" wp14:anchorId="2074C0CA" wp14:editId="5ECDEE87">
            <wp:simplePos x="0" y="0"/>
            <wp:positionH relativeFrom="column">
              <wp:posOffset>3165129</wp:posOffset>
            </wp:positionH>
            <wp:positionV relativeFrom="paragraph">
              <wp:posOffset>335973</wp:posOffset>
            </wp:positionV>
            <wp:extent cx="3449955" cy="1323340"/>
            <wp:effectExtent l="0" t="0" r="0" b="0"/>
            <wp:wrapSquare wrapText="bothSides"/>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955" cy="1323340"/>
                    </a:xfrm>
                    <a:prstGeom prst="rect">
                      <a:avLst/>
                    </a:prstGeom>
                    <a:noFill/>
                    <a:ln>
                      <a:noFill/>
                    </a:ln>
                  </pic:spPr>
                </pic:pic>
              </a:graphicData>
            </a:graphic>
          </wp:anchor>
        </w:drawing>
      </w:r>
      <w:r w:rsidRPr="00484BAF">
        <w:drawing>
          <wp:anchor distT="0" distB="0" distL="114300" distR="114300" simplePos="0" relativeHeight="251692032" behindDoc="0" locked="0" layoutInCell="1" allowOverlap="1" wp14:anchorId="2D125686" wp14:editId="374CC942">
            <wp:simplePos x="0" y="0"/>
            <wp:positionH relativeFrom="column">
              <wp:posOffset>-650817</wp:posOffset>
            </wp:positionH>
            <wp:positionV relativeFrom="paragraph">
              <wp:posOffset>203951</wp:posOffset>
            </wp:positionV>
            <wp:extent cx="3493770" cy="1764030"/>
            <wp:effectExtent l="0" t="0" r="0" b="7620"/>
            <wp:wrapSquare wrapText="bothSides"/>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25"/>
                    <a:stretch>
                      <a:fillRect/>
                    </a:stretch>
                  </pic:blipFill>
                  <pic:spPr>
                    <a:xfrm>
                      <a:off x="0" y="0"/>
                      <a:ext cx="3493770" cy="1764030"/>
                    </a:xfrm>
                    <a:prstGeom prst="rect">
                      <a:avLst/>
                    </a:prstGeom>
                  </pic:spPr>
                </pic:pic>
              </a:graphicData>
            </a:graphic>
            <wp14:sizeRelH relativeFrom="margin">
              <wp14:pctWidth>0</wp14:pctWidth>
            </wp14:sizeRelH>
            <wp14:sizeRelV relativeFrom="margin">
              <wp14:pctHeight>0</wp14:pctHeight>
            </wp14:sizeRelV>
          </wp:anchor>
        </w:drawing>
      </w:r>
    </w:p>
    <w:p w14:paraId="0B571408" w14:textId="7198462A" w:rsidR="003C2BD5" w:rsidRDefault="003C2BD5" w:rsidP="003C2BD5"/>
    <w:p w14:paraId="79C8B82F" w14:textId="1EB030E2" w:rsidR="00484BAF" w:rsidRDefault="00BF664B" w:rsidP="003C2BD5">
      <w:r>
        <w:rPr>
          <w:noProof/>
        </w:rPr>
        <w:drawing>
          <wp:anchor distT="0" distB="0" distL="114300" distR="114300" simplePos="0" relativeHeight="251693056" behindDoc="0" locked="0" layoutInCell="1" allowOverlap="1" wp14:anchorId="27E9E9C8" wp14:editId="6047DA8C">
            <wp:simplePos x="0" y="0"/>
            <wp:positionH relativeFrom="column">
              <wp:posOffset>3724275</wp:posOffset>
            </wp:positionH>
            <wp:positionV relativeFrom="paragraph">
              <wp:posOffset>136525</wp:posOffset>
            </wp:positionV>
            <wp:extent cx="2161540" cy="2265045"/>
            <wp:effectExtent l="0" t="0" r="0" b="1905"/>
            <wp:wrapSquare wrapText="bothSides"/>
            <wp:docPr id="22" name="Immagine 22" descr="Boolean Functions and Gate Logic | RUOCH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lean Functions and Gate Logic | RUOCHI.A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6154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F9C85" w14:textId="01D61C05" w:rsidR="00484BAF" w:rsidRDefault="00484BAF" w:rsidP="003C2BD5"/>
    <w:p w14:paraId="721F3E7C" w14:textId="005D4522" w:rsidR="00484BAF" w:rsidRDefault="00484BAF" w:rsidP="003C2BD5">
      <w:r>
        <w:t xml:space="preserve">Avviene quindi la manipolazione logica di bit, tramite la cosiddetta </w:t>
      </w:r>
      <w:r>
        <w:rPr>
          <w:u w:val="single"/>
        </w:rPr>
        <w:t>algebra di Boole</w:t>
      </w:r>
      <w:r>
        <w:t xml:space="preserve">, usando apposite variabili logiche (binarie) che possono assumere valore 0 (falso) ed 1 (vero). </w:t>
      </w:r>
    </w:p>
    <w:p w14:paraId="32C0B604" w14:textId="368BFF22" w:rsidR="00484BAF" w:rsidRDefault="00484BAF" w:rsidP="003C2BD5">
      <w:r>
        <w:t>Le operazioni logiche di base sono come segue:</w:t>
      </w:r>
    </w:p>
    <w:p w14:paraId="22A98464" w14:textId="7DAF0E6D" w:rsidR="00484BAF" w:rsidRDefault="00484BAF" w:rsidP="00484BAF">
      <w:pPr>
        <w:pStyle w:val="Paragrafoelenco"/>
        <w:numPr>
          <w:ilvl w:val="0"/>
          <w:numId w:val="7"/>
        </w:numPr>
      </w:pPr>
      <w:r>
        <w:t>OR (somma)</w:t>
      </w:r>
    </w:p>
    <w:p w14:paraId="7EBF9A9A" w14:textId="74A5FB8C" w:rsidR="00484BAF" w:rsidRDefault="00484BAF" w:rsidP="00484BAF">
      <w:pPr>
        <w:pStyle w:val="Paragrafoelenco"/>
        <w:numPr>
          <w:ilvl w:val="0"/>
          <w:numId w:val="7"/>
        </w:numPr>
      </w:pPr>
      <w:r>
        <w:t>AND (prodotto)</w:t>
      </w:r>
    </w:p>
    <w:p w14:paraId="1B093C50" w14:textId="47F7C4A8" w:rsidR="00484BAF" w:rsidRDefault="00484BAF" w:rsidP="00BF664B">
      <w:pPr>
        <w:pStyle w:val="Paragrafoelenco"/>
        <w:numPr>
          <w:ilvl w:val="0"/>
          <w:numId w:val="7"/>
        </w:numPr>
      </w:pPr>
      <w:r>
        <w:t>NOT (opposto)</w:t>
      </w:r>
    </w:p>
    <w:p w14:paraId="596F8A24" w14:textId="465EDF47" w:rsidR="00484BAF" w:rsidRDefault="00484BAF" w:rsidP="00484BAF">
      <w:pPr>
        <w:pStyle w:val="Paragrafoelenco"/>
        <w:numPr>
          <w:ilvl w:val="0"/>
          <w:numId w:val="7"/>
        </w:numPr>
      </w:pPr>
      <w:r>
        <w:t>NAND (opposto di AND)</w:t>
      </w:r>
    </w:p>
    <w:p w14:paraId="5670E2DE" w14:textId="5B299BC7" w:rsidR="00484BAF" w:rsidRDefault="00484BAF" w:rsidP="00484BAF">
      <w:pPr>
        <w:pStyle w:val="Paragrafoelenco"/>
        <w:numPr>
          <w:ilvl w:val="0"/>
          <w:numId w:val="7"/>
        </w:numPr>
      </w:pPr>
      <w:r>
        <w:t>XOR (1 se diversi, 0 se uguali)</w:t>
      </w:r>
    </w:p>
    <w:p w14:paraId="7660A05F" w14:textId="4680124F" w:rsidR="00BF664B" w:rsidRDefault="00BF664B" w:rsidP="00484BAF">
      <w:pPr>
        <w:pStyle w:val="Paragrafoelenco"/>
        <w:numPr>
          <w:ilvl w:val="0"/>
          <w:numId w:val="7"/>
        </w:numPr>
      </w:pPr>
      <w:r>
        <w:t>XNOR (0 se diversi, 1 se uguali)</w:t>
      </w:r>
      <w:r w:rsidRPr="00BF664B">
        <w:t xml:space="preserve"> </w:t>
      </w:r>
    </w:p>
    <w:p w14:paraId="11E8E1C7" w14:textId="2E2A4192" w:rsidR="00BF664B" w:rsidRDefault="00BF664B" w:rsidP="00BF664B"/>
    <w:p w14:paraId="2622534F" w14:textId="3DBC1D61" w:rsidR="00BF664B" w:rsidRDefault="00BF664B" w:rsidP="00BF664B">
      <w:r>
        <w:t>Altre tabelle utili:</w:t>
      </w:r>
    </w:p>
    <w:p w14:paraId="74BFDA9E" w14:textId="61FFC0D1" w:rsidR="00BF664B" w:rsidRDefault="00BF664B" w:rsidP="00BF664B">
      <w:r w:rsidRPr="00BF664B">
        <w:drawing>
          <wp:anchor distT="0" distB="0" distL="114300" distR="114300" simplePos="0" relativeHeight="251695104" behindDoc="0" locked="0" layoutInCell="1" allowOverlap="1" wp14:anchorId="68E1D2B2" wp14:editId="64D3949D">
            <wp:simplePos x="0" y="0"/>
            <wp:positionH relativeFrom="column">
              <wp:posOffset>3810</wp:posOffset>
            </wp:positionH>
            <wp:positionV relativeFrom="paragraph">
              <wp:posOffset>24765</wp:posOffset>
            </wp:positionV>
            <wp:extent cx="4625340" cy="2912745"/>
            <wp:effectExtent l="0" t="0" r="3810" b="1905"/>
            <wp:wrapSquare wrapText="bothSides"/>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7"/>
                    <a:stretch>
                      <a:fillRect/>
                    </a:stretch>
                  </pic:blipFill>
                  <pic:spPr>
                    <a:xfrm>
                      <a:off x="0" y="0"/>
                      <a:ext cx="4625340" cy="2912745"/>
                    </a:xfrm>
                    <a:prstGeom prst="rect">
                      <a:avLst/>
                    </a:prstGeom>
                  </pic:spPr>
                </pic:pic>
              </a:graphicData>
            </a:graphic>
            <wp14:sizeRelH relativeFrom="margin">
              <wp14:pctWidth>0</wp14:pctWidth>
            </wp14:sizeRelH>
            <wp14:sizeRelV relativeFrom="margin">
              <wp14:pctHeight>0</wp14:pctHeight>
            </wp14:sizeRelV>
          </wp:anchor>
        </w:drawing>
      </w:r>
    </w:p>
    <w:p w14:paraId="0F3B2332" w14:textId="412DD7D5" w:rsidR="00484BAF" w:rsidRDefault="00484BAF" w:rsidP="003C2BD5"/>
    <w:p w14:paraId="16BDE2FE" w14:textId="0DB9F13C" w:rsidR="00D91D00" w:rsidRDefault="00D91D00" w:rsidP="003C2BD5"/>
    <w:p w14:paraId="31683ECC" w14:textId="073DF433" w:rsidR="00D91D00" w:rsidRDefault="00D91D00" w:rsidP="003C2BD5"/>
    <w:p w14:paraId="6ECE0511" w14:textId="70A55462" w:rsidR="00D91D00" w:rsidRDefault="00D91D00" w:rsidP="003C2BD5"/>
    <w:p w14:paraId="11A33382" w14:textId="3CFBB81A" w:rsidR="00D91D00" w:rsidRDefault="00D91D00" w:rsidP="003C2BD5"/>
    <w:p w14:paraId="1FD287ED" w14:textId="6AB557B3" w:rsidR="00D91D00" w:rsidRDefault="00D91D00" w:rsidP="003C2BD5"/>
    <w:p w14:paraId="49F26E9B" w14:textId="7489FE75" w:rsidR="00D91D00" w:rsidRDefault="00D91D00" w:rsidP="003C2BD5"/>
    <w:p w14:paraId="6CF3B9A6" w14:textId="5D260BEA" w:rsidR="00D91D00" w:rsidRDefault="00D91D00" w:rsidP="003C2BD5"/>
    <w:p w14:paraId="17A3FE88" w14:textId="096857D0" w:rsidR="00D91D00" w:rsidRDefault="00D91D00" w:rsidP="003C2BD5"/>
    <w:p w14:paraId="02FD8714" w14:textId="5333CCCD" w:rsidR="00D91D00" w:rsidRDefault="00D91D00" w:rsidP="003C2BD5"/>
    <w:p w14:paraId="0544B9B5" w14:textId="38950815" w:rsidR="00D91D00" w:rsidRDefault="00D91D00" w:rsidP="003C2BD5"/>
    <w:p w14:paraId="4863D15D" w14:textId="3863BE6B" w:rsidR="00D91D00" w:rsidRDefault="00D91D00" w:rsidP="003C2BD5"/>
    <w:p w14:paraId="658CDC58" w14:textId="67EE1520" w:rsidR="00D91D00" w:rsidRDefault="00D91D00" w:rsidP="003C2BD5"/>
    <w:p w14:paraId="33AD61D0" w14:textId="1D8E45B3" w:rsidR="00D91D00" w:rsidRDefault="00D91D00" w:rsidP="003C2BD5"/>
    <w:p w14:paraId="7614B566" w14:textId="137FEDF0" w:rsidR="00D91D00" w:rsidRDefault="00D91D00" w:rsidP="003C2BD5"/>
    <w:p w14:paraId="2DD7C89C" w14:textId="4A37D9E5" w:rsidR="00D91D00" w:rsidRDefault="00D91D00" w:rsidP="003C2BD5"/>
    <w:p w14:paraId="5BAEFC22" w14:textId="630B8B4D" w:rsidR="00D91D00" w:rsidRDefault="00D91D00" w:rsidP="003C2BD5"/>
    <w:p w14:paraId="4CEBF8D7" w14:textId="3CAA4E36" w:rsidR="00D91D00" w:rsidRDefault="00D91D00" w:rsidP="003C2BD5">
      <w:pPr>
        <w:rPr>
          <w:b/>
          <w:bCs/>
          <w:u w:val="single"/>
        </w:rPr>
      </w:pPr>
      <w:r w:rsidRPr="00D91D00">
        <w:rPr>
          <w:b/>
          <w:bCs/>
          <w:u w:val="single"/>
        </w:rPr>
        <w:t>Componenti e connessioni</w:t>
      </w:r>
    </w:p>
    <w:p w14:paraId="6C8751CB" w14:textId="1E59D355" w:rsidR="00D91D00" w:rsidRDefault="00D91D00" w:rsidP="003C2BD5">
      <w:pPr>
        <w:rPr>
          <w:b/>
          <w:bCs/>
          <w:u w:val="single"/>
        </w:rPr>
      </w:pPr>
    </w:p>
    <w:p w14:paraId="770D1DA5" w14:textId="77777777" w:rsidR="00D91D00" w:rsidRPr="00D91D00" w:rsidRDefault="00D91D00" w:rsidP="003C2BD5"/>
    <w:sectPr w:rsidR="00D91D00" w:rsidRPr="00D91D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60C"/>
    <w:multiLevelType w:val="hybridMultilevel"/>
    <w:tmpl w:val="FE7A587A"/>
    <w:lvl w:ilvl="0" w:tplc="3BC8F3F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FB055C"/>
    <w:multiLevelType w:val="hybridMultilevel"/>
    <w:tmpl w:val="91C6C3E8"/>
    <w:lvl w:ilvl="0" w:tplc="3BC8F3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0C5F"/>
    <w:multiLevelType w:val="hybridMultilevel"/>
    <w:tmpl w:val="7BBC5FD0"/>
    <w:lvl w:ilvl="0" w:tplc="3BC8F3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4815C6"/>
    <w:multiLevelType w:val="hybridMultilevel"/>
    <w:tmpl w:val="28780652"/>
    <w:lvl w:ilvl="0" w:tplc="3BC8F3F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75B05"/>
    <w:multiLevelType w:val="hybridMultilevel"/>
    <w:tmpl w:val="AB86C08A"/>
    <w:lvl w:ilvl="0" w:tplc="1586F9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0869A1"/>
    <w:multiLevelType w:val="hybridMultilevel"/>
    <w:tmpl w:val="F072010A"/>
    <w:lvl w:ilvl="0" w:tplc="3BC8F3F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280380"/>
    <w:multiLevelType w:val="hybridMultilevel"/>
    <w:tmpl w:val="D8B42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47785181">
    <w:abstractNumId w:val="6"/>
  </w:num>
  <w:num w:numId="2" w16cid:durableId="1476486694">
    <w:abstractNumId w:val="5"/>
  </w:num>
  <w:num w:numId="3" w16cid:durableId="133721510">
    <w:abstractNumId w:val="3"/>
  </w:num>
  <w:num w:numId="4" w16cid:durableId="1412308701">
    <w:abstractNumId w:val="2"/>
  </w:num>
  <w:num w:numId="5" w16cid:durableId="845023422">
    <w:abstractNumId w:val="1"/>
  </w:num>
  <w:num w:numId="6" w16cid:durableId="1265070214">
    <w:abstractNumId w:val="4"/>
  </w:num>
  <w:num w:numId="7" w16cid:durableId="204802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64"/>
    <w:rsid w:val="000A1D5D"/>
    <w:rsid w:val="000C7D40"/>
    <w:rsid w:val="00344E7E"/>
    <w:rsid w:val="003C2BD5"/>
    <w:rsid w:val="003C6C3D"/>
    <w:rsid w:val="0040031A"/>
    <w:rsid w:val="00484269"/>
    <w:rsid w:val="00484BAF"/>
    <w:rsid w:val="004E613F"/>
    <w:rsid w:val="005C3751"/>
    <w:rsid w:val="007D5814"/>
    <w:rsid w:val="0084727F"/>
    <w:rsid w:val="008726F8"/>
    <w:rsid w:val="009B777E"/>
    <w:rsid w:val="00BD0164"/>
    <w:rsid w:val="00BF664B"/>
    <w:rsid w:val="00D776D1"/>
    <w:rsid w:val="00D91D00"/>
    <w:rsid w:val="00DE4CB9"/>
    <w:rsid w:val="00E86944"/>
    <w:rsid w:val="00EC5647"/>
    <w:rsid w:val="00F522B0"/>
    <w:rsid w:val="00FD35C3"/>
    <w:rsid w:val="00FF0B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C0C2"/>
  <w15:chartTrackingRefBased/>
  <w15:docId w15:val="{2FD96E82-D0CA-4F96-85F6-33CCA978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4CB9"/>
    <w:pPr>
      <w:ind w:left="720"/>
      <w:contextualSpacing/>
    </w:pPr>
  </w:style>
  <w:style w:type="character" w:styleId="Collegamentoipertestuale">
    <w:name w:val="Hyperlink"/>
    <w:basedOn w:val="Carpredefinitoparagrafo"/>
    <w:uiPriority w:val="99"/>
    <w:unhideWhenUsed/>
    <w:rsid w:val="00DE4CB9"/>
    <w:rPr>
      <w:color w:val="0563C1" w:themeColor="hyperlink"/>
      <w:u w:val="single"/>
    </w:rPr>
  </w:style>
  <w:style w:type="character" w:styleId="Menzionenonrisolta">
    <w:name w:val="Unresolved Mention"/>
    <w:basedOn w:val="Carpredefinitoparagrafo"/>
    <w:uiPriority w:val="99"/>
    <w:semiHidden/>
    <w:unhideWhenUsed/>
    <w:rsid w:val="00DE4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7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x.net/shared/4zcr479igj" TargetMode="External"/><Relationship Id="rId11" Type="http://schemas.openxmlformats.org/officeDocument/2006/relationships/image" Target="media/image5.gif"/><Relationship Id="rId24" Type="http://schemas.openxmlformats.org/officeDocument/2006/relationships/image" Target="media/image18.png"/><Relationship Id="rId5" Type="http://schemas.openxmlformats.org/officeDocument/2006/relationships/hyperlink" Target="http://www.box.net/shared/4zcr479igj"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1990</Words>
  <Characters>11344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10</cp:revision>
  <dcterms:created xsi:type="dcterms:W3CDTF">2022-09-11T15:58:00Z</dcterms:created>
  <dcterms:modified xsi:type="dcterms:W3CDTF">2022-09-11T17:01:00Z</dcterms:modified>
</cp:coreProperties>
</file>