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5375C125"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r w:rsidR="00AB1639">
        <w:rPr>
          <w:b/>
          <w:bCs/>
          <w:i/>
          <w:iCs/>
          <w:u w:val="single"/>
        </w:rPr>
        <w:t xml:space="preserve"> (inizio parte Viglione)</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451FE2DD"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w:t>
      </w:r>
      <w:r w:rsidR="002939B9">
        <w:t xml:space="preserve">e </w:t>
      </w:r>
      <w:r w:rsidR="004C4343">
        <w:t>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12BE9567"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regolando i rapponti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10E384E4"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xml:space="preserve">, </w:t>
      </w:r>
      <w:r w:rsidR="00677B0C">
        <w:rPr>
          <w:i/>
          <w:iCs/>
        </w:rPr>
        <w:t xml:space="preserve">giudice di pace </w:t>
      </w:r>
      <w:r w:rsidR="00677B0C">
        <w:t xml:space="preserve">(per controverse fino a 5200 euro), </w:t>
      </w:r>
      <w:r w:rsidR="00A660CA" w:rsidRPr="00BC6245">
        <w:rPr>
          <w:i/>
          <w:iCs/>
        </w:rPr>
        <w:t xml:space="preserve">Corte d’Appello </w:t>
      </w:r>
      <w:r w:rsidR="00677B0C">
        <w:t>(se il primo grado si è svolto in tribunale, altrimenti se svoltosi innanzi al giudice di pace, allora in secondo grado ci sta il tribunale )</w:t>
      </w:r>
      <w:r w:rsidR="00A660CA" w:rsidRPr="00BC6245">
        <w:rPr>
          <w:i/>
          <w:iCs/>
        </w:rPr>
        <w:t>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3CFB7085" w14:textId="265EC356" w:rsidR="002D057B"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r w:rsidR="00E32885">
        <w:t xml:space="preserve"> </w:t>
      </w:r>
      <w:r w:rsidR="00BC259E">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sidR="00BC259E">
        <w:rPr>
          <w:i/>
          <w:iCs/>
        </w:rPr>
        <w:t>”</w:t>
      </w:r>
      <w:r w:rsidR="00BC259E">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3122948C" w:rsidR="005B3654" w:rsidRDefault="00E32885" w:rsidP="00AE5BA8">
      <w:r>
        <w:t>Un caso</w:t>
      </w:r>
      <w:r w:rsidR="008A6FD6">
        <w:t xml:space="preserve"> </w:t>
      </w:r>
      <w:r>
        <w:t>utile</w:t>
      </w:r>
      <w:r w:rsidR="008A6FD6">
        <w:t xml:space="preserv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39811A11" w:rsidR="00A33A53" w:rsidRPr="000B714D" w:rsidRDefault="00FE024E" w:rsidP="00AE5BA8">
      <w:r>
        <w:t xml:space="preserve">Nel caso della stipulazione di un contratto, una volta pagato il prezzo, alla conclusione del contratto si </w:t>
      </w:r>
      <w:r w:rsidR="002939B9">
        <w:t>cristallizzano</w:t>
      </w:r>
      <w:r>
        <w:t xml:space="preserve">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28D1CB34" w:rsidR="00E8544C" w:rsidRDefault="00A2798A" w:rsidP="00AE5BA8">
      <w:r>
        <w:t xml:space="preserve">La stipula del contratto avviene tramite diverse modalità, ad esempio </w:t>
      </w:r>
      <w:r w:rsidRPr="003265DF">
        <w:rPr>
          <w:i/>
          <w:iCs/>
          <w:u w:val="single"/>
        </w:rPr>
        <w:t>scambio di email</w:t>
      </w:r>
      <w:r>
        <w:t>, tale che siano simi</w:t>
      </w:r>
      <w:r w:rsidR="002939B9">
        <w:t>l</w:t>
      </w:r>
      <w:r>
        <w:t xml:space="preserve">i le proposte; quando chi ha fatto la proposta viene a conoscenza dell’accettazione, il contratto è concluso. </w:t>
      </w:r>
      <w:r w:rsidR="00E8544C">
        <w:t>Ad una richiesta via email/web segue l’esecuzione per fatti concludenti con l’inizio dell’esecuzione.</w:t>
      </w:r>
    </w:p>
    <w:p w14:paraId="17300BF1" w14:textId="05F5845C" w:rsidR="00C36EB1" w:rsidRDefault="003265DF" w:rsidP="00AE5BA8">
      <w:r>
        <w:t>Un’altra</w:t>
      </w:r>
      <w:r w:rsidR="00F16C88">
        <w:t xml:space="preserve"> forma di stipulazione </w:t>
      </w:r>
      <w:r>
        <w:t xml:space="preserve">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488B615C"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r w:rsidR="001B1734">
        <w:t>, in quanto normalmente si tratta di svantaggio per il firmatario (normalmente firmate almeno due volte), tali che una delle due parti non paghi nulla nella recessione da un accordo rispetto all’altra.</w:t>
      </w:r>
    </w:p>
    <w:p w14:paraId="769683B4" w14:textId="04A1FB52"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w:t>
      </w:r>
      <w:r w:rsidR="001B1734">
        <w:t>La clausola</w:t>
      </w:r>
      <w:r>
        <w:t xml:space="preserve"> delega la normale competenza di un tribunale, esprimendo esplicitamente per iscritto questa regola</w:t>
      </w:r>
      <w:r w:rsidR="001B1734">
        <w:t xml:space="preserve"> ed è una clausola indipendente.</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136D593E" w:rsidR="00DD4F5B" w:rsidRDefault="00DD4F5B" w:rsidP="00AE5BA8">
      <w:r>
        <w:lastRenderedPageBreak/>
        <w:t xml:space="preserve">Le </w:t>
      </w:r>
      <w:r w:rsidRPr="00D84F84">
        <w:rPr>
          <w:i/>
          <w:iCs/>
          <w:u w:val="single"/>
        </w:rPr>
        <w:t>clausole abusive</w:t>
      </w:r>
      <w:r>
        <w:t xml:space="preserve"> comunque ent</w:t>
      </w:r>
      <w:r w:rsidR="002939B9">
        <w:t>r</w:t>
      </w:r>
      <w:r>
        <w:t xml:space="preserve">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contraente di 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044BDD0" w:rsidR="0062789B" w:rsidRDefault="005E056A" w:rsidP="00AE5BA8">
      <w:r>
        <w:t>In tutte queste modalità l’authority garante interviene</w:t>
      </w:r>
      <w:r w:rsidR="0062789B">
        <w:t xml:space="preserve"> (di </w:t>
      </w:r>
      <w:r w:rsidR="002939B9">
        <w:t>tanti</w:t>
      </w:r>
      <w:r w:rsidR="0062789B">
        <w:t xml:space="preserve"> tipi, AGCM regola la </w:t>
      </w:r>
      <w:r w:rsidR="002939B9">
        <w:t>concorrenza</w:t>
      </w:r>
      <w:r w:rsidR="0062789B">
        <w:t>, il garante della privacy, ecc.).</w:t>
      </w:r>
    </w:p>
    <w:p w14:paraId="11B18FEE" w14:textId="63EB507C" w:rsidR="0062789B" w:rsidRDefault="0062789B" w:rsidP="00AE5BA8"/>
    <w:p w14:paraId="557B99A2" w14:textId="399F243D"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w:t>
      </w:r>
      <w:r w:rsidR="00D858D5">
        <w:t>a</w:t>
      </w:r>
      <w:r w:rsidR="00A23D5A">
        <w:t xml:space="preserve">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2CCABC5F" w:rsidR="002E6525" w:rsidRDefault="00B53FA6" w:rsidP="00A23D5A">
      <w:pPr>
        <w:pStyle w:val="Paragrafoelenco"/>
        <w:numPr>
          <w:ilvl w:val="0"/>
          <w:numId w:val="2"/>
        </w:numPr>
      </w:pPr>
      <w:r>
        <w:t>diritto di recesso (</w:t>
      </w:r>
      <w:r w:rsidRPr="00A23D5A">
        <w:rPr>
          <w:i/>
          <w:iCs/>
        </w:rPr>
        <w:t>ad nutum</w:t>
      </w:r>
      <w:r w:rsidR="00DE437C">
        <w:rPr>
          <w:i/>
          <w:iCs/>
        </w:rPr>
        <w:t>/</w:t>
      </w:r>
      <w:r w:rsidR="001F1ED9" w:rsidRPr="00A23D5A">
        <w:rPr>
          <w:i/>
          <w:iCs/>
        </w:rPr>
        <w:t>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8C4219B" w:rsidR="008D3444" w:rsidRDefault="00311498" w:rsidP="00AE5BA8">
      <w:r>
        <w:t xml:space="preserve">Nel caso di un particolare danno </w:t>
      </w:r>
      <w:r w:rsidR="00E663F4">
        <w:t xml:space="preserve">provocato da un prodotto </w:t>
      </w:r>
      <w:r>
        <w:t>molto difettoso (che causa danni grossi) risponde il produttore (</w:t>
      </w:r>
      <w:r w:rsidR="00E663F4">
        <w:t>esempio che pongo io, telefoni Samsung</w:t>
      </w:r>
      <w:r>
        <w:t xml:space="preserve"> qualche anno fa</w:t>
      </w:r>
      <w:r w:rsidR="00E663F4">
        <w:t xml:space="preserve"> noti per esplodere improvvisamente </w:t>
      </w:r>
      <w:r w:rsidR="00C95F85">
        <w:t xml:space="preserve">o </w:t>
      </w:r>
      <w:r w:rsidR="00912615">
        <w:t>anche il malfunzionamento di una protesi medica, causando un ulteriore danno oltre a quello già presente</w:t>
      </w:r>
      <w:r>
        <w:t>).</w:t>
      </w:r>
    </w:p>
    <w:p w14:paraId="74E331CA" w14:textId="23B30CD0" w:rsidR="00FC2935" w:rsidRDefault="003854B6" w:rsidP="00AE5BA8">
      <w:r>
        <w:t>In quanto consumator</w:t>
      </w:r>
      <w:r w:rsidR="006603AF">
        <w:t>e, egli deve possedere la possibilità</w:t>
      </w:r>
      <w:r>
        <w:t xml:space="preserve"> di fare causa liberamente</w:t>
      </w:r>
      <w:r w:rsidR="006603AF">
        <w:t xml:space="preserve"> al</w:t>
      </w:r>
      <w:r w:rsidR="001F435C">
        <w:t xml:space="preserve"> </w:t>
      </w:r>
      <w:r w:rsidR="006603AF">
        <w:t>produttore/venditore.</w:t>
      </w:r>
      <w:r w:rsidR="00C040FC">
        <w:t xml:space="preserve"> N</w:t>
      </w:r>
      <w:r w:rsidR="00881BC8">
        <w:t xml:space="preserve">el caso di recesso, se il consumatore non viene messo al corrente della possibilità di rescissione, il periodo di reso si allunga moltissimo a beneficio del cliente; assieme alle garanzie, il reso è il più importante. </w:t>
      </w:r>
    </w:p>
    <w:p w14:paraId="082EBB36" w14:textId="47457E49" w:rsidR="0018479A" w:rsidRDefault="00604065" w:rsidP="00AE5BA8">
      <w:r>
        <w:t xml:space="preserve">Il codice del consumo si applica nei </w:t>
      </w:r>
      <w:r w:rsidRPr="00C040FC">
        <w:rPr>
          <w:i/>
          <w:iCs/>
        </w:rPr>
        <w:t>contratti a distanz</w:t>
      </w:r>
      <w:r w:rsidR="0018479A" w:rsidRPr="00C040FC">
        <w:rPr>
          <w:i/>
          <w:iCs/>
        </w:rPr>
        <w:t>a</w:t>
      </w:r>
      <w:r w:rsidR="0018479A">
        <w:t xml:space="preserve">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2A2F94AF" w14:textId="3D2737F3" w:rsidR="0018479A" w:rsidRDefault="0018479A" w:rsidP="0018479A">
      <w:pPr>
        <w:pStyle w:val="Paragrafoelenco"/>
        <w:numPr>
          <w:ilvl w:val="0"/>
          <w:numId w:val="1"/>
        </w:numPr>
      </w:pPr>
      <w:r>
        <w:t>contratti conclusi con operatori delle telecomunicazioni con telefoni pubblici</w:t>
      </w:r>
    </w:p>
    <w:p w14:paraId="17164D5C" w14:textId="249A2A70" w:rsidR="004C096A" w:rsidRDefault="00002AB7" w:rsidP="00AE5BA8">
      <w:r>
        <w:t xml:space="preserve">Come preannunciato, il diritto di recesso si ha entro i 14 giorni lavorativi. </w:t>
      </w:r>
    </w:p>
    <w:p w14:paraId="495AD744" w14:textId="77777777" w:rsidR="003D0136" w:rsidRDefault="003D0136" w:rsidP="00AE5BA8"/>
    <w:p w14:paraId="20350F2F" w14:textId="4340F034" w:rsidR="00002AB7" w:rsidRDefault="00002AB7" w:rsidP="00AE5BA8">
      <w:r>
        <w:lastRenderedPageBreak/>
        <w:t>Nel caso dei beni (dal giorno del loro ricevimento) o servizi (giorno di conclusione del contratto). Nel caso di non informazione, si ha entro tre mesi.</w:t>
      </w:r>
    </w:p>
    <w:p w14:paraId="2D4BDE9F" w14:textId="40BB16D3" w:rsidR="00002AB7" w:rsidRDefault="00002AB7" w:rsidP="00AE5BA8">
      <w:r>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t>generi alimentari, per ovvi motivi dati diciamo dalla deperibilità/deterioramento del bene</w:t>
      </w:r>
    </w:p>
    <w:p w14:paraId="38EA0E4B" w14:textId="70805076" w:rsidR="00002AB7" w:rsidRDefault="00002AB7" w:rsidP="00002AB7">
      <w:pPr>
        <w:pStyle w:val="Paragrafoelenco"/>
        <w:numPr>
          <w:ilvl w:val="0"/>
          <w:numId w:val="1"/>
        </w:numPr>
      </w:pPr>
      <w:r>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60D97D4C" w14:textId="1D51B44B" w:rsidR="000063FF" w:rsidRDefault="000063FF" w:rsidP="00AE5BA8">
      <w:r>
        <w:t>Il fornitore stesso deve eseguire l’ordinazione entro 30 giorni salvo diverso accordo.</w:t>
      </w:r>
    </w:p>
    <w:p w14:paraId="71105ADB" w14:textId="68328F28" w:rsidR="00D84F84" w:rsidRDefault="00E96455" w:rsidP="00AE5BA8">
      <w:r>
        <w:t xml:space="preserve">Altro caso importante è la </w:t>
      </w:r>
      <w:r w:rsidRPr="001F435C">
        <w:rPr>
          <w:i/>
          <w:iCs/>
        </w:rPr>
        <w:t>tutela del minore</w:t>
      </w:r>
      <w:r>
        <w:t>, perché non ha giuridicamente la piena capacità di compre</w:t>
      </w:r>
      <w:r w:rsidR="002939B9">
        <w:t>n</w:t>
      </w:r>
      <w:r>
        <w:t>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38690853"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xml:space="preserve">; in questo caso ha </w:t>
      </w:r>
      <w:r w:rsidR="00C91DF4" w:rsidRPr="00C91DF4">
        <w:rPr>
          <w:i/>
          <w:iCs/>
        </w:rPr>
        <w:t>“</w:t>
      </w:r>
      <w:r w:rsidRPr="00C91DF4">
        <w:rPr>
          <w:i/>
          <w:iCs/>
        </w:rPr>
        <w:t>diritto di non essere sottoposto a una decisione basata unicamente sul trattamento automatizzato</w:t>
      </w:r>
      <w:r w:rsidR="00C91DF4">
        <w:t>”</w:t>
      </w:r>
      <w:r>
        <w:t xml:space="preserve">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76AACD0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incorporati al suolo) e </w:t>
      </w:r>
      <w:r w:rsidR="00210938" w:rsidRPr="00210938">
        <w:rPr>
          <w:i/>
          <w:iCs/>
          <w:u w:val="single"/>
        </w:rPr>
        <w:t>beni mobili</w:t>
      </w:r>
      <w:r w:rsidR="00210938">
        <w:t xml:space="preserve"> (tutto ciò che non è immobile).</w:t>
      </w:r>
      <w:r w:rsidR="00CE6AA0">
        <w:t xml:space="preserve"> Alcuni beni hanno regole intermedie tra le due, i </w:t>
      </w:r>
      <w:r w:rsidR="00CE6AA0">
        <w:lastRenderedPageBreak/>
        <w:t xml:space="preserve">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w:t>
      </w:r>
      <w:r w:rsidRPr="004D035D">
        <w:rPr>
          <w:i/>
          <w:iCs/>
        </w:rPr>
        <w:t>software</w:t>
      </w:r>
      <w:r>
        <w:t xml:space="preserv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33F4C0EC" w14:textId="26FF4561" w:rsidR="000548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17AE9C29" w14:textId="23C6628D" w:rsidR="002A0188"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3F6DD542" w14:textId="77777777" w:rsidR="005A681E" w:rsidRDefault="005A681E" w:rsidP="00AE5BA8"/>
    <w:p w14:paraId="21454DD3" w14:textId="275693B9" w:rsidR="002A0188" w:rsidRDefault="002A0188" w:rsidP="00AE5BA8">
      <w:r>
        <w:t>Non si dev</w:t>
      </w:r>
      <w:r w:rsidR="00931D0F">
        <w:t>ono</w:t>
      </w:r>
      <w:r>
        <w:t xml:space="preserve"> violare l</w:t>
      </w:r>
      <w:r w:rsidR="00931D0F">
        <w:t xml:space="preserve">e </w:t>
      </w:r>
      <w:r w:rsidR="00931D0F" w:rsidRPr="005A681E">
        <w:rPr>
          <w:i/>
          <w:iCs/>
        </w:rPr>
        <w:t>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71C7C2C" w14:textId="739B0F87" w:rsidR="00DD3A1A" w:rsidRDefault="002A0188" w:rsidP="00AE5BA8">
      <w:r>
        <w:t xml:space="preserve">Nel caso di opere letterarie, viene riconosciuta una privativa di 70 anni. </w:t>
      </w:r>
    </w:p>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 xml:space="preserve">«formano oggetto del diritto di autore le opere dell’ingegno di carattere creativo che appartengono alle scienze, alla letteratura, alla musica, alle arti figurative, </w:t>
      </w:r>
      <w:r w:rsidR="00173EC8" w:rsidRPr="00173EC8">
        <w:rPr>
          <w:i/>
          <w:iCs/>
        </w:rPr>
        <w:lastRenderedPageBreak/>
        <w:t>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4BEB55A7" w:rsidR="00173EC8" w:rsidRDefault="00173EC8" w:rsidP="00AE5BA8">
      <w:r>
        <w:t>Il fatto stesso della creazione fa sorgere il diritto d’autore.</w:t>
      </w:r>
    </w:p>
    <w:p w14:paraId="2C8CDB13" w14:textId="77777777" w:rsidR="009F53D1" w:rsidRDefault="009F53D1" w:rsidP="00AE5BA8"/>
    <w:p w14:paraId="095FA98C" w14:textId="20D95453" w:rsidR="003228E8" w:rsidRDefault="003228E8" w:rsidP="00AE5BA8">
      <w:pPr>
        <w:rPr>
          <w:b/>
          <w:bCs/>
          <w:i/>
          <w:iCs/>
          <w:u w:val="single"/>
        </w:rPr>
      </w:pPr>
      <w:r>
        <w:rPr>
          <w:b/>
          <w:bCs/>
          <w:i/>
          <w:iCs/>
          <w:u w:val="single"/>
        </w:rPr>
        <w:t>24/03/2022:</w:t>
      </w:r>
      <w:r w:rsidR="00B14DCD">
        <w:rPr>
          <w:b/>
          <w:bCs/>
          <w:i/>
          <w:iCs/>
          <w:u w:val="single"/>
        </w:rPr>
        <w:t xml:space="preserve"> Diritto d’autore</w:t>
      </w:r>
      <w:r w:rsidR="001137E2">
        <w:rPr>
          <w:b/>
          <w:bCs/>
          <w:i/>
          <w:iCs/>
          <w:u w:val="single"/>
        </w:rPr>
        <w:t>, Successione nel patrimonio digitale</w:t>
      </w:r>
    </w:p>
    <w:p w14:paraId="34815A04" w14:textId="6167175B" w:rsidR="003228E8" w:rsidRDefault="003228E8" w:rsidP="00AE5BA8">
      <w:pPr>
        <w:rPr>
          <w:b/>
          <w:bCs/>
          <w:i/>
          <w:iCs/>
          <w:u w:val="single"/>
        </w:rPr>
      </w:pPr>
    </w:p>
    <w:p w14:paraId="4AF7D7F9" w14:textId="04B04B42" w:rsidR="003228E8" w:rsidRDefault="0095312D" w:rsidP="00AE5BA8">
      <w:r>
        <w:t>L’interrogativo principale, quindi, è porre il diritto di brevettazione per il possesso del diritto d’autore, ottenendolo possibilmente tramite una privativa.</w:t>
      </w:r>
    </w:p>
    <w:p w14:paraId="7F93C3A0" w14:textId="105CB476" w:rsidR="0095312D" w:rsidRDefault="00315698" w:rsidP="00AE5BA8">
      <w:r>
        <w:t>Nel caso dei software, appunto, sono equiparabili proprio a dei beni fisici, ma soltanto alcuni programmi possono essere effettivamente brevettati, dando per esempio una particolare funzione tecnica non prima presente sul mercato (es. ottimizzazione PC, gestionali, ecc.). Dura normalmente 20 anni e si segue</w:t>
      </w:r>
      <w:r w:rsidR="0095312D">
        <w:t xml:space="preserve"> il principio della protezione della legge sul diritto d’autore,</w:t>
      </w:r>
      <w:r>
        <w:t xml:space="preserve"> bloccando tutto ciò che risulta identico alla creazione posta in essere. </w:t>
      </w:r>
      <w:r w:rsidR="00224A92">
        <w:t xml:space="preserve"> </w:t>
      </w:r>
    </w:p>
    <w:p w14:paraId="41411064" w14:textId="118818BA" w:rsidR="00C746EF" w:rsidRDefault="00315698" w:rsidP="00AE5BA8">
      <w:r>
        <w:t xml:space="preserve">Ciò si realizza tramite il </w:t>
      </w:r>
      <w:r w:rsidR="00C746EF">
        <w:rPr>
          <w:i/>
          <w:iCs/>
          <w:u w:val="single"/>
        </w:rPr>
        <w:t>brevetto</w:t>
      </w:r>
      <w:r w:rsidR="00C746EF">
        <w:t>¸</w:t>
      </w:r>
      <w:r w:rsidR="002939B9">
        <w:t xml:space="preserve"> </w:t>
      </w:r>
      <w:r w:rsidR="00C746EF">
        <w:t>quindi, dà il diritto di commercializzazione e produzione esclusiva</w:t>
      </w:r>
      <w:r w:rsidR="00D97835">
        <w:t xml:space="preserve"> all’interno di un certo Paese o un insieme di Stati</w:t>
      </w:r>
      <w:r w:rsidR="00F34EE1">
        <w:t>, distinguendo tra l’</w:t>
      </w:r>
      <w:r w:rsidR="00F34EE1" w:rsidRPr="00D82915">
        <w:rPr>
          <w:i/>
          <w:iCs/>
        </w:rPr>
        <w:t>invenzione industriale</w:t>
      </w:r>
      <w:r w:rsidR="00D97835">
        <w:rPr>
          <w:i/>
          <w:iCs/>
        </w:rPr>
        <w:t xml:space="preserve">, </w:t>
      </w:r>
      <w:r w:rsidR="00D97835">
        <w:t>soluzione nuova ed originale ad un problema tecnico mai risolto prima</w:t>
      </w:r>
      <w:r w:rsidR="00F34EE1" w:rsidRPr="00D82915">
        <w:rPr>
          <w:i/>
          <w:iCs/>
        </w:rPr>
        <w:t xml:space="preserve"> </w:t>
      </w:r>
      <w:r w:rsidR="00F34EE1">
        <w:t xml:space="preserve">ed il </w:t>
      </w:r>
      <w:r w:rsidR="00F34EE1" w:rsidRPr="00D82915">
        <w:rPr>
          <w:i/>
          <w:iCs/>
        </w:rPr>
        <w:t>modello di utilità</w:t>
      </w:r>
      <w:r w:rsidR="00F34EE1">
        <w:t>, modificando oggetti già esistenti per renderne più snello l’utilizzo.</w:t>
      </w:r>
    </w:p>
    <w:p w14:paraId="0E7BA2A1" w14:textId="6FDD3FA0" w:rsidR="00F34EE1" w:rsidRPr="002C4DDE" w:rsidRDefault="00D82915" w:rsidP="00AE5BA8">
      <w:r>
        <w:t>Per poter chiedere un brevetto, l’invenzione non deve essere una cosa preesistente, risultando nuova ed originale</w:t>
      </w:r>
      <w:r w:rsidR="00392BBD">
        <w:t xml:space="preserve"> (ritenuta quindi non compresa nello stato della tecnica accessibile al pubblico e non ritenuta evidente da persone esperte nel ramo)</w:t>
      </w:r>
      <w:r>
        <w:t>, affinché risulti pienamente ammissibile dal punto di vista giuridico, argomentandone la validità</w:t>
      </w:r>
      <w:r w:rsidR="002C4DDE">
        <w:t xml:space="preserve"> (</w:t>
      </w:r>
      <w:r w:rsidR="002C4DDE">
        <w:rPr>
          <w:i/>
          <w:iCs/>
        </w:rPr>
        <w:t>liceità</w:t>
      </w:r>
      <w:r w:rsidR="002C4DDE">
        <w:t>) ed utile in ambito produttivo (</w:t>
      </w:r>
      <w:r w:rsidR="002C4DDE">
        <w:rPr>
          <w:i/>
          <w:iCs/>
        </w:rPr>
        <w:t>industrialità</w:t>
      </w:r>
      <w:r w:rsidR="002C4DDE">
        <w:t xml:space="preserve">). </w:t>
      </w:r>
    </w:p>
    <w:p w14:paraId="705532FE" w14:textId="0F922A98" w:rsidR="00D82915" w:rsidRDefault="00D82915" w:rsidP="00AE5BA8"/>
    <w:p w14:paraId="7578C77B" w14:textId="4449E899" w:rsidR="00D82915" w:rsidRDefault="003E7336" w:rsidP="00AE5BA8">
      <w:r>
        <w:t>Il secondo principio è quello dell’</w:t>
      </w:r>
      <w:r>
        <w:rPr>
          <w:i/>
          <w:iCs/>
        </w:rPr>
        <w:t>esaurimento del diritto di distribuzione</w:t>
      </w:r>
      <w:r>
        <w:t>, secondo il quale la prima pubblicazione di un’opera determina l’esaurimento della privativa concessa all’autore. L’opera circola, senza impedire una successiva circolazione del supporto materiale su cui è incorporato il bene, non avendo naturalmente diritto di riproduzione personale</w:t>
      </w:r>
      <w:r w:rsidR="00003B9F">
        <w:t xml:space="preserve"> (nel caso dei software, essendo magari su supporto elettronico, si seguono le regole ordinarie dei beni mobili). </w:t>
      </w:r>
    </w:p>
    <w:p w14:paraId="214ED2A1" w14:textId="33AD51F6" w:rsidR="00CE75C1" w:rsidRDefault="00CE75C1" w:rsidP="00AE5BA8">
      <w:r>
        <w:t xml:space="preserve">Lo sviluppatore di un software è titolare di diritti esclusivi sul codice sorgente e sul codice oggetto, sapendo che il primo è l’oggetto puro di creazione, interpretato e quindi creato sotto forma </w:t>
      </w:r>
      <w:r w:rsidR="00654880">
        <w:t>del secondo da un insieme di macchine e dispositivi</w:t>
      </w:r>
      <w:r>
        <w:t>.</w:t>
      </w:r>
    </w:p>
    <w:p w14:paraId="56183170" w14:textId="38093EC1" w:rsidR="00CE75C1" w:rsidRDefault="00CE75C1" w:rsidP="00AE5BA8">
      <w:r>
        <w:t>Deve essere riconosciuto il diritto d’autore da parte del primo creatore del software, permettendo la giusta riproducibilità solo in caso di esplicito permesso</w:t>
      </w:r>
      <w:r w:rsidR="00654880">
        <w:t>, ottenuto dietro pagamento di corrispettivo.</w:t>
      </w:r>
    </w:p>
    <w:p w14:paraId="0D5973E9" w14:textId="4685B07E" w:rsidR="00CE75C1" w:rsidRDefault="00654880" w:rsidP="00AE5BA8">
      <w:r>
        <w:t xml:space="preserve">Nel caso dei software, naturalmente, questa è la situazione del tipo </w:t>
      </w:r>
      <w:r w:rsidRPr="00654880">
        <w:rPr>
          <w:i/>
          <w:iCs/>
        </w:rPr>
        <w:t>closed source</w:t>
      </w:r>
      <w:r>
        <w:t xml:space="preserve">, rispetto invece agli </w:t>
      </w:r>
      <w:r>
        <w:rPr>
          <w:i/>
          <w:iCs/>
        </w:rPr>
        <w:t>open source</w:t>
      </w:r>
      <w:r>
        <w:t xml:space="preserve">, liberamente modificabili (dipende anche lì, magari ci sta una licenza “a metà” come la Creative Commons). </w:t>
      </w:r>
      <w:r w:rsidR="00B14DCD">
        <w:t xml:space="preserve">Di fatto, concludendo, un’opera deve essere considerata originale solamente se possiede un </w:t>
      </w:r>
      <w:r w:rsidR="00B14DCD" w:rsidRPr="00B14DCD">
        <w:rPr>
          <w:i/>
          <w:iCs/>
        </w:rPr>
        <w:t>“significato poetico e letterario”</w:t>
      </w:r>
      <w:r w:rsidR="00B14DCD">
        <w:t xml:space="preserve">. </w:t>
      </w:r>
    </w:p>
    <w:p w14:paraId="11D0B4D5" w14:textId="77777777" w:rsidR="00B617BC" w:rsidRDefault="00B617BC" w:rsidP="00AE5BA8"/>
    <w:p w14:paraId="5E41EFF3" w14:textId="2CCF508B" w:rsidR="00CE75C1" w:rsidRDefault="001137E2" w:rsidP="00AE5BA8">
      <w:r>
        <w:t xml:space="preserve">Parliamo poi dell’eredità nel mondo digitale di </w:t>
      </w:r>
      <w:r>
        <w:rPr>
          <w:i/>
          <w:iCs/>
          <w:u w:val="single"/>
        </w:rPr>
        <w:t>successione</w:t>
      </w:r>
      <w:r>
        <w:t xml:space="preserve">, ambito dove nascono spesso conflitti e nelle sue modalità di utilizzo (social media, account, tutta una serie di beni immateriali ma che assumono un significato anche economico). </w:t>
      </w:r>
      <w:r w:rsidR="00CF649E">
        <w:t>Un insieme coerente di dati ed informazioni affidati al web</w:t>
      </w:r>
      <w:r w:rsidR="002F38A1">
        <w:t xml:space="preserve"> per cui questo insieme dati normalmente finisce </w:t>
      </w:r>
      <w:r w:rsidR="008E0F27">
        <w:t xml:space="preserve">in mano agli eredi, possibilmente, ma deve rispettare la volontà del titolare, sapendo cosa fare e come di questi contenuti. </w:t>
      </w:r>
      <w:r w:rsidR="009516BB">
        <w:t xml:space="preserve">Utilizzare i dispositivi, le password, i dati anche bancari danno accesso al diritto sui beni e applicando su di essi le corrette regole successorie. </w:t>
      </w:r>
    </w:p>
    <w:p w14:paraId="2851BA5E" w14:textId="7E5C32BB" w:rsidR="00EF40F5" w:rsidRDefault="00EF40F5" w:rsidP="00AE5BA8">
      <w:r>
        <w:t xml:space="preserve">Si cerca quindi, da un punto di vista europeo di Direttiva, di equiparare la posizione del consumatore di beni digitali a quella dei beni “tradizionali”, venendo riconosciuto il diritto di ripristino del contenuto in caso di difetto di conformità o a una </w:t>
      </w:r>
      <w:r w:rsidR="002939B9">
        <w:t>riduzione</w:t>
      </w:r>
      <w:r>
        <w:t xml:space="preserve"> </w:t>
      </w:r>
      <w:r w:rsidR="002939B9">
        <w:t>adeguata</w:t>
      </w:r>
      <w:r>
        <w:t xml:space="preserve"> del prezzo/risoluzione del contratto sulla base delle condizioni stabilite dallo stesso</w:t>
      </w:r>
      <w:r w:rsidR="00D1287F">
        <w:t xml:space="preserve"> in merito all’articolo in oggetto. </w:t>
      </w:r>
    </w:p>
    <w:p w14:paraId="07F492D4" w14:textId="5E4F24EB" w:rsidR="005D7021" w:rsidRDefault="005D7021" w:rsidP="00AE5BA8">
      <w:r>
        <w:t>Lo stesso operatore economico assicura al consumatore la notifica/conoscibilità delle proprie condizioni di servizio/contratto, fornendo aggiornamenti, anche di sicurezza, necessari a mantenere la conformità del contenuto/servizio digitale. Se il consumatore non installa determinati aggiornamenti, è ritenuto responsabile di possibili difetti di conformità al prodotto.</w:t>
      </w:r>
    </w:p>
    <w:p w14:paraId="4400F157" w14:textId="2FC9B38C" w:rsidR="005D7021" w:rsidRDefault="005D7021" w:rsidP="00AE5BA8"/>
    <w:p w14:paraId="67F9BD0D" w14:textId="1A67A75E" w:rsidR="005D7021" w:rsidRDefault="005D7021" w:rsidP="00AE5BA8">
      <w:r>
        <w:lastRenderedPageBreak/>
        <w:t>Si discute inoltre come, in sé, il “</w:t>
      </w:r>
      <w:r w:rsidRPr="009F2B9C">
        <w:rPr>
          <w:i/>
          <w:iCs/>
        </w:rPr>
        <w:t>patrimonio digitale</w:t>
      </w:r>
      <w:r>
        <w:t xml:space="preserve">” rappresenti l’insieme di dati/informazioni riferibili ad una persona e che questa affida al web nelle singole modalità di utilizzo (password, account, cloud, chat), stabilendo per ognuno di essi diritti di accesso e responsabilità connesse alla possibile perdita, regolandone a questo punto eventualmente la successione. </w:t>
      </w:r>
    </w:p>
    <w:p w14:paraId="55AE370E" w14:textId="58DC2954" w:rsidR="00D60D0A" w:rsidRDefault="00D60D0A" w:rsidP="00AE5BA8">
      <w:r>
        <w:t xml:space="preserve">In questo si deve pieno pari diritto, come ai beni fisici, subentrano entrambi gli eredi, non dividendosi automaticamente, ma instaurando una sorta di “comunione ereditaria”. </w:t>
      </w:r>
      <w:r w:rsidR="00FB0597">
        <w:t>DI fatto nel contratto tra utente e social network, normalmente, si ha la previsione di distruzione di questi contenuti digitali distrutti al momento della morte. Non basta considerare unicamente questo, ma anche il problema di tutela postuma dei diritti della personalità e dei dati personali.</w:t>
      </w:r>
    </w:p>
    <w:p w14:paraId="472A56C7" w14:textId="77777777" w:rsidR="00FB0597" w:rsidRDefault="00FB0597" w:rsidP="00AE5BA8"/>
    <w:p w14:paraId="64F6FD02" w14:textId="4F89FC69" w:rsidR="00866C36" w:rsidRDefault="00331A8A" w:rsidP="00AE5BA8">
      <w:r>
        <w:t>Il testamento</w:t>
      </w:r>
      <w:r w:rsidR="00807388">
        <w:t xml:space="preserve"> </w:t>
      </w:r>
      <w:r w:rsidR="00807388">
        <w:rPr>
          <w:i/>
          <w:iCs/>
        </w:rPr>
        <w:t>olografo</w:t>
      </w:r>
      <w:r>
        <w:t xml:space="preserve"> ha un certo numero di requisiti, tra cui una quota dedicata ai suoi eredi</w:t>
      </w:r>
      <w:r w:rsidR="007E2161">
        <w:t xml:space="preserve">; in particolare, non sarebbe possibile dare tutti i propri beni a un ente esterno rispetto ai soggetti più vicini (quota di riserva). </w:t>
      </w:r>
      <w:r w:rsidR="006D7963">
        <w:t xml:space="preserve">L’Italia accentua particolarmente l’impostazione della famiglia </w:t>
      </w:r>
      <w:r w:rsidR="00C47DA4">
        <w:t>creata</w:t>
      </w:r>
      <w:r w:rsidR="006D7963">
        <w:t xml:space="preserve"> formalmente </w:t>
      </w:r>
      <w:r w:rsidR="00C47DA4">
        <w:t>sulla base del</w:t>
      </w:r>
      <w:r w:rsidR="006D7963">
        <w:t xml:space="preserve"> matrimonio, non esistendo altri ordinamenti che affermano una cosa simile</w:t>
      </w:r>
      <w:r w:rsidR="001256C5">
        <w:t>; ciò conta anche e soprattutto in questo caso, valorizzando la volontà del soggetto</w:t>
      </w:r>
      <w:r w:rsidR="007B612C">
        <w:t xml:space="preserve"> legalmente parlando in merito alla successione</w:t>
      </w:r>
      <w:r w:rsidR="001256C5">
        <w:t xml:space="preserve">. </w:t>
      </w:r>
    </w:p>
    <w:p w14:paraId="4398E793" w14:textId="2744085B" w:rsidR="008133FD" w:rsidRDefault="00CA73FE" w:rsidP="00AE5BA8">
      <w:r>
        <w:t xml:space="preserve">Interessante la discussione del caso </w:t>
      </w:r>
      <w:r w:rsidR="00807388">
        <w:t>della decisione della Corte Suprema tedesca nel 2018 riguardante</w:t>
      </w:r>
      <w:r>
        <w:t xml:space="preserve"> una ragazza suicidata</w:t>
      </w:r>
      <w:r w:rsidR="00807388">
        <w:t xml:space="preserve">si nel 2012. I genitori non hanno avuto da Facebook l’accesso alla </w:t>
      </w:r>
      <w:r w:rsidR="002939B9">
        <w:t>consultazione</w:t>
      </w:r>
      <w:r>
        <w:t xml:space="preserve"> </w:t>
      </w:r>
      <w:r w:rsidR="00807388">
        <w:t>del profilo e dei messaggi correlati, possibilmente utili a capire se la ragazza potesse aver sofferto di depressione o semplicemente capendo possibili intenzioni</w:t>
      </w:r>
      <w:r>
        <w:t>. Di fatto dipende dalle condizioni del contratto, ma è considerabile sufficiente per escludere applicabilità di norme di legge?</w:t>
      </w:r>
    </w:p>
    <w:p w14:paraId="3381A53F" w14:textId="0377074A" w:rsidR="00794901" w:rsidRDefault="00794901" w:rsidP="00AE5BA8">
      <w:r>
        <w:t xml:space="preserve">Rimane dibattibile l’utilizzo di questi dati, se considerabile violazione di privacy o se trattati come bene ordinario al momento della successione, assegnando primariamente i beni digitali descritti nella quota di riserva e poi altri eredi, con certificazione da parte del legislatore e autorizzazione del notaio. </w:t>
      </w:r>
    </w:p>
    <w:p w14:paraId="274BA9DD" w14:textId="77777777" w:rsidR="008133FD" w:rsidRDefault="008133FD" w:rsidP="00AE5BA8"/>
    <w:p w14:paraId="6B91B99E" w14:textId="7493417B" w:rsidR="00637F82" w:rsidRDefault="00D11F8A" w:rsidP="00637F82">
      <w:pPr>
        <w:rPr>
          <w:b/>
          <w:bCs/>
          <w:i/>
          <w:iCs/>
          <w:u w:val="single"/>
        </w:rPr>
      </w:pPr>
      <w:r>
        <w:rPr>
          <w:b/>
          <w:bCs/>
          <w:i/>
          <w:iCs/>
          <w:u w:val="single"/>
        </w:rPr>
        <w:t>25/03/2022: Responsabilità civile</w:t>
      </w:r>
    </w:p>
    <w:p w14:paraId="50440345" w14:textId="5C3E4402" w:rsidR="00D11F8A" w:rsidRDefault="00D11F8A" w:rsidP="00637F82">
      <w:pPr>
        <w:rPr>
          <w:b/>
          <w:bCs/>
          <w:i/>
          <w:iCs/>
          <w:u w:val="single"/>
        </w:rPr>
      </w:pPr>
    </w:p>
    <w:p w14:paraId="352C071A" w14:textId="7439783F" w:rsidR="00D11F8A" w:rsidRDefault="00D11F8A" w:rsidP="00637F82">
      <w:r>
        <w:t xml:space="preserve">Chiunque sia colpevole di provocare un danno, è </w:t>
      </w:r>
      <w:r w:rsidR="00314B2F">
        <w:t>obbligato</w:t>
      </w:r>
      <w:r>
        <w:t xml:space="preserve"> a risarcire il danno, per esempio a seguito di un fatto illecito. Si pone l’idea del danno ingiusto (può essere giusto nel caso non contrasti un ordinamento giuridico, ad esempio durante un’operazione medica importante, ad esempio una amputazione, giustificato dall’</w:t>
      </w:r>
      <w:r w:rsidR="002939B9">
        <w:t>utilità</w:t>
      </w:r>
      <w:r>
        <w:t>), ponendosi in contrasto con l’</w:t>
      </w:r>
      <w:r w:rsidR="002939B9">
        <w:t>ordinamento</w:t>
      </w:r>
      <w:r>
        <w:t xml:space="preserve"> giuridico, tramite un nesso di casualità, </w:t>
      </w:r>
      <w:r w:rsidRPr="00883A34">
        <w:rPr>
          <w:i/>
          <w:iCs/>
        </w:rPr>
        <w:t>colpevolezza</w:t>
      </w:r>
      <w:r>
        <w:t xml:space="preserve"> (dolo/colpa), </w:t>
      </w:r>
      <w:r w:rsidRPr="00883A34">
        <w:rPr>
          <w:i/>
          <w:iCs/>
        </w:rPr>
        <w:t>imputabilità</w:t>
      </w:r>
      <w:r>
        <w:t xml:space="preserve"> (capacità di intendere/volere).</w:t>
      </w:r>
    </w:p>
    <w:p w14:paraId="0D58B86D" w14:textId="6FCEB5FC" w:rsidR="00613DA8" w:rsidRDefault="001C5043" w:rsidP="001C5043">
      <w:pPr>
        <w:tabs>
          <w:tab w:val="left" w:pos="2860"/>
        </w:tabs>
      </w:pPr>
      <w:r>
        <w:t>Naturalmente distinguiamo danni che provocano un risarcimento (resp. civile</w:t>
      </w:r>
      <w:r w:rsidR="00314B2F">
        <w:t xml:space="preserve">, con funzione </w:t>
      </w:r>
      <w:r w:rsidR="00314B2F">
        <w:rPr>
          <w:i/>
          <w:iCs/>
        </w:rPr>
        <w:t>compensatoria</w:t>
      </w:r>
      <w:r>
        <w:t>) piuttosto che ad un danno che richieda il non rispetto di norme esistenti e conseguente giudizio (resp. penale)</w:t>
      </w:r>
      <w:r w:rsidR="00615D3E">
        <w:t>.</w:t>
      </w:r>
      <w:r w:rsidR="00314B2F">
        <w:t xml:space="preserve"> </w:t>
      </w:r>
      <w:r w:rsidR="00613DA8">
        <w:t>Ad esempio, nel caso della diffamazione, si ha un danno di immagine/reputazione.</w:t>
      </w:r>
    </w:p>
    <w:p w14:paraId="0791DAA5" w14:textId="77777777" w:rsidR="00613DA8" w:rsidRDefault="00613DA8" w:rsidP="001C5043">
      <w:pPr>
        <w:tabs>
          <w:tab w:val="left" w:pos="2860"/>
        </w:tabs>
      </w:pPr>
    </w:p>
    <w:p w14:paraId="0ADA99EE" w14:textId="63FFE424" w:rsidR="001C5043" w:rsidRPr="00520B77" w:rsidRDefault="00613DA8" w:rsidP="001C5043">
      <w:pPr>
        <w:tabs>
          <w:tab w:val="left" w:pos="2860"/>
        </w:tabs>
      </w:pPr>
      <w:r>
        <w:t xml:space="preserve">Di fatto, oltre al tipo di danno, si discute in merito al </w:t>
      </w:r>
      <w:r w:rsidRPr="00883A34">
        <w:rPr>
          <w:i/>
          <w:iCs/>
        </w:rPr>
        <w:t>nesso di causalità</w:t>
      </w:r>
      <w:r w:rsidR="0089434D">
        <w:t xml:space="preserve">, dando una conseguenza immediata tra </w:t>
      </w:r>
      <w:r w:rsidR="00EA2AD6">
        <w:t xml:space="preserve">il </w:t>
      </w:r>
      <w:r w:rsidR="0089434D">
        <w:t xml:space="preserve">fatto </w:t>
      </w:r>
      <w:r w:rsidR="00EA2AD6">
        <w:t>avvenut</w:t>
      </w:r>
      <w:r w:rsidR="0089434D">
        <w:t>o</w:t>
      </w:r>
      <w:r w:rsidR="00EA2AD6">
        <w:t xml:space="preserve"> e la cagione di</w:t>
      </w:r>
      <w:r w:rsidR="0089434D">
        <w:t xml:space="preserve"> un danno preciso/relativo. </w:t>
      </w:r>
      <w:r w:rsidR="009D7840">
        <w:t>In determinate circostanze, ci si può aspetta</w:t>
      </w:r>
      <w:r w:rsidR="00286E74">
        <w:t>re un certo tipo di responsabilit</w:t>
      </w:r>
      <w:r w:rsidR="00EA2AD6">
        <w:t>à</w:t>
      </w:r>
      <w:r w:rsidR="00286E74">
        <w:t>.</w:t>
      </w:r>
      <w:r w:rsidR="00ED4430">
        <w:t xml:space="preserve"> </w:t>
      </w:r>
      <w:r w:rsidR="00657304">
        <w:t>Il</w:t>
      </w:r>
      <w:r w:rsidR="00ED4430">
        <w:t xml:space="preserve"> fatto illecito è disciplinabile per principi, date le mille ipotesi della realtà quotidiana, fissando regole più generali possibile (art. 2043 codice civile). </w:t>
      </w:r>
      <w:r w:rsidR="00B26D31">
        <w:t>Sulla base dei presupposti, si capisce come effettivamente agire</w:t>
      </w:r>
      <w:r w:rsidR="00520B77">
        <w:t>, specializzando l’applicazione dei principi.</w:t>
      </w:r>
    </w:p>
    <w:p w14:paraId="22AA1C81" w14:textId="3B839FD2" w:rsidR="00583EC0" w:rsidRDefault="00583EC0" w:rsidP="001C5043">
      <w:pPr>
        <w:tabs>
          <w:tab w:val="left" w:pos="2860"/>
        </w:tabs>
      </w:pPr>
      <w:r>
        <w:t>Se un soggetto è incapace di intendere/volere, viene giudicato a seconda dei casi (coloro che non capiscono il significato di ciò che stanno facendo, giudicati penalmente in maniera diversa</w:t>
      </w:r>
      <w:r w:rsidR="00E31D39">
        <w:t xml:space="preserve">; per esempio, nel caso di una persona ubriaca, </w:t>
      </w:r>
      <w:r w:rsidR="008D0024">
        <w:t>il suo comportament</w:t>
      </w:r>
      <w:r w:rsidR="002F56E6">
        <w:t>o</w:t>
      </w:r>
      <w:r w:rsidR="008D0024">
        <w:t xml:space="preserve"> renderebbe</w:t>
      </w:r>
      <w:r w:rsidR="00E31D39">
        <w:t xml:space="preserve"> evidente </w:t>
      </w:r>
      <w:r w:rsidR="008D0024">
        <w:t>il mancato controllo e conseguenti danni/azioni avventate</w:t>
      </w:r>
      <w:r w:rsidR="00E31D39">
        <w:t>, oppure un bambino piccolo che causa un danno ad un suo amico, rispondendone chi ne ha sorveglianza in quel momento, aggiungendo anche i genitori/conviventi nel caso di minori</w:t>
      </w:r>
      <w:r>
        <w:t>)</w:t>
      </w:r>
      <w:r w:rsidR="005D4FB5">
        <w:t xml:space="preserve">. </w:t>
      </w:r>
    </w:p>
    <w:p w14:paraId="402A7D7E" w14:textId="4F4BEDB7" w:rsidR="006C06A7" w:rsidRDefault="006C06A7" w:rsidP="001C5043">
      <w:pPr>
        <w:tabs>
          <w:tab w:val="left" w:pos="2860"/>
        </w:tabs>
      </w:pPr>
      <w:r>
        <w:t>Il datore di lavoro, nel caso professionale, risponde sempre del danno dei propri dipendenti (descritti come padroni/committenti nel caso legale)</w:t>
      </w:r>
      <w:r w:rsidR="00DC7074">
        <w:t xml:space="preserve"> nell’esercizio delle loro mansioni. </w:t>
      </w:r>
    </w:p>
    <w:p w14:paraId="2EEB5249" w14:textId="72F45C73" w:rsidR="00251EBF" w:rsidRDefault="00251EBF" w:rsidP="001C5043">
      <w:pPr>
        <w:tabs>
          <w:tab w:val="left" w:pos="2860"/>
        </w:tabs>
      </w:pPr>
      <w:r>
        <w:t>Nel caso di un danno anche provocato da veicoli, ne risponde l’assicurazione, rispondendone poi il proprietario a prescindere dalla colpa o meno, attribuendo magari un possibile obbligo risarcitorio.</w:t>
      </w:r>
    </w:p>
    <w:p w14:paraId="238B9F84" w14:textId="5537875E" w:rsidR="00251EBF" w:rsidRDefault="00883A34" w:rsidP="001C5043">
      <w:pPr>
        <w:tabs>
          <w:tab w:val="left" w:pos="2860"/>
        </w:tabs>
      </w:pPr>
      <w:r>
        <w:t>Il nesso di temporalità non ha poi molto effetto in questo caso.</w:t>
      </w:r>
    </w:p>
    <w:p w14:paraId="4E50FB23" w14:textId="13BF4D54" w:rsidR="00883A34" w:rsidRDefault="00883A34" w:rsidP="001C5043">
      <w:pPr>
        <w:tabs>
          <w:tab w:val="left" w:pos="2860"/>
        </w:tabs>
      </w:pPr>
    </w:p>
    <w:p w14:paraId="2D063A4D" w14:textId="08486EA0" w:rsidR="00883A34" w:rsidRDefault="00883A34" w:rsidP="001C5043">
      <w:pPr>
        <w:tabs>
          <w:tab w:val="left" w:pos="2860"/>
        </w:tabs>
      </w:pPr>
      <w:r>
        <w:lastRenderedPageBreak/>
        <w:t xml:space="preserve">I </w:t>
      </w:r>
      <w:r w:rsidRPr="000859E9">
        <w:rPr>
          <w:i/>
          <w:iCs/>
          <w:u w:val="single"/>
        </w:rPr>
        <w:t>danni risarcibili</w:t>
      </w:r>
      <w:r>
        <w:t xml:space="preserve"> si distinguono tra </w:t>
      </w:r>
      <w:r w:rsidRPr="008D0024">
        <w:rPr>
          <w:i/>
          <w:iCs/>
        </w:rPr>
        <w:t>danni patrimoniali</w:t>
      </w:r>
      <w:r>
        <w:t xml:space="preserve"> e </w:t>
      </w:r>
      <w:r w:rsidRPr="008D0024">
        <w:rPr>
          <w:i/>
          <w:iCs/>
        </w:rPr>
        <w:t>danni non patrimoniali</w:t>
      </w:r>
      <w:r>
        <w:t xml:space="preserve"> (biologico, morale, esistenziale, per quest’ultimo</w:t>
      </w:r>
      <w:r w:rsidR="00D25A4C">
        <w:t xml:space="preserve"> si intendono</w:t>
      </w:r>
      <w:r>
        <w:t xml:space="preserve"> danni di vita per un periodo prolungato).</w:t>
      </w:r>
    </w:p>
    <w:p w14:paraId="5A0A62C6" w14:textId="3DEC131D" w:rsidR="00883A34" w:rsidRDefault="00883A34" w:rsidP="001C5043">
      <w:pPr>
        <w:tabs>
          <w:tab w:val="left" w:pos="2860"/>
        </w:tabs>
      </w:pPr>
      <w:r>
        <w:t>Il giudizio nella stima di danno non patrimonial</w:t>
      </w:r>
      <w:r w:rsidR="004B2A2A">
        <w:t xml:space="preserve">e </w:t>
      </w:r>
      <w:r>
        <w:t xml:space="preserve">dipende dal tipo di danno e dal contesto, dove il giudice valuta la pesantezza/qualità del danno provocato (banalmente, una diffamazione è estremamente minore ad un omicidio). </w:t>
      </w:r>
    </w:p>
    <w:p w14:paraId="105F5998" w14:textId="24D1A075" w:rsidR="00062BE9" w:rsidRPr="00883A34" w:rsidRDefault="00062BE9" w:rsidP="001C5043">
      <w:pPr>
        <w:tabs>
          <w:tab w:val="left" w:pos="2860"/>
        </w:tabs>
      </w:pPr>
      <w:r>
        <w:t xml:space="preserve">Si distingue tra </w:t>
      </w:r>
      <w:r w:rsidRPr="000859E9">
        <w:rPr>
          <w:i/>
          <w:iCs/>
          <w:u w:val="single"/>
        </w:rPr>
        <w:t>danno emergente</w:t>
      </w:r>
      <w:r w:rsidR="000859E9">
        <w:t>, consistendo nella perdita economica a causa della mancata o ritardata prestazione di un determinato atto/prodotto</w:t>
      </w:r>
      <w:r w:rsidR="00CE2580">
        <w:t xml:space="preserve">, una possibile </w:t>
      </w:r>
      <w:r w:rsidR="000859E9">
        <w:t>diminuzione patrimoniale</w:t>
      </w:r>
      <w:r>
        <w:t xml:space="preserve"> e </w:t>
      </w:r>
      <w:r w:rsidRPr="000859E9">
        <w:rPr>
          <w:i/>
          <w:iCs/>
          <w:u w:val="single"/>
        </w:rPr>
        <w:t>lucro cessante</w:t>
      </w:r>
      <w:r>
        <w:t xml:space="preserve">, mancato guadagno per un certo periodo di tempo con risarcimento ulteriore per il motivo descritto. </w:t>
      </w:r>
    </w:p>
    <w:p w14:paraId="139F18D2" w14:textId="5987E09E" w:rsidR="004B2A2A" w:rsidRDefault="002C3F2F" w:rsidP="001C5043">
      <w:pPr>
        <w:tabs>
          <w:tab w:val="left" w:pos="2860"/>
        </w:tabs>
      </w:pPr>
      <w:r>
        <w:t xml:space="preserve">Nel mondo web, si discute di responsabilità del </w:t>
      </w:r>
      <w:r w:rsidRPr="004B2A2A">
        <w:rPr>
          <w:i/>
          <w:iCs/>
        </w:rPr>
        <w:t>provider</w:t>
      </w:r>
      <w:r>
        <w:t xml:space="preserve">, rispondendone o meno a seconda della ragionevolezza del nesso di casualità, rispondendo in merito </w:t>
      </w:r>
      <w:r w:rsidRPr="004B2A2A">
        <w:rPr>
          <w:i/>
          <w:iCs/>
        </w:rPr>
        <w:t>al fatto proprio</w:t>
      </w:r>
      <w:r>
        <w:t xml:space="preserve"> </w:t>
      </w:r>
      <w:r w:rsidR="004B2A2A">
        <w:t xml:space="preserve">(fatti illeciti commessi personalmente) </w:t>
      </w:r>
      <w:r>
        <w:t>o se commesso dall’utente della rete</w:t>
      </w:r>
      <w:r w:rsidR="004B2A2A">
        <w:t xml:space="preserve"> (per </w:t>
      </w:r>
      <w:r w:rsidR="004B2A2A">
        <w:rPr>
          <w:i/>
          <w:iCs/>
        </w:rPr>
        <w:t>fatto altrui</w:t>
      </w:r>
      <w:r w:rsidR="004B2A2A">
        <w:t>); la responsabilità è solidale al provider e al terzo, se non vengono provate le condizioni di esonero</w:t>
      </w:r>
      <w:r>
        <w:t xml:space="preserve">. </w:t>
      </w:r>
    </w:p>
    <w:p w14:paraId="41FFE436" w14:textId="0D380F28" w:rsidR="004C750A" w:rsidRPr="004C750A" w:rsidRDefault="004C750A" w:rsidP="001C5043">
      <w:pPr>
        <w:tabs>
          <w:tab w:val="left" w:pos="2860"/>
        </w:tabs>
      </w:pPr>
      <w:r>
        <w:t xml:space="preserve">Introduciamo quindi il concetto di </w:t>
      </w:r>
      <w:r>
        <w:rPr>
          <w:i/>
          <w:iCs/>
          <w:u w:val="single"/>
        </w:rPr>
        <w:t>provider</w:t>
      </w:r>
      <w:r>
        <w:t xml:space="preserve">, che funge da intermediario della comunicazione tra gestore ed utente finale; in esso vi sono varie categorie, penalmente rilevanti possiamo citare la </w:t>
      </w:r>
      <w:r>
        <w:rPr>
          <w:i/>
          <w:iCs/>
        </w:rPr>
        <w:t>cache provider</w:t>
      </w:r>
      <w:r>
        <w:t xml:space="preserve">, mero accumulatore di contenuti automatico/passivo da </w:t>
      </w:r>
      <w:r>
        <w:rPr>
          <w:i/>
          <w:iCs/>
        </w:rPr>
        <w:t>hosting provider</w:t>
      </w:r>
      <w:r>
        <w:t>, riconosciuto come attivo e penalmente rilevabile in caso di mancata azione nella responsabilità</w:t>
      </w:r>
      <w:r w:rsidR="00162511">
        <w:t xml:space="preserve"> di eventuali illeciti</w:t>
      </w:r>
      <w:r>
        <w:t>.</w:t>
      </w:r>
    </w:p>
    <w:p w14:paraId="67CC1F04" w14:textId="77777777" w:rsidR="004C750A" w:rsidRPr="004C750A" w:rsidRDefault="004C750A" w:rsidP="001C5043">
      <w:pPr>
        <w:tabs>
          <w:tab w:val="left" w:pos="2860"/>
        </w:tabs>
      </w:pPr>
    </w:p>
    <w:p w14:paraId="1D6725D9" w14:textId="7A1FCA85" w:rsidR="00B9229A" w:rsidRDefault="00650A68" w:rsidP="001C5043">
      <w:pPr>
        <w:tabs>
          <w:tab w:val="left" w:pos="2860"/>
        </w:tabs>
      </w:pPr>
      <w:r>
        <w:t xml:space="preserve">In merito ad un danno provocato da un certo contenuto diffuso sulla piattaforma del gestore, tutto ciò è un interrogativo ponibile. </w:t>
      </w:r>
      <w:r w:rsidR="005B2B61">
        <w:t>Naturalmente un provider non è assoggettato ad un obbligo generale di sorveglianza, non volendo che la rete sia totalmente segregata, limitando la libertà nella condivisione ed utilizzo di contenuti. Il provider si attiva nel caso di segnalazione</w:t>
      </w:r>
      <w:r w:rsidR="006422A6">
        <w:t xml:space="preserve"> a lui fatta</w:t>
      </w:r>
      <w:r w:rsidR="005B2B61">
        <w:t xml:space="preserve">, tenendo sempre ad informare senza indugio l’utente (non </w:t>
      </w:r>
      <w:r w:rsidR="006422A6">
        <w:t>ancora previsto</w:t>
      </w:r>
      <w:r w:rsidR="005B2B61">
        <w:t xml:space="preserve"> di preciso dal nostro ordinamento, come invece capita in altri paesi europei). </w:t>
      </w:r>
      <w:r w:rsidR="00B9229A">
        <w:t>Si ritiene quindi civilmente responsabile</w:t>
      </w:r>
      <w:r w:rsidR="006422A6">
        <w:t xml:space="preserve"> il provider</w:t>
      </w:r>
      <w:r w:rsidR="00B9229A">
        <w:t xml:space="preserve"> del contenuto dei servizi, specie se non avvisa l’autorità competente se informato dei contenuti illeciti, agendo prontamente e provvedendo (esempi possibili: cyberbullismo, diffamazione, violazione di copyright)</w:t>
      </w:r>
      <w:r w:rsidR="004B2A2A">
        <w:t xml:space="preserve">. </w:t>
      </w:r>
      <w:r w:rsidR="00010308">
        <w:t xml:space="preserve">La condizione di esonero, quindi la non responsabilità da parte dell’utente, viene provata nel caso di svolgimento dell’attività di controllo in forma automatica e passiva (quindi nel caso ad esempio della rimozione di contenuti considerati coperti da diritto d’autore per cui solitamente si ha una rimozione automatica). </w:t>
      </w:r>
    </w:p>
    <w:p w14:paraId="0A539428" w14:textId="43677795" w:rsidR="00B9229A" w:rsidRDefault="00B9229A" w:rsidP="001C5043">
      <w:pPr>
        <w:tabs>
          <w:tab w:val="left" w:pos="2860"/>
        </w:tabs>
      </w:pPr>
    </w:p>
    <w:p w14:paraId="7E0F293A" w14:textId="4F6135F6" w:rsidR="005C2531" w:rsidRDefault="00923A97" w:rsidP="001C5043">
      <w:pPr>
        <w:tabs>
          <w:tab w:val="left" w:pos="2860"/>
        </w:tabs>
      </w:pPr>
      <w:r w:rsidRPr="005C2531">
        <w:rPr>
          <w:i/>
          <w:iCs/>
        </w:rPr>
        <w:t>Caso interessante: RTI (Mediaset) e F</w:t>
      </w:r>
      <w:r w:rsidR="005C2531">
        <w:rPr>
          <w:i/>
          <w:iCs/>
        </w:rPr>
        <w:t>acebook</w:t>
      </w:r>
      <w:r>
        <w:t xml:space="preserve">, in cui la prima chiede alla seconda risarcimento in merito ai possibili danni di diffamazione in seguito ad un proprio personaggio. Il Tribunale di Roma riconobbe un illecito in merito a contenuti coperti da diritto d’autore, indirizzando ad un contenuto non autorizzato e non dando profitto a RTI in quanto esterno ad esso. </w:t>
      </w:r>
    </w:p>
    <w:p w14:paraId="736359AE" w14:textId="3E142FCF" w:rsidR="00B9229A" w:rsidRDefault="00D8408C" w:rsidP="001C5043">
      <w:pPr>
        <w:tabs>
          <w:tab w:val="left" w:pos="2860"/>
        </w:tabs>
      </w:pPr>
      <w:r>
        <w:t xml:space="preserve">Di fatto gli stessi social network, come Facebook, fanno regolamentazione con propri organi, non danno una chiara linea di demarcazione di non libertà di manifestazione del pensiero ed </w:t>
      </w:r>
      <w:r w:rsidR="007D52D2">
        <w:t>oscuramento</w:t>
      </w:r>
      <w:r>
        <w:t xml:space="preserve"> di contenuti. </w:t>
      </w:r>
      <w:r w:rsidR="00653762">
        <w:t>Ogni singola piattaforma esterna tratta varie situazion</w:t>
      </w:r>
      <w:r w:rsidR="005C2531">
        <w:t xml:space="preserve">i </w:t>
      </w:r>
      <w:r w:rsidR="00653762">
        <w:t>di fatto che si confacciano con le linee guida generali del loro servizio</w:t>
      </w:r>
      <w:r w:rsidR="005C2531">
        <w:t xml:space="preserve">; altra situazione similare, la diffusione di contenuti appartenenti sempre a RTI condivisi liberamente su piattaforme di video sharing come Dailymotion/Veoh di contenuti Mediaset. Entrambi sono stati sanzionati per mancanza di presa di iniziativa in merito alla condivisione di tali contenuti. </w:t>
      </w:r>
    </w:p>
    <w:p w14:paraId="277AF8DC" w14:textId="77777777" w:rsidR="00374AF8" w:rsidRDefault="00374AF8" w:rsidP="001C5043">
      <w:pPr>
        <w:tabs>
          <w:tab w:val="left" w:pos="2860"/>
        </w:tabs>
      </w:pPr>
    </w:p>
    <w:p w14:paraId="16B3F6CA" w14:textId="4EDCBA85" w:rsidR="00653762" w:rsidRDefault="00374AF8" w:rsidP="001C5043">
      <w:pPr>
        <w:tabs>
          <w:tab w:val="left" w:pos="2860"/>
        </w:tabs>
      </w:pPr>
      <w:r>
        <w:t>Ad esempio la situazione di Luis Vuitton che ha chiesto l’oscuramento a Google di siti che mostravano prodotti non originali; l’UE ha riconosciuto Google come provider attivo, pertanto sanzionato in quanto non aveva provveduto a rimuovere i contenuti di quel tipo. Similmente negli ultimi anni si pone anche il caso del diritto all’oblio/cancellazione di dati.</w:t>
      </w:r>
      <w:r w:rsidR="003B3352">
        <w:t xml:space="preserve"> Altro caso di questo tipo, la richiesta a Google del pagamento di editori/giornalisti nella pubblicazione di articoli/pubblicazione coperte da diritto d’autore, proteggendoli eccetto che per “utilizzo di singole parole o di estratti brevi”.</w:t>
      </w:r>
    </w:p>
    <w:p w14:paraId="7FC643CD" w14:textId="74240362" w:rsidR="00380D5A" w:rsidRDefault="00380D5A" w:rsidP="001C5043">
      <w:pPr>
        <w:tabs>
          <w:tab w:val="left" w:pos="2860"/>
        </w:tabs>
      </w:pPr>
    </w:p>
    <w:p w14:paraId="24A2C6CE" w14:textId="4C2C9CBE" w:rsidR="00380D5A" w:rsidRDefault="00380D5A" w:rsidP="001C5043">
      <w:pPr>
        <w:tabs>
          <w:tab w:val="left" w:pos="2860"/>
        </w:tabs>
      </w:pPr>
      <w:r>
        <w:t xml:space="preserve">Se il fatto illecito </w:t>
      </w:r>
      <w:r w:rsidR="003B3352">
        <w:t>venisse commesso da un soggetto diverso dalla piattaforma online ma venisse offerto al pubblico tramite la stessa piattaforma</w:t>
      </w:r>
      <w:r w:rsidR="002B3841">
        <w:t>, è dibattibile la possibilità di inadempimento rispetto al servizio che offre, prescindendo dalle condizion</w:t>
      </w:r>
      <w:r w:rsidR="003B3352">
        <w:t>i</w:t>
      </w:r>
      <w:r w:rsidR="002B3841">
        <w:t xml:space="preserve"> generali.</w:t>
      </w:r>
      <w:r w:rsidR="003B3352">
        <w:t xml:space="preserve"> Esempio: Uber risponde della responsabilità dei danni provocati da un incidente stradale di un proprio conducente? Di fatto è simile a quanto detto prima: il datore di lavoro risponde dell’inadempienza alla legge e dei fatti illeciti connessi ai propri dipendenti.</w:t>
      </w:r>
      <w:r w:rsidR="00A14265">
        <w:t xml:space="preserve"> </w:t>
      </w:r>
    </w:p>
    <w:p w14:paraId="3CCBBEC0" w14:textId="6F224F4F" w:rsidR="00A14265" w:rsidRDefault="00A14265" w:rsidP="001C5043">
      <w:pPr>
        <w:tabs>
          <w:tab w:val="left" w:pos="2860"/>
        </w:tabs>
      </w:pPr>
      <w:r>
        <w:lastRenderedPageBreak/>
        <w:t>In taluni casi, parlando ad esempio del danno provocato da una macchina:</w:t>
      </w:r>
    </w:p>
    <w:p w14:paraId="12498BA1" w14:textId="665C340E" w:rsidR="00A14265" w:rsidRDefault="00A14265" w:rsidP="00A14265">
      <w:pPr>
        <w:pStyle w:val="Paragrafoelenco"/>
        <w:numPr>
          <w:ilvl w:val="0"/>
          <w:numId w:val="1"/>
        </w:numPr>
        <w:tabs>
          <w:tab w:val="left" w:pos="2860"/>
        </w:tabs>
      </w:pPr>
      <w:r>
        <w:t>se controllata da operatore umano, ne risponde l’utilizzatore</w:t>
      </w:r>
    </w:p>
    <w:p w14:paraId="7A45E515" w14:textId="2CC9D10D" w:rsidR="00A14265" w:rsidRDefault="00A14265" w:rsidP="00A14265">
      <w:pPr>
        <w:pStyle w:val="Paragrafoelenco"/>
        <w:numPr>
          <w:ilvl w:val="0"/>
          <w:numId w:val="1"/>
        </w:numPr>
        <w:tabs>
          <w:tab w:val="left" w:pos="2860"/>
        </w:tabs>
      </w:pPr>
      <w:r>
        <w:t>se malfunzionamento della macchina, a seconda dei casi, ne risponde il produttore</w:t>
      </w:r>
    </w:p>
    <w:p w14:paraId="23D9CC10" w14:textId="6EE63D16" w:rsidR="002B3841" w:rsidRDefault="00A14265" w:rsidP="001C5043">
      <w:pPr>
        <w:tabs>
          <w:tab w:val="left" w:pos="2860"/>
        </w:tabs>
      </w:pPr>
      <w:r>
        <w:t>Nel caso particolare delle</w:t>
      </w:r>
      <w:r w:rsidR="002B3841">
        <w:t xml:space="preserve"> macchine AI senza conducente (self-driving cars), cagionando un danno</w:t>
      </w:r>
      <w:r>
        <w:t>, c</w:t>
      </w:r>
      <w:r w:rsidR="002B3841">
        <w:t>hi ne risponde</w:t>
      </w:r>
      <w:r w:rsidR="00AC5534">
        <w:t xml:space="preserve"> tra produttore, programmatore, danneggiato, utilizzatore o il robot/macchina stessa? Nel livello di automazione, se si verifica un livello di controllo del soggetto, si cerca di capire la responsabilità del produttore, capendo se vi sta o meno un obbligo risarcitorio oppure malfunzionamenti di macchina, applicando il regime di responsabilità per difetto. </w:t>
      </w:r>
    </w:p>
    <w:p w14:paraId="11C25919" w14:textId="67E0E155" w:rsidR="00B12D94" w:rsidRDefault="00B12D94" w:rsidP="001C5043">
      <w:pPr>
        <w:tabs>
          <w:tab w:val="left" w:pos="2860"/>
        </w:tabs>
      </w:pPr>
    </w:p>
    <w:p w14:paraId="39315E22" w14:textId="32C41D33" w:rsidR="00B12D94" w:rsidRDefault="00B12D94" w:rsidP="001C5043">
      <w:pPr>
        <w:tabs>
          <w:tab w:val="left" w:pos="2860"/>
        </w:tabs>
        <w:rPr>
          <w:b/>
          <w:bCs/>
          <w:i/>
          <w:iCs/>
          <w:u w:val="single"/>
        </w:rPr>
      </w:pPr>
      <w:r w:rsidRPr="00B12D94">
        <w:rPr>
          <w:b/>
          <w:bCs/>
          <w:i/>
          <w:iCs/>
          <w:u w:val="single"/>
        </w:rPr>
        <w:t xml:space="preserve">31/03/2022: </w:t>
      </w:r>
      <w:r w:rsidR="009B7449">
        <w:rPr>
          <w:b/>
          <w:bCs/>
          <w:i/>
          <w:iCs/>
          <w:u w:val="single"/>
        </w:rPr>
        <w:t>Lavoro e tecnologia</w:t>
      </w:r>
      <w:r w:rsidR="00AB1639">
        <w:rPr>
          <w:b/>
          <w:bCs/>
          <w:i/>
          <w:iCs/>
          <w:u w:val="single"/>
        </w:rPr>
        <w:t xml:space="preserve"> (inizio parte Sitzia)</w:t>
      </w:r>
    </w:p>
    <w:p w14:paraId="4962C511" w14:textId="6D2EE867" w:rsidR="009B7449" w:rsidRDefault="009B7449" w:rsidP="001C5043">
      <w:pPr>
        <w:tabs>
          <w:tab w:val="left" w:pos="2860"/>
        </w:tabs>
        <w:rPr>
          <w:b/>
          <w:bCs/>
          <w:i/>
          <w:iCs/>
          <w:u w:val="single"/>
        </w:rPr>
      </w:pPr>
    </w:p>
    <w:p w14:paraId="3B969F58" w14:textId="1C77E53D" w:rsidR="009B7449" w:rsidRDefault="00AB1639" w:rsidP="001C5043">
      <w:pPr>
        <w:tabs>
          <w:tab w:val="left" w:pos="2860"/>
        </w:tabs>
      </w:pPr>
      <w:r>
        <w:t>Si cerca di capire come il diritto disciplini il lavoro e i limiti applicati alle normative presenti oggi</w:t>
      </w:r>
      <w:r w:rsidR="00DB29BE">
        <w:t xml:space="preserve">, </w:t>
      </w:r>
      <w:r w:rsidR="009024BF">
        <w:t>for</w:t>
      </w:r>
      <w:r w:rsidR="00DB29BE">
        <w:t>nendo quantomeno</w:t>
      </w:r>
      <w:r w:rsidR="009024BF">
        <w:t xml:space="preserve"> regole </w:t>
      </w:r>
      <w:r w:rsidR="00DB29BE">
        <w:t xml:space="preserve">minime </w:t>
      </w:r>
      <w:r w:rsidR="009024BF">
        <w:t>di protezione in merito alle protezione del lavoro e delle persone coinvolte</w:t>
      </w:r>
      <w:r w:rsidR="00DB29BE">
        <w:t xml:space="preserve"> nello stesso</w:t>
      </w:r>
      <w:r w:rsidR="009024BF">
        <w:t xml:space="preserve">, </w:t>
      </w:r>
      <w:r w:rsidR="00DB29BE">
        <w:t>disciplinando in modo giusto anche l’ausilio in esso delle tecnologie.</w:t>
      </w:r>
    </w:p>
    <w:p w14:paraId="677C7E16" w14:textId="65EBB7E2" w:rsidR="009024BF" w:rsidRDefault="009024BF" w:rsidP="001C5043">
      <w:pPr>
        <w:tabs>
          <w:tab w:val="left" w:pos="2860"/>
        </w:tabs>
      </w:pPr>
      <w:r>
        <w:t>Di fatto il lavoro dignitoso riguarda le persone, che si impegnano attr</w:t>
      </w:r>
      <w:r w:rsidR="00DB29BE">
        <w:t>a</w:t>
      </w:r>
      <w:r>
        <w:t xml:space="preserve">verso sviluppo di competenze, </w:t>
      </w:r>
      <w:r w:rsidR="00B86ADB">
        <w:t xml:space="preserve">ad accompagnare </w:t>
      </w:r>
      <w:r>
        <w:t xml:space="preserve">l’evoluzione delle tecnologie, </w:t>
      </w:r>
      <w:r w:rsidR="00B86ADB">
        <w:t>specializzandosi per ogni campo d’applicazione</w:t>
      </w:r>
      <w:r>
        <w:t>.</w:t>
      </w:r>
      <w:r w:rsidR="00B41EF3">
        <w:t xml:space="preserve"> </w:t>
      </w:r>
      <w:r w:rsidR="00644737">
        <w:t>A</w:t>
      </w:r>
      <w:r w:rsidR="00B41EF3">
        <w:t xml:space="preserve">lmeno concettualmente </w:t>
      </w:r>
      <w:r w:rsidR="00B41EF3" w:rsidRPr="002F6E0B">
        <w:rPr>
          <w:i/>
          <w:iCs/>
        </w:rPr>
        <w:t>il lavoro non è una merce, ma ha un valore economico</w:t>
      </w:r>
      <w:r w:rsidR="00B41EF3">
        <w:t>. Dal punto di vista della concorrenza, il diritto del lavoro limita la possibilità di usare il lavoro</w:t>
      </w:r>
      <w:r w:rsidR="00B86ADB">
        <w:t xml:space="preserve"> stesso</w:t>
      </w:r>
      <w:r w:rsidR="00B41EF3">
        <w:t xml:space="preserve"> per parametri prettamente economici.</w:t>
      </w:r>
      <w:r w:rsidR="00B86ADB">
        <w:t xml:space="preserve"> </w:t>
      </w:r>
      <w:r w:rsidR="00E30F1B">
        <w:t>L’introduzione progressiva di tecnologie ha comunque radicalmente influenzato il mondo del</w:t>
      </w:r>
      <w:r w:rsidR="00B86ADB">
        <w:t xml:space="preserve"> lavoro nuovo</w:t>
      </w:r>
      <w:r w:rsidR="00E30F1B">
        <w:t xml:space="preserve">, infatti, </w:t>
      </w:r>
      <w:r w:rsidR="00B86ADB">
        <w:t xml:space="preserve">dagli anni Ottanta in poi, l’evoluzione delle tecnologie e della stessa automazione ha portato, oltre alla citata evoluzione di competenze, alla scomparsa di vecchie professioni. </w:t>
      </w:r>
    </w:p>
    <w:p w14:paraId="3B2C1FAB" w14:textId="26C7B252" w:rsidR="00C86882" w:rsidRDefault="00C86882" w:rsidP="001C5043">
      <w:pPr>
        <w:tabs>
          <w:tab w:val="left" w:pos="2860"/>
        </w:tabs>
      </w:pPr>
    </w:p>
    <w:p w14:paraId="5610CD67" w14:textId="5B1F048C" w:rsidR="00C86882" w:rsidRDefault="00C86882" w:rsidP="001C5043">
      <w:pPr>
        <w:tabs>
          <w:tab w:val="left" w:pos="2860"/>
        </w:tabs>
      </w:pPr>
      <w:r>
        <w:t>Si sa infatti che oggi sussiste una concorrenza al ribasso, giocandosi sulle regole che limitano l’utilizzo delle nuove tecnologie</w:t>
      </w:r>
      <w:r w:rsidR="00814B2E">
        <w:t xml:space="preserve"> e complesse regole di protezione. Ad esempio: utilizzare </w:t>
      </w:r>
      <w:r w:rsidR="00DE0DD8">
        <w:t>le telecamere per controllo dei dipendenti, a meno che di non dimostrare di usare questo come mezzo oggettivo (ragioni di sicurezza), piuttosto che ragione di tipo soggettivo</w:t>
      </w:r>
      <w:r w:rsidR="00B20E8B">
        <w:t>. Le regole ovviamente del lavoro cambiano da paese a paese, creando un problema di tipo sociale e realizzando l’obiettivo. La prestazione di lavoro non deve essere delegata rispetto a dove viene mantenuta in modo prevalente</w:t>
      </w:r>
      <w:r w:rsidR="001F7C63">
        <w:t xml:space="preserve"> (intensità esecutiva nel luogo di esecuzione). La legge è scelta dalle parti e viene salvata nel luogo di esecuzione della prestazione.</w:t>
      </w:r>
    </w:p>
    <w:p w14:paraId="180D1F1A" w14:textId="5BC70E68" w:rsidR="00261FFC" w:rsidRDefault="00AA473A" w:rsidP="001C5043">
      <w:pPr>
        <w:tabs>
          <w:tab w:val="left" w:pos="2860"/>
        </w:tabs>
      </w:pPr>
      <w:r>
        <w:t>Esse devono essere armonizzate, permettendo all’umano di mantenere il controllo sul malfunzionamento della tecnologia.</w:t>
      </w:r>
      <w:r w:rsidR="003043D3">
        <w:t xml:space="preserve"> Tutto ciò riguarda in ampia parte la rappresentazione e la protezione stessa del lavoratore, in modo tale che l’innovazione abbia un’ambivalenza di rispetto dell’essere umano spesso utilizzatore e mezzo per la stessa tecnologia. </w:t>
      </w:r>
    </w:p>
    <w:p w14:paraId="1D6A36B5" w14:textId="2786C8EA" w:rsidR="00261FFC" w:rsidRDefault="00CB2007" w:rsidP="001C5043">
      <w:pPr>
        <w:tabs>
          <w:tab w:val="left" w:pos="2860"/>
        </w:tabs>
      </w:pPr>
      <w:r>
        <w:t xml:space="preserve">La relazione contrattuale è un concetto complicato; </w:t>
      </w:r>
      <w:r w:rsidR="00B86ADB">
        <w:t xml:space="preserve">nel caso ad esempio della regolamentazione dei rider </w:t>
      </w:r>
      <w:r>
        <w:t>a chi ci si rivolge, alla piattaforma, l’utente, il ristorante?</w:t>
      </w:r>
      <w:r w:rsidR="00B8063C">
        <w:t xml:space="preserve"> </w:t>
      </w:r>
      <w:r w:rsidR="00D50882">
        <w:t>Quindi</w:t>
      </w:r>
      <w:r w:rsidR="00B86ADB">
        <w:t xml:space="preserve"> fondamentale</w:t>
      </w:r>
      <w:r w:rsidR="00D50882">
        <w:t xml:space="preserve"> individuare le parti, tipo di rapporto (di impresa, lavoratore autonomo, subordinato)</w:t>
      </w:r>
      <w:r w:rsidR="001668FB">
        <w:t xml:space="preserve"> garantendo una serie di tu</w:t>
      </w:r>
      <w:r w:rsidR="00CA416B">
        <w:t>te</w:t>
      </w:r>
      <w:r w:rsidR="001668FB">
        <w:t>le, garanzie e regolamentazioni. C’è un limite all’orario del lavoro</w:t>
      </w:r>
      <w:r w:rsidR="00EE5F13">
        <w:t xml:space="preserve"> o alla durata della prestazione? Citiamo anche la prestazione sociale e la tutela dagli infortuni, previdenza sociale</w:t>
      </w:r>
      <w:r w:rsidR="004E7F3D">
        <w:t xml:space="preserve"> o diritti collettivi e riunione di sind</w:t>
      </w:r>
      <w:r w:rsidR="002939B9">
        <w:t>a</w:t>
      </w:r>
      <w:r w:rsidR="004E7F3D">
        <w:t>cati/assemblee</w:t>
      </w:r>
      <w:r w:rsidR="00380256">
        <w:t>.</w:t>
      </w:r>
      <w:r w:rsidR="00B86ADB">
        <w:t xml:space="preserve"> In questi casi la tecnologia in ausilio alla professione è fondamentale sia per regolare il lavoro stesso sia per poter tracciare il dipendente. </w:t>
      </w:r>
    </w:p>
    <w:p w14:paraId="4DD0BAEB" w14:textId="77777777" w:rsidR="00B86ADB" w:rsidRDefault="00B86ADB" w:rsidP="001C5043">
      <w:pPr>
        <w:tabs>
          <w:tab w:val="left" w:pos="2860"/>
        </w:tabs>
      </w:pPr>
    </w:p>
    <w:p w14:paraId="7DC1D6E4" w14:textId="11D80BDF" w:rsidR="00380256" w:rsidRDefault="00380256" w:rsidP="001C5043">
      <w:pPr>
        <w:tabs>
          <w:tab w:val="left" w:pos="2860"/>
        </w:tabs>
      </w:pPr>
      <w:r>
        <w:t xml:space="preserve">L’algoritmo quindi deve stabilire la spartizione di queste informazioni, spartendole alla collettività (partecipazione collettiva), sapendo che c’è anche un problema di informazione (perché la controparte magari non sa quale può essere la logica del programma). </w:t>
      </w:r>
    </w:p>
    <w:p w14:paraId="284C22A9" w14:textId="6A69C535" w:rsidR="00A04AF6" w:rsidRDefault="00A04AF6" w:rsidP="001C5043">
      <w:pPr>
        <w:tabs>
          <w:tab w:val="left" w:pos="2860"/>
        </w:tabs>
      </w:pPr>
      <w:r>
        <w:t xml:space="preserve">Definiamo quindi il </w:t>
      </w:r>
      <w:r w:rsidRPr="00B86ADB">
        <w:rPr>
          <w:i/>
          <w:iCs/>
          <w:u w:val="single"/>
        </w:rPr>
        <w:t>lavoro dignitoso</w:t>
      </w:r>
      <w:r w:rsidR="00CB511D">
        <w:t>, soprattutto se mediato da piattaforme digitali</w:t>
      </w:r>
      <w:r w:rsidR="00065A68">
        <w:t xml:space="preserve">, dando il principio del </w:t>
      </w:r>
      <w:r w:rsidR="00065A68">
        <w:rPr>
          <w:i/>
          <w:iCs/>
        </w:rPr>
        <w:t>meaningful</w:t>
      </w:r>
      <w:r w:rsidR="00065A68">
        <w:t xml:space="preserve"> (dando un significato agli obiettivi del lavoratore</w:t>
      </w:r>
      <w:r w:rsidR="00D95400">
        <w:t>, anche in senso non produttivo, es. settore terziario)</w:t>
      </w:r>
      <w:r w:rsidR="00DE533F">
        <w:t xml:space="preserve">, </w:t>
      </w:r>
      <w:r w:rsidR="00065A68">
        <w:rPr>
          <w:i/>
          <w:iCs/>
        </w:rPr>
        <w:t>productive</w:t>
      </w:r>
      <w:r w:rsidR="00E11883">
        <w:t xml:space="preserve"> (garantendo massima produttività con vincoli </w:t>
      </w:r>
      <w:r w:rsidR="00E11883">
        <w:rPr>
          <w:i/>
          <w:iCs/>
        </w:rPr>
        <w:t xml:space="preserve">strong, </w:t>
      </w:r>
      <w:r w:rsidR="00E11883">
        <w:t xml:space="preserve">similare alla </w:t>
      </w:r>
      <w:r w:rsidR="00E11883">
        <w:rPr>
          <w:i/>
          <w:iCs/>
        </w:rPr>
        <w:t>strong law</w:t>
      </w:r>
      <w:r w:rsidR="00E11883">
        <w:t xml:space="preserve">/normativa vincolante, rispetto alla </w:t>
      </w:r>
      <w:r w:rsidR="00E11883">
        <w:rPr>
          <w:i/>
          <w:iCs/>
        </w:rPr>
        <w:t>soft law</w:t>
      </w:r>
      <w:r w:rsidR="00E11883">
        <w:t>, quindi direttive o parametri volontari e responsabilità sociali)</w:t>
      </w:r>
      <w:r w:rsidR="00550772">
        <w:t>, la rappresentazione dell’individuo da parte dell’associazione collettiva</w:t>
      </w:r>
      <w:r w:rsidR="003D2454">
        <w:t xml:space="preserve">, con benefici e protezione sociale, nonché uno stipendio a regola delle ore lavorate e commisurato alla professione. </w:t>
      </w:r>
    </w:p>
    <w:p w14:paraId="62E7BC42" w14:textId="2A20F0EC" w:rsidR="003D2454" w:rsidRDefault="003D2454" w:rsidP="001C5043">
      <w:pPr>
        <w:tabs>
          <w:tab w:val="left" w:pos="2860"/>
        </w:tabs>
      </w:pPr>
      <w:r>
        <w:t xml:space="preserve">Lavoro dignitoso è l’individuo valorizzato in senso comunitario, pacificando e nel contempo creando partecipazione tra gli individui, mantenendo almeno idealmente una certa idea di unità, parità e crescita. </w:t>
      </w:r>
    </w:p>
    <w:p w14:paraId="5780FCE1" w14:textId="0A7218EF" w:rsidR="00550772" w:rsidRDefault="00550772" w:rsidP="001C5043">
      <w:pPr>
        <w:tabs>
          <w:tab w:val="left" w:pos="2860"/>
        </w:tabs>
      </w:pPr>
    </w:p>
    <w:p w14:paraId="653302DC" w14:textId="679CC727" w:rsidR="0047291D" w:rsidRDefault="003E003B" w:rsidP="0047291D">
      <w:pPr>
        <w:tabs>
          <w:tab w:val="left" w:pos="2860"/>
        </w:tabs>
      </w:pPr>
      <w:r>
        <w:lastRenderedPageBreak/>
        <w:t>È quindi necessario che i principi che caratterizzano il lavoro dignitoso e le regole base siano già prese in considerazione quando il sistema viene elaborato ed implementato (</w:t>
      </w:r>
      <w:r>
        <w:rPr>
          <w:i/>
          <w:iCs/>
        </w:rPr>
        <w:t>decent work by design</w:t>
      </w:r>
      <w:r>
        <w:t>, algoritmi e/o sistemi informatici</w:t>
      </w:r>
      <w:r w:rsidR="001E0D20">
        <w:t xml:space="preserve">, </w:t>
      </w:r>
      <w:r w:rsidR="001E0D20">
        <w:rPr>
          <w:i/>
          <w:iCs/>
        </w:rPr>
        <w:t>approccio fondato sul controllo umano della tecnologia</w:t>
      </w:r>
      <w:r w:rsidR="001E0D20">
        <w:t xml:space="preserve">, come </w:t>
      </w:r>
      <w:r w:rsidR="0047291D">
        <w:t>definito dalla OIT-Organizzazione internazionale del lavoro)</w:t>
      </w:r>
      <w:r w:rsidR="00DD64A7">
        <w:t xml:space="preserve">. Si intende quindi che anche gli algoritmi stessi debbano adeguarsi alle norme professionali esistenti e agli standard presenti, in maniera tale da non uscire dal contesto di applicazione (es. file del Moodle dell’algoritmo di selezione dei docenti; di fatto, essendo algoritmo non ottimamente implementato, i docenti venivano selezionati randomicamente, non più solo sulla base della provenienza ed area geografica, sballando tutto il sistema di scelta). </w:t>
      </w:r>
    </w:p>
    <w:p w14:paraId="1E39A07F" w14:textId="77777777" w:rsidR="001E0D20" w:rsidRDefault="001E0D20" w:rsidP="001C5043">
      <w:pPr>
        <w:tabs>
          <w:tab w:val="left" w:pos="2860"/>
        </w:tabs>
      </w:pPr>
    </w:p>
    <w:p w14:paraId="50E17636" w14:textId="171E9AA0" w:rsidR="00B31DF0" w:rsidRDefault="00B31DF0" w:rsidP="00B31DF0">
      <w:r>
        <w:t>Introduciamo il “</w:t>
      </w:r>
      <w:r w:rsidRPr="003F6BFB">
        <w:rPr>
          <w:i/>
          <w:iCs/>
        </w:rPr>
        <w:t>principio dell’autodeterminazione informata</w:t>
      </w:r>
      <w:r>
        <w:t>”, circa gli strumenti che elaborano/trattano dati personali</w:t>
      </w:r>
      <w:r w:rsidR="00442C94">
        <w:t xml:space="preserve"> e le relative informazioni significative per la logica del contesto utilizzato</w:t>
      </w:r>
      <w:r w:rsidR="00395E72">
        <w:t>, specificando il contesto</w:t>
      </w:r>
      <w:r w:rsidR="00606BC1">
        <w:t xml:space="preserve"> della decisione e dell’applicazione della decisione, come spesso avviene nel trattamento automatizzato, avendo il modello europeo che cerca di informare selettivamente e in maniera comprensibile utilizzata, nel caso di un programma (vedi perizia algoritmo selezione docenti). </w:t>
      </w:r>
    </w:p>
    <w:p w14:paraId="3A634787" w14:textId="0A95AEC4" w:rsidR="00AC0FF7" w:rsidRPr="00AC0FF7" w:rsidRDefault="00AC0FF7" w:rsidP="00B31DF0">
      <w:r>
        <w:t xml:space="preserve">Il lavoratore ha il diritto di essere </w:t>
      </w:r>
      <w:r>
        <w:rPr>
          <w:i/>
          <w:iCs/>
        </w:rPr>
        <w:t>informato</w:t>
      </w:r>
      <w:r>
        <w:t xml:space="preserve"> e dispone del libero diritto di </w:t>
      </w:r>
      <w:r>
        <w:rPr>
          <w:i/>
          <w:iCs/>
        </w:rPr>
        <w:t>accesso</w:t>
      </w:r>
      <w:r>
        <w:t xml:space="preserve"> ai propri dati, in modo </w:t>
      </w:r>
      <w:r>
        <w:rPr>
          <w:i/>
          <w:iCs/>
        </w:rPr>
        <w:t xml:space="preserve">sicuro </w:t>
      </w:r>
      <w:r>
        <w:t xml:space="preserve">e mantenendo tutte le informazioni considerate </w:t>
      </w:r>
      <w:r>
        <w:rPr>
          <w:i/>
          <w:iCs/>
        </w:rPr>
        <w:t>significative</w:t>
      </w:r>
      <w:r>
        <w:t xml:space="preserve"> (art.13 reg. UE 2016/679).</w:t>
      </w:r>
    </w:p>
    <w:p w14:paraId="09FB1C8C" w14:textId="6B110013" w:rsidR="00A41F25" w:rsidRDefault="00A41F25" w:rsidP="00B31DF0">
      <w:r>
        <w:t xml:space="preserve">Si cita anche l’articolo 22 del regolamento EU, per cui </w:t>
      </w:r>
      <w:r w:rsidRPr="00A41F25">
        <w:rPr>
          <w:i/>
          <w:iCs/>
        </w:rPr>
        <w:t>“l’interessato ha il diritto di non essere sottoposto a una decisione basata unicamente sul trattamento automatizzato, compresa la profilazione, che produca effetti giuridici che lo riguardano o che incida in modo analogo significativamente sulla sua persona”</w:t>
      </w:r>
    </w:p>
    <w:p w14:paraId="12F392F2" w14:textId="7DA0CBB4" w:rsidR="00A41F25" w:rsidRDefault="00E732A9" w:rsidP="00B31DF0">
      <w:r>
        <w:t xml:space="preserve">I provvedimenti amministrativi devono essere pubblici, trasparenti e validati. </w:t>
      </w:r>
    </w:p>
    <w:p w14:paraId="1CB3A3D7" w14:textId="4E4B1443" w:rsidR="009409FA" w:rsidRDefault="009409FA" w:rsidP="00B31DF0">
      <w:r>
        <w:t>Lo stesso articolo cita che il titolare del trattamento informi in maniera adeguata, mentre si precisano misure adeguate fornite all’utente in merito a diritti, interessi, libertà di decisione ed opinione</w:t>
      </w:r>
      <w:r w:rsidR="00111373">
        <w:t xml:space="preserve">, dato che la violazione ha conseguenze pubblicistiche (amministrative/penali). </w:t>
      </w:r>
    </w:p>
    <w:p w14:paraId="3155282E" w14:textId="2AF33E62" w:rsidR="009B7599" w:rsidRDefault="009B7599" w:rsidP="00B31DF0"/>
    <w:p w14:paraId="50AD0EFE" w14:textId="7D918BA7" w:rsidR="009B7599" w:rsidRDefault="009B7599" w:rsidP="00B31DF0">
      <w:pPr>
        <w:rPr>
          <w:b/>
          <w:bCs/>
          <w:i/>
          <w:iCs/>
          <w:u w:val="single"/>
        </w:rPr>
      </w:pPr>
      <w:r>
        <w:rPr>
          <w:b/>
          <w:bCs/>
          <w:i/>
          <w:iCs/>
          <w:u w:val="single"/>
        </w:rPr>
        <w:t xml:space="preserve">31/03/2022: </w:t>
      </w:r>
      <w:r w:rsidR="004768F5">
        <w:rPr>
          <w:b/>
          <w:bCs/>
          <w:i/>
          <w:iCs/>
          <w:u w:val="single"/>
        </w:rPr>
        <w:t>Protezione e tutela dell’individuo in ambito reale/</w:t>
      </w:r>
      <w:r w:rsidR="00BB34C9">
        <w:rPr>
          <w:b/>
          <w:bCs/>
          <w:i/>
          <w:iCs/>
          <w:u w:val="single"/>
        </w:rPr>
        <w:t>Lavoro umano</w:t>
      </w:r>
    </w:p>
    <w:p w14:paraId="68ACB8A2" w14:textId="253BB430" w:rsidR="009B7599" w:rsidRDefault="009B7599" w:rsidP="004768F5">
      <w:pPr>
        <w:tabs>
          <w:tab w:val="left" w:pos="1475"/>
        </w:tabs>
      </w:pPr>
    </w:p>
    <w:p w14:paraId="7E7C6455" w14:textId="7748F740" w:rsidR="009E5F7E" w:rsidRPr="00BC2141" w:rsidRDefault="009E5F7E" w:rsidP="004768F5">
      <w:pPr>
        <w:tabs>
          <w:tab w:val="left" w:pos="1475"/>
        </w:tabs>
      </w:pPr>
      <w:r>
        <w:t>A prescindere dalla gestione di terzi, il vero gestore</w:t>
      </w:r>
      <w:r w:rsidR="00FD6F0A">
        <w:t xml:space="preserve"> dei dati</w:t>
      </w:r>
      <w:r>
        <w:t xml:space="preserve"> è sempre il titolare, affidando parimenti ad un soggetto esterno possibili responsabilità. Teoricamente, il titolare attua delle misure per proteggere e fornire un giusto processo di gestione dei dati, sia per protezione che per possibile manutenzione e </w:t>
      </w:r>
      <w:r w:rsidR="002939B9">
        <w:t>modifica</w:t>
      </w:r>
      <w:r>
        <w:t xml:space="preserve"> </w:t>
      </w:r>
      <w:r w:rsidR="00914413">
        <w:t xml:space="preserve">degli stessi. </w:t>
      </w:r>
      <w:r w:rsidR="00CC0129">
        <w:t>L’intervento umano si modifica nel corso del processo decisionale</w:t>
      </w:r>
      <w:r w:rsidR="00BC2141">
        <w:t xml:space="preserve"> e il titolare ha diritto a non vedersi sottoposto a decisioni unicamente automatizzate (</w:t>
      </w:r>
      <w:r w:rsidR="00BC2141">
        <w:rPr>
          <w:i/>
          <w:iCs/>
        </w:rPr>
        <w:t>art. 22 reg. UE 2016/679)</w:t>
      </w:r>
      <w:r w:rsidR="00BC2141">
        <w:t xml:space="preserve">. </w:t>
      </w:r>
    </w:p>
    <w:p w14:paraId="51B896DE" w14:textId="31809A8A" w:rsidR="00E33A18" w:rsidRDefault="00E33A18" w:rsidP="004768F5">
      <w:pPr>
        <w:tabs>
          <w:tab w:val="left" w:pos="1475"/>
        </w:tabs>
      </w:pPr>
    </w:p>
    <w:p w14:paraId="2DB57C72" w14:textId="713E405F" w:rsidR="00E33A18" w:rsidRDefault="00E33A18" w:rsidP="004768F5">
      <w:pPr>
        <w:tabs>
          <w:tab w:val="left" w:pos="1475"/>
        </w:tabs>
        <w:rPr>
          <w:i/>
          <w:iCs/>
        </w:rPr>
      </w:pPr>
      <w:r>
        <w:t>Tali decisioni devono essere logicamente corrette e tali che, per quanto riguarda la presenza di algoritmi, sfrutt</w:t>
      </w:r>
      <w:r w:rsidR="002178D5">
        <w:t>i</w:t>
      </w:r>
      <w:r>
        <w:t xml:space="preserve"> un</w:t>
      </w:r>
      <w:r w:rsidR="002178D5">
        <w:t xml:space="preserve"> giusto</w:t>
      </w:r>
      <w:r>
        <w:t xml:space="preserve"> controllo automatico </w:t>
      </w:r>
      <w:r w:rsidR="002178D5">
        <w:t xml:space="preserve">in merito ai particolari campi di applicazione. </w:t>
      </w:r>
      <w:r w:rsidR="00E019BE">
        <w:t>L’OIL dà la normale regolamentazione della norma e dell’idea</w:t>
      </w:r>
      <w:r w:rsidR="00FD6F0A">
        <w:t>, affermando che gli algoritmi pongano un giusto controllo sui dati anche a fine della ridefinizione del rapporto di lavoro</w:t>
      </w:r>
      <w:r w:rsidR="00E019BE">
        <w:t xml:space="preserve">. </w:t>
      </w:r>
      <w:r w:rsidR="00462766">
        <w:t>L’incentivo di miglioramento indotto dal sistema informatico pone l’idea della “performance”, intesa in senso lato, non a scapito della “dignità umana”. Da questo punto si considera la regolamentazione data dai sindacati, dunque parlando dei “social partners” secondo l’</w:t>
      </w:r>
      <w:r w:rsidR="00462766" w:rsidRPr="00462766">
        <w:rPr>
          <w:i/>
          <w:iCs/>
        </w:rPr>
        <w:t>European social partners framework agreement on digitalisation</w:t>
      </w:r>
      <w:r w:rsidR="00E12504">
        <w:rPr>
          <w:i/>
          <w:iCs/>
        </w:rPr>
        <w:t xml:space="preserve">. </w:t>
      </w:r>
    </w:p>
    <w:p w14:paraId="52A314BB" w14:textId="7557DAEC" w:rsidR="005261A6" w:rsidRDefault="005261A6" w:rsidP="004768F5">
      <w:pPr>
        <w:tabs>
          <w:tab w:val="left" w:pos="1475"/>
        </w:tabs>
      </w:pPr>
      <w:r>
        <w:t>L’idea è quindi la minimizzazione dei dati raccolti e trattati</w:t>
      </w:r>
      <w:r w:rsidR="006F1671">
        <w:t xml:space="preserve">, infatti il </w:t>
      </w:r>
      <w:r w:rsidR="006F1671" w:rsidRPr="001E129D">
        <w:rPr>
          <w:i/>
          <w:iCs/>
          <w:u w:val="single"/>
        </w:rPr>
        <w:t>management algoritmico</w:t>
      </w:r>
      <w:r w:rsidR="006F1671">
        <w:t xml:space="preserve"> è disciplinato dalla direttiva 2021 </w:t>
      </w:r>
      <w:r w:rsidR="001E129D">
        <w:t xml:space="preserve">(da art. 6 a 10) </w:t>
      </w:r>
      <w:r w:rsidR="006F1671">
        <w:t xml:space="preserve">del parlamento europeo, al fine del possibile miglioramento delle condizioni di lavoro e di obbligo di informazione. Si ritiene trattamento necessario; se non necessario, naturalmente, si pone il bisogno di consenso. </w:t>
      </w:r>
    </w:p>
    <w:p w14:paraId="6F494F75" w14:textId="6A7A1DCF" w:rsidR="004649EA" w:rsidRDefault="004649EA" w:rsidP="004768F5">
      <w:pPr>
        <w:tabs>
          <w:tab w:val="left" w:pos="1475"/>
        </w:tabs>
      </w:pPr>
    </w:p>
    <w:p w14:paraId="69D67406" w14:textId="1C81EE68" w:rsidR="007B2B53" w:rsidRDefault="004649EA" w:rsidP="004768F5">
      <w:pPr>
        <w:tabs>
          <w:tab w:val="left" w:pos="1475"/>
        </w:tabs>
      </w:pPr>
      <w:r>
        <w:t xml:space="preserve">Le piattaforme digitali non trattano dati che non siano connessi e </w:t>
      </w:r>
      <w:r w:rsidR="002939B9">
        <w:t>strettamente</w:t>
      </w:r>
      <w:r>
        <w:t xml:space="preserve"> necessari, in particolare </w:t>
      </w:r>
      <w:r w:rsidR="005D1678">
        <w:t>non dovendo possedere</w:t>
      </w:r>
      <w:r>
        <w:t xml:space="preserve"> informazioni connesse allo stato emotivo e psicologico del lavoratore</w:t>
      </w:r>
      <w:r w:rsidR="005D1678">
        <w:t>.</w:t>
      </w:r>
      <w:r w:rsidR="003C328F">
        <w:t xml:space="preserve"> </w:t>
      </w:r>
      <w:r w:rsidR="005D1678">
        <w:t xml:space="preserve">In questo senso, il framework di prima stabilisce delle misure minime di protezione, focalizzandosi sulla </w:t>
      </w:r>
      <w:r w:rsidR="005D1678">
        <w:rPr>
          <w:i/>
          <w:iCs/>
        </w:rPr>
        <w:t>minimizzazione</w:t>
      </w:r>
      <w:r w:rsidR="005D1678">
        <w:t xml:space="preserve"> e sulla </w:t>
      </w:r>
      <w:r w:rsidR="005D1678">
        <w:rPr>
          <w:i/>
          <w:iCs/>
        </w:rPr>
        <w:t>trasparenza</w:t>
      </w:r>
      <w:r w:rsidR="005D1678">
        <w:t xml:space="preserve"> di quali dati siano raccolti, prendendo quanto meno possibile nell’offerta di un servizio. </w:t>
      </w:r>
    </w:p>
    <w:p w14:paraId="3FA3DB95" w14:textId="35BB0779" w:rsidR="007B2B53" w:rsidRDefault="007B2B53">
      <w:r>
        <w:t xml:space="preserve">Importante in conclusione rendere un giusto bilanciamento tra la profilazione/monitoraggio dati, tali da raggiungere il concetto di </w:t>
      </w:r>
      <w:r>
        <w:rPr>
          <w:i/>
          <w:iCs/>
        </w:rPr>
        <w:t xml:space="preserve">potenziamento umano </w:t>
      </w:r>
      <w:r>
        <w:t xml:space="preserve">(uomo tutelato ed aiutato, nei giusti limiti dalla macchina, non disumanizzato). </w:t>
      </w:r>
      <w:r w:rsidR="004A79D9">
        <w:t xml:space="preserve">Arriviamo quindi all’introduzione del rapporto di lavoro; anch’esso necessita di una seria regolamentazione, rapportata bilateralmente, in ogni sua forma (più “fumose”, come gli stage, attivitò </w:t>
      </w:r>
      <w:r w:rsidR="004A79D9">
        <w:lastRenderedPageBreak/>
        <w:t>formative tutelate dalle Regioni, quelle senza scopo di lucro, associazioni e/o volontariati quindi, fino alle “classiche”, dove per ognuno si guarda al diritto di lavoro, ferie, consulenza, ecc.)</w:t>
      </w:r>
      <w:r w:rsidR="00F03E6E">
        <w:t>.</w:t>
      </w:r>
    </w:p>
    <w:p w14:paraId="3D5B8C7A" w14:textId="7C28E667" w:rsidR="00D64D89" w:rsidRDefault="00D64D89" w:rsidP="001C1DC8">
      <w:pPr>
        <w:rPr>
          <w:rFonts w:ascii="Calibri" w:hAnsi="Calibri" w:cs="Calibri"/>
        </w:rPr>
      </w:pPr>
    </w:p>
    <w:p w14:paraId="481C0590" w14:textId="01476465" w:rsidR="00D64D89" w:rsidRDefault="00D64D89" w:rsidP="001C1DC8">
      <w:pPr>
        <w:rPr>
          <w:rFonts w:ascii="Calibri" w:hAnsi="Calibri" w:cs="Calibri"/>
          <w:b/>
          <w:bCs/>
          <w:i/>
          <w:iCs/>
          <w:u w:val="single"/>
        </w:rPr>
      </w:pPr>
      <w:r>
        <w:rPr>
          <w:rFonts w:ascii="Calibri" w:hAnsi="Calibri" w:cs="Calibri"/>
          <w:b/>
          <w:bCs/>
          <w:i/>
          <w:iCs/>
          <w:u w:val="single"/>
        </w:rPr>
        <w:t>07/04/2022: Subordinazione/autonomia</w:t>
      </w:r>
    </w:p>
    <w:p w14:paraId="2AE32453" w14:textId="66F54F61" w:rsidR="00D64D89" w:rsidRDefault="00D64D89" w:rsidP="001C1DC8">
      <w:pPr>
        <w:rPr>
          <w:rFonts w:ascii="Calibri" w:hAnsi="Calibri" w:cs="Calibri"/>
          <w:b/>
          <w:bCs/>
          <w:i/>
          <w:iCs/>
          <w:u w:val="single"/>
        </w:rPr>
      </w:pPr>
    </w:p>
    <w:p w14:paraId="6BF32FAA" w14:textId="0BED4A97" w:rsidR="00D64D89" w:rsidRDefault="0036785B" w:rsidP="001C1DC8">
      <w:pPr>
        <w:rPr>
          <w:rFonts w:ascii="Calibri" w:hAnsi="Calibri" w:cs="Calibri"/>
        </w:rPr>
      </w:pPr>
      <w:r>
        <w:rPr>
          <w:rFonts w:ascii="Calibri" w:hAnsi="Calibri" w:cs="Calibri"/>
        </w:rPr>
        <w:t>Vediamo quindi come l’ordinamento italiano coordina, assieme all’Unione Europea, l’autonomia. Nel corso del tempo si sono aggiunte una serie di modifiche normativ</w:t>
      </w:r>
      <w:r w:rsidR="00BF0932">
        <w:rPr>
          <w:rFonts w:ascii="Calibri" w:hAnsi="Calibri" w:cs="Calibri"/>
        </w:rPr>
        <w:t>e in</w:t>
      </w:r>
      <w:r>
        <w:rPr>
          <w:rFonts w:ascii="Calibri" w:hAnsi="Calibri" w:cs="Calibri"/>
        </w:rPr>
        <w:t xml:space="preserve"> modo scoordinato, rendendo il tutto molto complesso. </w:t>
      </w:r>
      <w:r w:rsidR="00C66D0E">
        <w:rPr>
          <w:rFonts w:ascii="Calibri" w:hAnsi="Calibri" w:cs="Calibri"/>
        </w:rPr>
        <w:t>Ad esempio</w:t>
      </w:r>
      <w:r w:rsidR="00BF0932">
        <w:rPr>
          <w:rFonts w:ascii="Calibri" w:hAnsi="Calibri" w:cs="Calibri"/>
        </w:rPr>
        <w:t xml:space="preserve"> la regolamentazione per</w:t>
      </w:r>
      <w:r w:rsidR="00C66D0E">
        <w:rPr>
          <w:rFonts w:ascii="Calibri" w:hAnsi="Calibri" w:cs="Calibri"/>
        </w:rPr>
        <w:t xml:space="preserve"> un libero professionista</w:t>
      </w:r>
      <w:r w:rsidR="00BF0932">
        <w:rPr>
          <w:rFonts w:ascii="Calibri" w:hAnsi="Calibri" w:cs="Calibri"/>
        </w:rPr>
        <w:t>,</w:t>
      </w:r>
      <w:r w:rsidR="00C66D0E">
        <w:rPr>
          <w:rFonts w:ascii="Calibri" w:hAnsi="Calibri" w:cs="Calibri"/>
        </w:rPr>
        <w:t xml:space="preserve"> la stipulazione dell’accordo tra l’agenzia e il cliente, </w:t>
      </w:r>
      <w:r w:rsidR="00BF0932">
        <w:rPr>
          <w:rFonts w:ascii="Calibri" w:hAnsi="Calibri" w:cs="Calibri"/>
        </w:rPr>
        <w:t>contratti d’appalto con privato e varie casistiche.</w:t>
      </w:r>
    </w:p>
    <w:p w14:paraId="3D4C595E" w14:textId="5CC3EEF2" w:rsidR="0033244A" w:rsidRDefault="000119A1" w:rsidP="001C1DC8">
      <w:pPr>
        <w:rPr>
          <w:rFonts w:ascii="Calibri" w:hAnsi="Calibri" w:cs="Calibri"/>
        </w:rPr>
      </w:pPr>
      <w:r>
        <w:rPr>
          <w:rFonts w:ascii="Calibri" w:hAnsi="Calibri" w:cs="Calibri"/>
        </w:rPr>
        <w:t xml:space="preserve">L’UE regola il </w:t>
      </w:r>
      <w:r w:rsidRPr="00BF0932">
        <w:rPr>
          <w:rFonts w:ascii="Calibri" w:hAnsi="Calibri" w:cs="Calibri"/>
          <w:i/>
          <w:iCs/>
        </w:rPr>
        <w:t>distacco intracomunitario</w:t>
      </w:r>
      <w:r>
        <w:rPr>
          <w:rFonts w:ascii="Calibri" w:hAnsi="Calibri" w:cs="Calibri"/>
        </w:rPr>
        <w:t>, permettendo la prosecuzione del rapporto di lavoro tra stato membro UE e una specifica impresa facente parte.</w:t>
      </w:r>
    </w:p>
    <w:p w14:paraId="5A844BD6" w14:textId="72155A71" w:rsidR="00CB78B5" w:rsidRDefault="00B817DA" w:rsidP="001C1DC8">
      <w:pPr>
        <w:rPr>
          <w:rFonts w:ascii="Calibri" w:hAnsi="Calibri" w:cs="Calibri"/>
        </w:rPr>
      </w:pPr>
      <w:r>
        <w:rPr>
          <w:rFonts w:ascii="Calibri" w:hAnsi="Calibri" w:cs="Calibri"/>
        </w:rPr>
        <w:t>Cosa distingue dunque le varie forme di libertà professionale legata alle forme di istituzione e di mercato?</w:t>
      </w:r>
    </w:p>
    <w:p w14:paraId="383B99D6" w14:textId="096162F7" w:rsidR="00B817DA" w:rsidRPr="0033244A" w:rsidRDefault="0033244A" w:rsidP="001C1DC8">
      <w:pPr>
        <w:rPr>
          <w:rFonts w:ascii="Calibri" w:hAnsi="Calibri" w:cs="Calibri"/>
        </w:rPr>
      </w:pPr>
      <w:r>
        <w:rPr>
          <w:rFonts w:ascii="Calibri" w:hAnsi="Calibri" w:cs="Calibri"/>
        </w:rPr>
        <w:t>Il diritto del lavoro si muove in una direzione opposta rispetto al resto delle forme di diritto, dato che le clausole non sostituiscono le norme inderogabili (quindi il contratto è vincolato alla norme minime orarie e di stipendio, al fine di atto anticoncorrenziale, protettivo della parte debole lavoratore)</w:t>
      </w:r>
    </w:p>
    <w:p w14:paraId="5692F55B" w14:textId="76281C84" w:rsidR="00E94F21" w:rsidRDefault="00C67C3C" w:rsidP="001C1DC8">
      <w:pPr>
        <w:rPr>
          <w:rFonts w:ascii="Calibri" w:hAnsi="Calibri" w:cs="Calibri"/>
        </w:rPr>
      </w:pPr>
      <w:r>
        <w:rPr>
          <w:rFonts w:ascii="Calibri" w:hAnsi="Calibri" w:cs="Calibri"/>
        </w:rPr>
        <w:t>V</w:t>
      </w:r>
      <w:r w:rsidR="00EF3E36">
        <w:rPr>
          <w:rFonts w:ascii="Calibri" w:hAnsi="Calibri" w:cs="Calibri"/>
        </w:rPr>
        <w:t xml:space="preserve">i </w:t>
      </w:r>
      <w:r>
        <w:rPr>
          <w:rFonts w:ascii="Calibri" w:hAnsi="Calibri" w:cs="Calibri"/>
        </w:rPr>
        <w:t xml:space="preserve">deve essere quindi simmetria di relazione, in quanto considerabile potenzialmente ostile e sbilanciabile a favore di una delle due parti, non avendo equa partecipazione. </w:t>
      </w:r>
      <w:r w:rsidR="004B4ABD">
        <w:rPr>
          <w:rFonts w:ascii="Calibri" w:hAnsi="Calibri" w:cs="Calibri"/>
        </w:rPr>
        <w:t>Chi è dunque considerabile destinatario di tali pratiche anticoncorrenziali</w:t>
      </w:r>
      <w:r w:rsidR="00E94F21">
        <w:rPr>
          <w:rFonts w:ascii="Calibri" w:hAnsi="Calibri" w:cs="Calibri"/>
        </w:rPr>
        <w:t>, tra chi effettivamente lavora e chi norma il lavoro stesso?</w:t>
      </w:r>
    </w:p>
    <w:p w14:paraId="272E9E92" w14:textId="77777777" w:rsidR="00E94F21" w:rsidRDefault="00E94F21" w:rsidP="001C1DC8">
      <w:pPr>
        <w:rPr>
          <w:rFonts w:ascii="Calibri" w:hAnsi="Calibri" w:cs="Calibri"/>
        </w:rPr>
      </w:pPr>
    </w:p>
    <w:p w14:paraId="10A2F284" w14:textId="12D7BE0D" w:rsidR="00582884" w:rsidRPr="004335DB" w:rsidRDefault="00E94F21" w:rsidP="00582884">
      <w:pPr>
        <w:rPr>
          <w:rFonts w:ascii="Calibri" w:hAnsi="Calibri" w:cs="Calibri"/>
          <w:i/>
          <w:iCs/>
        </w:rPr>
      </w:pPr>
      <w:r>
        <w:rPr>
          <w:rFonts w:ascii="Calibri" w:hAnsi="Calibri" w:cs="Calibri"/>
        </w:rPr>
        <w:t>Le norme giuridiche descrivono chi è il prestatore di lavoro come persona</w:t>
      </w:r>
      <w:r w:rsidR="001807E2">
        <w:rPr>
          <w:rFonts w:ascii="Calibri" w:hAnsi="Calibri" w:cs="Calibri"/>
        </w:rPr>
        <w:t xml:space="preserve">, in maniera </w:t>
      </w:r>
      <w:r w:rsidR="001807E2">
        <w:rPr>
          <w:rFonts w:ascii="Calibri" w:hAnsi="Calibri" w:cs="Calibri"/>
          <w:i/>
          <w:iCs/>
        </w:rPr>
        <w:t>obbligatoria e vincolata</w:t>
      </w:r>
      <w:r w:rsidR="001807E2">
        <w:rPr>
          <w:rFonts w:ascii="Calibri" w:hAnsi="Calibri" w:cs="Calibri"/>
        </w:rPr>
        <w:t xml:space="preserve"> da un </w:t>
      </w:r>
      <w:r w:rsidR="001807E2">
        <w:rPr>
          <w:rFonts w:ascii="Calibri" w:hAnsi="Calibri" w:cs="Calibri"/>
          <w:i/>
          <w:iCs/>
          <w:u w:val="single"/>
        </w:rPr>
        <w:t>contratto</w:t>
      </w:r>
      <w:r w:rsidR="001807E2">
        <w:rPr>
          <w:rFonts w:ascii="Calibri" w:hAnsi="Calibri" w:cs="Calibri"/>
        </w:rPr>
        <w:t>, collaborando nell’attività d’impresa</w:t>
      </w:r>
      <w:r w:rsidR="00D66FAA">
        <w:rPr>
          <w:rFonts w:ascii="Calibri" w:hAnsi="Calibri" w:cs="Calibri"/>
        </w:rPr>
        <w:t xml:space="preserve"> e creando un modello organizzativo quantomeno teoricamente</w:t>
      </w:r>
      <w:r w:rsidR="00582884">
        <w:rPr>
          <w:rFonts w:ascii="Calibri" w:hAnsi="Calibri" w:cs="Calibri"/>
        </w:rPr>
        <w:t xml:space="preserve">. Viene definito imprenditore </w:t>
      </w:r>
      <w:r w:rsidR="004335DB" w:rsidRPr="004335DB">
        <w:rPr>
          <w:rFonts w:ascii="Calibri" w:hAnsi="Calibri" w:cs="Calibri"/>
          <w:i/>
          <w:iCs/>
        </w:rPr>
        <w:t>“</w:t>
      </w:r>
      <w:r w:rsidR="00582884" w:rsidRPr="004335DB">
        <w:rPr>
          <w:rFonts w:ascii="Calibri" w:hAnsi="Calibri" w:cs="Calibri"/>
          <w:i/>
          <w:iCs/>
        </w:rPr>
        <w:t>chi esercita professionalmente un’attività</w:t>
      </w:r>
    </w:p>
    <w:p w14:paraId="71F732BB" w14:textId="3A8170F8" w:rsidR="00B817DA" w:rsidRDefault="00582884" w:rsidP="00582884">
      <w:pPr>
        <w:rPr>
          <w:rFonts w:ascii="Calibri" w:hAnsi="Calibri" w:cs="Calibri"/>
        </w:rPr>
      </w:pPr>
      <w:r w:rsidRPr="004335DB">
        <w:rPr>
          <w:rFonts w:ascii="Calibri" w:hAnsi="Calibri" w:cs="Calibri"/>
          <w:i/>
          <w:iCs/>
        </w:rPr>
        <w:t xml:space="preserve">economica organizzata al fine della produzione </w:t>
      </w:r>
      <w:r w:rsidR="007C06A8" w:rsidRPr="004335DB">
        <w:rPr>
          <w:rFonts w:ascii="Calibri" w:hAnsi="Calibri" w:cs="Calibri"/>
          <w:i/>
          <w:iCs/>
        </w:rPr>
        <w:t>o</w:t>
      </w:r>
      <w:r w:rsidRPr="004335DB">
        <w:rPr>
          <w:rFonts w:ascii="Calibri" w:hAnsi="Calibri" w:cs="Calibri"/>
          <w:i/>
          <w:iCs/>
        </w:rPr>
        <w:t xml:space="preserve"> dello scambio di</w:t>
      </w:r>
      <w:r w:rsidR="007C06A8" w:rsidRPr="004335DB">
        <w:rPr>
          <w:rFonts w:ascii="Calibri" w:hAnsi="Calibri" w:cs="Calibri"/>
          <w:i/>
          <w:iCs/>
        </w:rPr>
        <w:t xml:space="preserve"> </w:t>
      </w:r>
      <w:r w:rsidRPr="004335DB">
        <w:rPr>
          <w:rFonts w:ascii="Calibri" w:hAnsi="Calibri" w:cs="Calibri"/>
          <w:i/>
          <w:iCs/>
        </w:rPr>
        <w:t>beni o di servizi</w:t>
      </w:r>
      <w:r w:rsidR="004335DB">
        <w:rPr>
          <w:rFonts w:ascii="Calibri" w:hAnsi="Calibri" w:cs="Calibri"/>
        </w:rPr>
        <w:t>”</w:t>
      </w:r>
      <w:r w:rsidRPr="00582884">
        <w:rPr>
          <w:rFonts w:ascii="Calibri" w:hAnsi="Calibri" w:cs="Calibri"/>
        </w:rPr>
        <w:t>.</w:t>
      </w:r>
      <w:r w:rsidR="007C5F9B">
        <w:rPr>
          <w:rFonts w:ascii="Calibri" w:hAnsi="Calibri" w:cs="Calibri"/>
        </w:rPr>
        <w:t xml:space="preserve"> Le norme di distinzione tra operaio ed impiegato risalgono al 1924, distinguendo chi esegue lavoro manuale da chi si pone “intellettualmente” ad eseguire la stessa professione.</w:t>
      </w:r>
    </w:p>
    <w:p w14:paraId="43564550" w14:textId="3DAD2D2B" w:rsidR="007C5F9B" w:rsidRDefault="007C5F9B" w:rsidP="00582884">
      <w:pPr>
        <w:rPr>
          <w:rFonts w:ascii="Calibri" w:hAnsi="Calibri" w:cs="Calibri"/>
        </w:rPr>
      </w:pPr>
      <w:r>
        <w:rPr>
          <w:rFonts w:ascii="Calibri" w:hAnsi="Calibri" w:cs="Calibri"/>
        </w:rPr>
        <w:t xml:space="preserve">Il lavoratore deve attenersi ad ordini e direttive, con un principio definito come </w:t>
      </w:r>
      <w:r>
        <w:rPr>
          <w:rFonts w:ascii="Calibri" w:hAnsi="Calibri" w:cs="Calibri"/>
          <w:i/>
          <w:iCs/>
        </w:rPr>
        <w:t>eterodirezione</w:t>
      </w:r>
      <w:r>
        <w:rPr>
          <w:rFonts w:ascii="Calibri" w:hAnsi="Calibri" w:cs="Calibri"/>
        </w:rPr>
        <w:t xml:space="preserve"> per gli scopi aziendali, a prescindere dal tipo di contratto e possibile rapporto di lavoro. </w:t>
      </w:r>
    </w:p>
    <w:p w14:paraId="124195E9" w14:textId="4DC8A141" w:rsidR="009C3B11" w:rsidRDefault="009C3B11" w:rsidP="00582884">
      <w:pPr>
        <w:rPr>
          <w:rFonts w:ascii="Calibri" w:hAnsi="Calibri" w:cs="Calibri"/>
        </w:rPr>
      </w:pPr>
      <w:r>
        <w:rPr>
          <w:rFonts w:ascii="Calibri" w:hAnsi="Calibri" w:cs="Calibri"/>
        </w:rPr>
        <w:t>In effetti le norme come primo scopo si pongono oggettivamente la protezione della sicurezza di chi gestisce il potere direttivo, funzionale agli scopi di impresa e di produzione.</w:t>
      </w:r>
      <w:r w:rsidR="00BF0932">
        <w:rPr>
          <w:rFonts w:ascii="Calibri" w:hAnsi="Calibri" w:cs="Calibri"/>
        </w:rPr>
        <w:t xml:space="preserve"> </w:t>
      </w:r>
      <w:r>
        <w:rPr>
          <w:rFonts w:ascii="Calibri" w:hAnsi="Calibri" w:cs="Calibri"/>
        </w:rPr>
        <w:t>Se tali scopi non vi sono</w:t>
      </w:r>
      <w:r w:rsidR="008378CB">
        <w:rPr>
          <w:rFonts w:ascii="Calibri" w:hAnsi="Calibri" w:cs="Calibri"/>
        </w:rPr>
        <w:t xml:space="preserve">, </w:t>
      </w:r>
      <w:r>
        <w:rPr>
          <w:rFonts w:ascii="Calibri" w:hAnsi="Calibri" w:cs="Calibri"/>
        </w:rPr>
        <w:t xml:space="preserve">l’ordine è </w:t>
      </w:r>
      <w:r w:rsidRPr="0051222C">
        <w:rPr>
          <w:rFonts w:ascii="Calibri" w:hAnsi="Calibri" w:cs="Calibri"/>
          <w:i/>
          <w:iCs/>
        </w:rPr>
        <w:t>illegittimo</w:t>
      </w:r>
      <w:r>
        <w:rPr>
          <w:rFonts w:ascii="Calibri" w:hAnsi="Calibri" w:cs="Calibri"/>
        </w:rPr>
        <w:t xml:space="preserve">, in quanto il vincolo di dipendenza va oltre a cosa sia effettivamente necessario (ad esempio assunzione dipendenti in base a vincoli estetici, ad esempio non accettando dipendenti con piercing/tatuaggi). </w:t>
      </w:r>
    </w:p>
    <w:p w14:paraId="3A71BCD9" w14:textId="3866A1AE" w:rsidR="000F3A6B" w:rsidRDefault="000F3A6B" w:rsidP="00582884">
      <w:pPr>
        <w:rPr>
          <w:rFonts w:ascii="Calibri" w:hAnsi="Calibri" w:cs="Calibri"/>
        </w:rPr>
      </w:pPr>
    </w:p>
    <w:p w14:paraId="545569AD" w14:textId="238CBF9B" w:rsidR="000F3A6B" w:rsidRDefault="000F3A6B" w:rsidP="00582884">
      <w:pPr>
        <w:rPr>
          <w:rFonts w:ascii="Calibri" w:hAnsi="Calibri" w:cs="Calibri"/>
        </w:rPr>
      </w:pPr>
      <w:r>
        <w:rPr>
          <w:rFonts w:ascii="Calibri" w:hAnsi="Calibri" w:cs="Calibri"/>
        </w:rPr>
        <w:t xml:space="preserve">Tutto ciò si pone di fronte ad un vincolo di accettazione del contratto, rispettando gli ordini direttivi del datore di lavoro. </w:t>
      </w:r>
      <w:r w:rsidR="00EB6319">
        <w:rPr>
          <w:rFonts w:ascii="Calibri" w:hAnsi="Calibri" w:cs="Calibri"/>
        </w:rPr>
        <w:t>Il datore di lavoro viene quindi condannato al ris</w:t>
      </w:r>
      <w:r w:rsidR="00915A4A">
        <w:rPr>
          <w:rFonts w:ascii="Calibri" w:hAnsi="Calibri" w:cs="Calibri"/>
        </w:rPr>
        <w:t>ar</w:t>
      </w:r>
      <w:r w:rsidR="00EB6319">
        <w:rPr>
          <w:rFonts w:ascii="Calibri" w:hAnsi="Calibri" w:cs="Calibri"/>
        </w:rPr>
        <w:t>cimento del danno</w:t>
      </w:r>
      <w:r w:rsidR="00260E66">
        <w:rPr>
          <w:rFonts w:ascii="Calibri" w:hAnsi="Calibri" w:cs="Calibri"/>
        </w:rPr>
        <w:t xml:space="preserve"> nel caso di vincoli non richiesti e il lavoratore ha</w:t>
      </w:r>
      <w:r w:rsidR="00EB6319">
        <w:rPr>
          <w:rFonts w:ascii="Calibri" w:hAnsi="Calibri" w:cs="Calibri"/>
        </w:rPr>
        <w:t xml:space="preserve"> diritto di chiedere </w:t>
      </w:r>
      <w:r w:rsidR="0051222C">
        <w:rPr>
          <w:rFonts w:ascii="Calibri" w:hAnsi="Calibri" w:cs="Calibri"/>
        </w:rPr>
        <w:t>al</w:t>
      </w:r>
      <w:r w:rsidR="00EB6319">
        <w:rPr>
          <w:rFonts w:ascii="Calibri" w:hAnsi="Calibri" w:cs="Calibri"/>
        </w:rPr>
        <w:t xml:space="preserve"> giudice </w:t>
      </w:r>
      <w:r w:rsidR="0051222C">
        <w:rPr>
          <w:rFonts w:ascii="Calibri" w:hAnsi="Calibri" w:cs="Calibri"/>
        </w:rPr>
        <w:t xml:space="preserve">l’annullamento di </w:t>
      </w:r>
      <w:r w:rsidR="00EB6319">
        <w:rPr>
          <w:rFonts w:ascii="Calibri" w:hAnsi="Calibri" w:cs="Calibri"/>
        </w:rPr>
        <w:t>vincoli non legittimi. Il rapporto di lavoro non è sottoponibile a discussione</w:t>
      </w:r>
      <w:r w:rsidR="00A06B8A">
        <w:rPr>
          <w:rFonts w:ascii="Calibri" w:hAnsi="Calibri" w:cs="Calibri"/>
        </w:rPr>
        <w:t xml:space="preserve"> (ad esempio discriminazione nei confronto di una donna, con diritto di reintegra a seguito di esclusione per futili motivi, classico esempio donna incinta). </w:t>
      </w:r>
    </w:p>
    <w:p w14:paraId="204210D1" w14:textId="0BB09720" w:rsidR="0029348F" w:rsidRDefault="0029348F" w:rsidP="00582884">
      <w:pPr>
        <w:rPr>
          <w:rFonts w:ascii="Calibri" w:hAnsi="Calibri" w:cs="Calibri"/>
        </w:rPr>
      </w:pPr>
      <w:r>
        <w:rPr>
          <w:rFonts w:ascii="Calibri" w:hAnsi="Calibri" w:cs="Calibri"/>
        </w:rPr>
        <w:t>Il lavoratore può far valere i propri diritti (</w:t>
      </w:r>
      <w:r>
        <w:rPr>
          <w:rFonts w:ascii="Calibri" w:hAnsi="Calibri" w:cs="Calibri"/>
          <w:i/>
          <w:iCs/>
        </w:rPr>
        <w:t>esecuzione coattiva</w:t>
      </w:r>
      <w:r>
        <w:rPr>
          <w:rFonts w:ascii="Calibri" w:hAnsi="Calibri" w:cs="Calibri"/>
        </w:rPr>
        <w:t xml:space="preserve">), per cui a livello legale esistono sentenze ed atti in grado di avvalorare le tesi di diritto, </w:t>
      </w:r>
      <w:r w:rsidR="000015E1">
        <w:rPr>
          <w:rFonts w:ascii="Calibri" w:hAnsi="Calibri" w:cs="Calibri"/>
        </w:rPr>
        <w:t>non potendo imporre obblighi precisi anche allo stesso datore di lavoro</w:t>
      </w:r>
      <w:r w:rsidR="00FF0CF3">
        <w:rPr>
          <w:rFonts w:ascii="Calibri" w:hAnsi="Calibri" w:cs="Calibri"/>
        </w:rPr>
        <w:t xml:space="preserve"> (articolo 2239, norme applicabili).</w:t>
      </w:r>
    </w:p>
    <w:p w14:paraId="10A26A10" w14:textId="41CBAD92" w:rsidR="00FF0CF3" w:rsidRDefault="00FF0CF3" w:rsidP="00582884">
      <w:pPr>
        <w:rPr>
          <w:rFonts w:ascii="Calibri" w:hAnsi="Calibri" w:cs="Calibri"/>
        </w:rPr>
      </w:pPr>
    </w:p>
    <w:p w14:paraId="3DCE9800" w14:textId="37113CCB" w:rsidR="00FF0CF3" w:rsidRDefault="00FF0CF3" w:rsidP="00582884">
      <w:pPr>
        <w:rPr>
          <w:rFonts w:ascii="Calibri" w:hAnsi="Calibri" w:cs="Calibri"/>
        </w:rPr>
      </w:pPr>
      <w:r>
        <w:rPr>
          <w:rFonts w:ascii="Calibri" w:hAnsi="Calibri" w:cs="Calibri"/>
        </w:rPr>
        <w:t>Senza vincolo di subordinazione, può essere regolato il fornimento di opera/servizio, senza obbligo di collaborazione ma di esecuzione di un’opera/servizio prevalentemente proprio (distaccandolo considerevolmente dal lavoro autonomo</w:t>
      </w:r>
      <w:r w:rsidR="00D67887">
        <w:rPr>
          <w:rFonts w:ascii="Calibri" w:hAnsi="Calibri" w:cs="Calibri"/>
        </w:rPr>
        <w:t xml:space="preserve">, </w:t>
      </w:r>
      <w:r w:rsidR="00D67887" w:rsidRPr="00D67887">
        <w:rPr>
          <w:rFonts w:ascii="Calibri" w:hAnsi="Calibri" w:cs="Calibri"/>
          <w:i/>
          <w:iCs/>
        </w:rPr>
        <w:t>articolo 2222 c.c/contratto d’opera</w:t>
      </w:r>
      <w:r>
        <w:rPr>
          <w:rFonts w:ascii="Calibri" w:hAnsi="Calibri" w:cs="Calibri"/>
        </w:rPr>
        <w:t>)</w:t>
      </w:r>
      <w:r w:rsidR="00382BED">
        <w:rPr>
          <w:rFonts w:ascii="Calibri" w:hAnsi="Calibri" w:cs="Calibri"/>
        </w:rPr>
        <w:t xml:space="preserve">, non avendo obbligo di comando/orario/indicazione. </w:t>
      </w:r>
      <w:r w:rsidR="00D67887">
        <w:rPr>
          <w:rFonts w:ascii="Calibri" w:hAnsi="Calibri" w:cs="Calibri"/>
        </w:rPr>
        <w:t xml:space="preserve">Il legislatore specifica diverse terminologie (persona, esecutore, ecc.) per descrivere il lavoratore, mettendo in evidenza che non si specifica il rapporto tra persone ma tra imprese, assumendo in maniera onerosa una corrispettività di esecuzione e di gestione del rapporto, </w:t>
      </w:r>
      <w:r w:rsidR="00D67887" w:rsidRPr="00D67887">
        <w:rPr>
          <w:rFonts w:ascii="Calibri" w:hAnsi="Calibri" w:cs="Calibri"/>
          <w:i/>
          <w:iCs/>
        </w:rPr>
        <w:t>articolo 1655 c.c</w:t>
      </w:r>
      <w:r w:rsidR="00D67887">
        <w:rPr>
          <w:rFonts w:ascii="Calibri" w:hAnsi="Calibri" w:cs="Calibri"/>
          <w:i/>
          <w:iCs/>
        </w:rPr>
        <w:t>/contratto d’appalto</w:t>
      </w:r>
      <w:r w:rsidR="00D67887">
        <w:rPr>
          <w:rFonts w:ascii="Calibri" w:hAnsi="Calibri" w:cs="Calibri"/>
        </w:rPr>
        <w:t xml:space="preserve">, con gestione a proprio rischio). </w:t>
      </w:r>
      <w:r w:rsidR="00071E65">
        <w:rPr>
          <w:rFonts w:ascii="Calibri" w:hAnsi="Calibri" w:cs="Calibri"/>
        </w:rPr>
        <w:t xml:space="preserve">Con degli specifici vincoli (es. orario, garanzia di fatto di vincolo di subordinazione) </w:t>
      </w:r>
      <w:r w:rsidR="006932E9">
        <w:rPr>
          <w:rFonts w:ascii="Calibri" w:hAnsi="Calibri" w:cs="Calibri"/>
        </w:rPr>
        <w:t>si distingue il contratto d’opera da quello d’appalto</w:t>
      </w:r>
      <w:r w:rsidR="009A6C4C">
        <w:rPr>
          <w:rFonts w:ascii="Calibri" w:hAnsi="Calibri" w:cs="Calibri"/>
        </w:rPr>
        <w:t xml:space="preserve">. </w:t>
      </w:r>
      <w:r w:rsidR="00EE0CF3">
        <w:rPr>
          <w:rFonts w:ascii="Calibri" w:hAnsi="Calibri" w:cs="Calibri"/>
        </w:rPr>
        <w:t>L’organizzazione dei rapporti interni all’azienda e approccio esterno all’usufruente di servizio è in mano alla stessa azienda e di fatto, tale che sussistono regole interne e gestiscono il rapporto pubblico con il cliente. Ad esempio anche la fornitura di un servizio di sicurezza, fornito ad un ente esterno, un amministratore gestisce all’intern</w:t>
      </w:r>
      <w:r w:rsidR="002939B9">
        <w:rPr>
          <w:rFonts w:ascii="Calibri" w:hAnsi="Calibri" w:cs="Calibri"/>
        </w:rPr>
        <w:t xml:space="preserve">o </w:t>
      </w:r>
      <w:r w:rsidR="00EE0CF3">
        <w:rPr>
          <w:rFonts w:ascii="Calibri" w:hAnsi="Calibri" w:cs="Calibri"/>
        </w:rPr>
        <w:lastRenderedPageBreak/>
        <w:t>dell’azienda la regolamentazione ed effettiva applicazione che può essere considerato illegale nel caso in cui non vengano adempiuti gli scopi contrattuali/legali</w:t>
      </w:r>
      <w:r w:rsidR="00B52D8F">
        <w:rPr>
          <w:rFonts w:ascii="Calibri" w:hAnsi="Calibri" w:cs="Calibri"/>
        </w:rPr>
        <w:t xml:space="preserve"> (l’amministratore che si sostituisce al regolatore esecutivo del rapporto di lavoro, quindi l’appaltatore, è vincolato).</w:t>
      </w:r>
    </w:p>
    <w:p w14:paraId="614DE72A" w14:textId="04AA186B" w:rsidR="00B52D8F" w:rsidRDefault="00B52D8F" w:rsidP="00582884">
      <w:pPr>
        <w:rPr>
          <w:rFonts w:ascii="Calibri" w:hAnsi="Calibri" w:cs="Calibri"/>
        </w:rPr>
      </w:pPr>
    </w:p>
    <w:p w14:paraId="0C777267" w14:textId="724E7F21" w:rsidR="00B52D8F" w:rsidRDefault="00B52D8F" w:rsidP="00582884">
      <w:pPr>
        <w:rPr>
          <w:rFonts w:ascii="Calibri" w:hAnsi="Calibri" w:cs="Calibri"/>
        </w:rPr>
      </w:pPr>
      <w:r>
        <w:rPr>
          <w:rFonts w:ascii="Calibri" w:hAnsi="Calibri" w:cs="Calibri"/>
        </w:rPr>
        <w:t xml:space="preserve">L’ordinamento ammette che possano essere impartiti ordini definibili “giusti”, evitando casi di caporalato. </w:t>
      </w:r>
      <w:r w:rsidR="000A7FA2">
        <w:rPr>
          <w:rFonts w:ascii="Calibri" w:hAnsi="Calibri" w:cs="Calibri"/>
        </w:rPr>
        <w:t xml:space="preserve">L’appalto è </w:t>
      </w:r>
      <w:r w:rsidR="006D3763">
        <w:rPr>
          <w:rFonts w:ascii="Calibri" w:hAnsi="Calibri" w:cs="Calibri"/>
        </w:rPr>
        <w:t xml:space="preserve">una forma particolare per la sua duplice natura a doppio taglio, </w:t>
      </w:r>
      <w:r w:rsidR="00187E72">
        <w:rPr>
          <w:rFonts w:ascii="Calibri" w:hAnsi="Calibri" w:cs="Calibri"/>
        </w:rPr>
        <w:t>quindi per quanto descritto si potrebbero avere problematiche di applicazione e rispetto delle stesse norme</w:t>
      </w:r>
      <w:r w:rsidR="009C77FF">
        <w:rPr>
          <w:rFonts w:ascii="Calibri" w:hAnsi="Calibri" w:cs="Calibri"/>
        </w:rPr>
        <w:t>.</w:t>
      </w:r>
    </w:p>
    <w:p w14:paraId="6F7019C5" w14:textId="714BD544" w:rsidR="009C77FF" w:rsidRPr="009C77FF" w:rsidRDefault="009C77FF" w:rsidP="00582884">
      <w:pPr>
        <w:rPr>
          <w:rFonts w:ascii="Calibri" w:hAnsi="Calibri" w:cs="Calibri"/>
        </w:rPr>
      </w:pPr>
      <w:r>
        <w:rPr>
          <w:rFonts w:ascii="Calibri" w:hAnsi="Calibri" w:cs="Calibri"/>
        </w:rPr>
        <w:t xml:space="preserve">Si osserva poi il caso particolare delle </w:t>
      </w:r>
      <w:r>
        <w:rPr>
          <w:rFonts w:ascii="Calibri" w:hAnsi="Calibri" w:cs="Calibri"/>
          <w:i/>
          <w:iCs/>
        </w:rPr>
        <w:t>Co.co.co</w:t>
      </w:r>
      <w:r>
        <w:rPr>
          <w:rFonts w:ascii="Calibri" w:hAnsi="Calibri" w:cs="Calibri"/>
        </w:rPr>
        <w:t>, citando la norma 409 del codice di procedura civile (c.p.c</w:t>
      </w:r>
      <w:r w:rsidR="00A82832">
        <w:rPr>
          <w:rFonts w:ascii="Calibri" w:hAnsi="Calibri" w:cs="Calibri"/>
        </w:rPr>
        <w:t>, qui scritta perché dispongono di un sistema processuale</w:t>
      </w:r>
      <w:r w:rsidR="00F1471A">
        <w:rPr>
          <w:rFonts w:ascii="Calibri" w:hAnsi="Calibri" w:cs="Calibri"/>
        </w:rPr>
        <w:t xml:space="preserve"> autonomo a sé stante</w:t>
      </w:r>
      <w:r w:rsidR="00C717FC">
        <w:rPr>
          <w:rFonts w:ascii="Calibri" w:hAnsi="Calibri" w:cs="Calibri"/>
        </w:rPr>
        <w:t>, con processi agevolati e poco durevoli</w:t>
      </w:r>
      <w:r>
        <w:rPr>
          <w:rFonts w:ascii="Calibri" w:hAnsi="Calibri" w:cs="Calibri"/>
        </w:rPr>
        <w:t>)</w:t>
      </w:r>
      <w:r w:rsidR="00A82832">
        <w:rPr>
          <w:rFonts w:ascii="Calibri" w:hAnsi="Calibri" w:cs="Calibri"/>
        </w:rPr>
        <w:t xml:space="preserve">, quindi le </w:t>
      </w:r>
      <w:r w:rsidR="00A82832" w:rsidRPr="00C717FC">
        <w:rPr>
          <w:rFonts w:ascii="Calibri" w:hAnsi="Calibri" w:cs="Calibri"/>
          <w:i/>
          <w:iCs/>
          <w:u w:val="single"/>
        </w:rPr>
        <w:t>controversie individuali di lavoro</w:t>
      </w:r>
      <w:r w:rsidR="00DF5125">
        <w:rPr>
          <w:rFonts w:ascii="Calibri" w:hAnsi="Calibri" w:cs="Calibri"/>
        </w:rPr>
        <w:t>, applicabil</w:t>
      </w:r>
      <w:r w:rsidR="00986743">
        <w:rPr>
          <w:rFonts w:ascii="Calibri" w:hAnsi="Calibri" w:cs="Calibri"/>
        </w:rPr>
        <w:t>i</w:t>
      </w:r>
      <w:r w:rsidR="00DF5125">
        <w:rPr>
          <w:rFonts w:ascii="Calibri" w:hAnsi="Calibri" w:cs="Calibri"/>
        </w:rPr>
        <w:t xml:space="preserve"> ai lavoratori subordinati</w:t>
      </w:r>
      <w:r w:rsidR="00A82832">
        <w:rPr>
          <w:rFonts w:ascii="Calibri" w:hAnsi="Calibri" w:cs="Calibri"/>
        </w:rPr>
        <w:t xml:space="preserve">. </w:t>
      </w:r>
      <w:r w:rsidR="00F06C88">
        <w:rPr>
          <w:rFonts w:ascii="Calibri" w:hAnsi="Calibri" w:cs="Calibri"/>
        </w:rPr>
        <w:t xml:space="preserve">La tutela è incisiva, </w:t>
      </w:r>
      <w:r w:rsidR="001A7FBA">
        <w:rPr>
          <w:rFonts w:ascii="Calibri" w:hAnsi="Calibri" w:cs="Calibri"/>
        </w:rPr>
        <w:t xml:space="preserve">e stabilita ai rapporti di lavoro subordinati e ai rapporti di agenzia, concretizzati in prestazioni continuative, coordinate e personali. Si intende coordinata una collaborazione rispetto a modalità di collegamento e accordo comune tra le parti. </w:t>
      </w:r>
    </w:p>
    <w:p w14:paraId="5D3847BE" w14:textId="6879811C" w:rsidR="00B52D8F" w:rsidRDefault="00B52D8F" w:rsidP="00582884">
      <w:pPr>
        <w:rPr>
          <w:rFonts w:ascii="Calibri" w:hAnsi="Calibri" w:cs="Calibri"/>
        </w:rPr>
      </w:pPr>
    </w:p>
    <w:p w14:paraId="185AFD78" w14:textId="12BE27D6" w:rsidR="007C409C" w:rsidRDefault="007C409C" w:rsidP="00582884">
      <w:pPr>
        <w:rPr>
          <w:rFonts w:ascii="Calibri" w:hAnsi="Calibri" w:cs="Calibri"/>
          <w:b/>
          <w:bCs/>
          <w:i/>
          <w:iCs/>
          <w:u w:val="single"/>
        </w:rPr>
      </w:pPr>
      <w:r>
        <w:rPr>
          <w:rFonts w:ascii="Calibri" w:hAnsi="Calibri" w:cs="Calibri"/>
          <w:b/>
          <w:bCs/>
          <w:i/>
          <w:iCs/>
          <w:u w:val="single"/>
        </w:rPr>
        <w:t>0</w:t>
      </w:r>
      <w:r w:rsidR="000B6200">
        <w:rPr>
          <w:rFonts w:ascii="Calibri" w:hAnsi="Calibri" w:cs="Calibri"/>
          <w:b/>
          <w:bCs/>
          <w:i/>
          <w:iCs/>
          <w:u w:val="single"/>
        </w:rPr>
        <w:t>8</w:t>
      </w:r>
      <w:r>
        <w:rPr>
          <w:rFonts w:ascii="Calibri" w:hAnsi="Calibri" w:cs="Calibri"/>
          <w:b/>
          <w:bCs/>
          <w:i/>
          <w:iCs/>
          <w:u w:val="single"/>
        </w:rPr>
        <w:t>/04/2022:</w:t>
      </w:r>
      <w:r w:rsidR="007D1ECE">
        <w:rPr>
          <w:rFonts w:ascii="Calibri" w:hAnsi="Calibri" w:cs="Calibri"/>
          <w:b/>
          <w:bCs/>
          <w:i/>
          <w:iCs/>
          <w:u w:val="single"/>
        </w:rPr>
        <w:t xml:space="preserve"> Controversie individuali</w:t>
      </w:r>
      <w:r w:rsidR="009F33C3">
        <w:rPr>
          <w:rFonts w:ascii="Calibri" w:hAnsi="Calibri" w:cs="Calibri"/>
          <w:b/>
          <w:bCs/>
          <w:i/>
          <w:iCs/>
          <w:u w:val="single"/>
        </w:rPr>
        <w:t xml:space="preserve"> e potere direttivo</w:t>
      </w:r>
    </w:p>
    <w:p w14:paraId="630A7BF4" w14:textId="24423761" w:rsidR="007D1ECE" w:rsidRDefault="007D1ECE" w:rsidP="00582884">
      <w:pPr>
        <w:rPr>
          <w:rFonts w:ascii="Calibri" w:hAnsi="Calibri" w:cs="Calibri"/>
          <w:b/>
          <w:bCs/>
          <w:i/>
          <w:iCs/>
          <w:u w:val="single"/>
        </w:rPr>
      </w:pPr>
    </w:p>
    <w:p w14:paraId="1B5341C2" w14:textId="7DF8EB09" w:rsidR="007D1ECE" w:rsidRDefault="00444339" w:rsidP="00582884">
      <w:pPr>
        <w:rPr>
          <w:rFonts w:ascii="Calibri" w:hAnsi="Calibri" w:cs="Calibri"/>
        </w:rPr>
      </w:pPr>
      <w:r>
        <w:rPr>
          <w:rFonts w:ascii="Calibri" w:hAnsi="Calibri" w:cs="Calibri"/>
        </w:rPr>
        <w:t xml:space="preserve">La collaborazione continuativa coordinata equipara il lavoratore subordinato al lavoratore con poteri direttivi, </w:t>
      </w:r>
      <w:r w:rsidR="002508A5">
        <w:rPr>
          <w:rFonts w:ascii="Calibri" w:hAnsi="Calibri" w:cs="Calibri"/>
        </w:rPr>
        <w:t xml:space="preserve">prendendo l’esempio della norma che cita il punto </w:t>
      </w:r>
      <w:r w:rsidR="002508A5" w:rsidRPr="002508A5">
        <w:rPr>
          <w:rFonts w:ascii="Calibri" w:hAnsi="Calibri" w:cs="Calibri"/>
          <w:i/>
          <w:iCs/>
        </w:rPr>
        <w:t>dell’organizzata autonomamente</w:t>
      </w:r>
      <w:r w:rsidR="00B8412C">
        <w:rPr>
          <w:rFonts w:ascii="Calibri" w:hAnsi="Calibri" w:cs="Calibri"/>
        </w:rPr>
        <w:t xml:space="preserve">, non essendoci un potere unilaterale e </w:t>
      </w:r>
      <w:r w:rsidR="00B8412C" w:rsidRPr="001E5AC2">
        <w:rPr>
          <w:rFonts w:ascii="Calibri" w:hAnsi="Calibri" w:cs="Calibri"/>
          <w:i/>
          <w:iCs/>
        </w:rPr>
        <w:t>di comune accordo</w:t>
      </w:r>
      <w:r w:rsidR="001E5AC2">
        <w:rPr>
          <w:rFonts w:ascii="Calibri" w:hAnsi="Calibri" w:cs="Calibri"/>
        </w:rPr>
        <w:t>.</w:t>
      </w:r>
      <w:r w:rsidR="00D07B31">
        <w:rPr>
          <w:rFonts w:ascii="Calibri" w:hAnsi="Calibri" w:cs="Calibri"/>
        </w:rPr>
        <w:t xml:space="preserve"> </w:t>
      </w:r>
    </w:p>
    <w:p w14:paraId="02C77D0A" w14:textId="4CA3EF37" w:rsidR="009F251A" w:rsidRDefault="009F251A" w:rsidP="00582884">
      <w:pPr>
        <w:rPr>
          <w:rFonts w:ascii="Calibri" w:hAnsi="Calibri" w:cs="Calibri"/>
        </w:rPr>
      </w:pPr>
      <w:r>
        <w:rPr>
          <w:rFonts w:ascii="Calibri" w:hAnsi="Calibri" w:cs="Calibri"/>
        </w:rPr>
        <w:t>La base è l’</w:t>
      </w:r>
      <w:r>
        <w:rPr>
          <w:rFonts w:ascii="Calibri" w:hAnsi="Calibri" w:cs="Calibri"/>
          <w:i/>
          <w:iCs/>
        </w:rPr>
        <w:t>etero organizzazione</w:t>
      </w:r>
      <w:r>
        <w:rPr>
          <w:rFonts w:ascii="Calibri" w:hAnsi="Calibri" w:cs="Calibri"/>
        </w:rPr>
        <w:t>, in quanto organizzata dal committente ma il rapporto resta quantomeno doppio</w:t>
      </w:r>
      <w:r w:rsidR="00876735">
        <w:rPr>
          <w:rFonts w:ascii="Calibri" w:hAnsi="Calibri" w:cs="Calibri"/>
        </w:rPr>
        <w:t xml:space="preserve">. Le piattaforme digitali, nonché programmi informatici ed aziende dovrebbero garantire una tutela sicura e dignitosa sia per beni che servizi </w:t>
      </w:r>
      <w:r w:rsidR="00876735">
        <w:rPr>
          <w:rFonts w:ascii="Calibri" w:hAnsi="Calibri" w:cs="Calibri"/>
          <w:i/>
          <w:iCs/>
        </w:rPr>
        <w:t>per conto altrui</w:t>
      </w:r>
      <w:r w:rsidR="00876735">
        <w:rPr>
          <w:rFonts w:ascii="Calibri" w:hAnsi="Calibri" w:cs="Calibri"/>
        </w:rPr>
        <w:t xml:space="preserve"> (in ambito digitale anche i file)</w:t>
      </w:r>
      <w:r w:rsidR="0019132F">
        <w:rPr>
          <w:rFonts w:ascii="Calibri" w:hAnsi="Calibri" w:cs="Calibri"/>
        </w:rPr>
        <w:t xml:space="preserve"> tramite velocipedi (veicoli a due/tre ruote) e/o veicoli a motore. </w:t>
      </w:r>
      <w:r w:rsidR="001E5AC2">
        <w:rPr>
          <w:rFonts w:ascii="Calibri" w:hAnsi="Calibri" w:cs="Calibri"/>
        </w:rPr>
        <w:t xml:space="preserve">La disciplina del rapporto di lavoro subordinato si applica anche a prestazioni prevalentemente personali, continuative e con modalità di esecuzione organizzate. </w:t>
      </w:r>
    </w:p>
    <w:p w14:paraId="3B8CAAD1" w14:textId="1E81ECDE" w:rsidR="003F50B5" w:rsidRDefault="003F50B5" w:rsidP="00582884">
      <w:pPr>
        <w:rPr>
          <w:rFonts w:ascii="Calibri" w:hAnsi="Calibri" w:cs="Calibri"/>
        </w:rPr>
      </w:pPr>
    </w:p>
    <w:p w14:paraId="719284EE" w14:textId="2B5614E2" w:rsidR="007C409C" w:rsidRPr="00522979" w:rsidRDefault="003F50B5" w:rsidP="00582884">
      <w:pPr>
        <w:rPr>
          <w:rFonts w:ascii="Calibri" w:hAnsi="Calibri" w:cs="Calibri"/>
          <w:b/>
          <w:bCs/>
          <w:u w:val="single"/>
        </w:rPr>
      </w:pPr>
      <w:r>
        <w:rPr>
          <w:rFonts w:ascii="Calibri" w:hAnsi="Calibri" w:cs="Calibri"/>
        </w:rPr>
        <w:t xml:space="preserve">La piattaforma digitale </w:t>
      </w:r>
      <w:r w:rsidR="00F75745">
        <w:rPr>
          <w:rFonts w:ascii="Calibri" w:hAnsi="Calibri" w:cs="Calibri"/>
        </w:rPr>
        <w:t>si occupa di gestione di</w:t>
      </w:r>
      <w:r>
        <w:rPr>
          <w:rFonts w:ascii="Calibri" w:hAnsi="Calibri" w:cs="Calibri"/>
        </w:rPr>
        <w:t xml:space="preserve"> programmi e procedure anche informatiche, </w:t>
      </w:r>
      <w:r w:rsidR="00F75745">
        <w:rPr>
          <w:rFonts w:ascii="Calibri" w:hAnsi="Calibri" w:cs="Calibri"/>
        </w:rPr>
        <w:t>con una propria</w:t>
      </w:r>
      <w:r>
        <w:rPr>
          <w:rFonts w:ascii="Calibri" w:hAnsi="Calibri" w:cs="Calibri"/>
        </w:rPr>
        <w:t xml:space="preserve"> regolamentazione di discipline/servizi. </w:t>
      </w:r>
      <w:r w:rsidR="00B1357F">
        <w:rPr>
          <w:rFonts w:ascii="Calibri" w:hAnsi="Calibri" w:cs="Calibri"/>
        </w:rPr>
        <w:t xml:space="preserve">In tutti gli altri casi (assenza di potere direttivo, coordinamento continuativo), vi sono ben poche tutele, nel caso di potere direttivo ci sono tutte le tutele, mentre per beni di ambito urbano, rider, ecc. si applicano tutele ad hoc. </w:t>
      </w:r>
      <w:r w:rsidR="00E56FE5">
        <w:rPr>
          <w:rFonts w:ascii="Calibri" w:hAnsi="Calibri" w:cs="Calibri"/>
        </w:rPr>
        <w:t xml:space="preserve">Ovviamente essendo lavoro subordinato, le piattaforme fanno il bello e cattivo tempo, </w:t>
      </w:r>
      <w:r w:rsidR="00AB79F2">
        <w:rPr>
          <w:rFonts w:ascii="Calibri" w:hAnsi="Calibri" w:cs="Calibri"/>
        </w:rPr>
        <w:t>specialmente in un’epoca dov</w:t>
      </w:r>
      <w:r w:rsidR="002939B9">
        <w:rPr>
          <w:rFonts w:ascii="Calibri" w:hAnsi="Calibri" w:cs="Calibri"/>
        </w:rPr>
        <w:t>e</w:t>
      </w:r>
      <w:r w:rsidR="00AB79F2">
        <w:rPr>
          <w:rFonts w:ascii="Calibri" w:hAnsi="Calibri" w:cs="Calibri"/>
        </w:rPr>
        <w:t xml:space="preserve"> </w:t>
      </w:r>
      <w:r w:rsidR="003D3665">
        <w:rPr>
          <w:rFonts w:ascii="Calibri" w:hAnsi="Calibri" w:cs="Calibri"/>
        </w:rPr>
        <w:t>si parla di management algoritmico</w:t>
      </w:r>
      <w:r w:rsidR="00AB79F2">
        <w:rPr>
          <w:rFonts w:ascii="Calibri" w:hAnsi="Calibri" w:cs="Calibri"/>
        </w:rPr>
        <w:t>, automatizzando il più possibile la pratica</w:t>
      </w:r>
      <w:r w:rsidR="003D3665">
        <w:rPr>
          <w:rFonts w:ascii="Calibri" w:hAnsi="Calibri" w:cs="Calibri"/>
        </w:rPr>
        <w:t>.</w:t>
      </w:r>
      <w:r w:rsidR="00E021AB">
        <w:rPr>
          <w:rFonts w:ascii="Calibri" w:hAnsi="Calibri" w:cs="Calibri"/>
        </w:rPr>
        <w:t xml:space="preserve"> Precedentemente si rientrava </w:t>
      </w:r>
      <w:r w:rsidR="00E021AB" w:rsidRPr="00114184">
        <w:rPr>
          <w:rFonts w:ascii="Calibri" w:hAnsi="Calibri" w:cs="Calibri"/>
          <w:i/>
          <w:iCs/>
        </w:rPr>
        <w:t>nell’art. 2222</w:t>
      </w:r>
      <w:r w:rsidR="00E021AB">
        <w:rPr>
          <w:rFonts w:ascii="Calibri" w:hAnsi="Calibri" w:cs="Calibri"/>
        </w:rPr>
        <w:t xml:space="preserve"> (quindi lavoratore subordinato autonomo)</w:t>
      </w:r>
      <w:r w:rsidR="00ED02F0">
        <w:rPr>
          <w:rFonts w:ascii="Calibri" w:hAnsi="Calibri" w:cs="Calibri"/>
        </w:rPr>
        <w:t xml:space="preserve"> o nell’articolo 2 d. lgs 81/2015 se vi erano pratiche di organizzazione aziendale, oggi invece esistono norme ad hoc per un certo lavoratore. </w:t>
      </w:r>
      <w:r w:rsidR="00522979">
        <w:rPr>
          <w:rFonts w:ascii="Calibri" w:hAnsi="Calibri" w:cs="Calibri"/>
        </w:rPr>
        <w:t>Citiamo appunto l</w:t>
      </w:r>
      <w:r w:rsidR="00522979">
        <w:rPr>
          <w:rFonts w:ascii="Calibri" w:hAnsi="Calibri" w:cs="Calibri"/>
          <w:i/>
          <w:iCs/>
        </w:rPr>
        <w:t>’art 47-bis d.lgs. 81/2015</w:t>
      </w:r>
      <w:r w:rsidR="00522979">
        <w:rPr>
          <w:rFonts w:ascii="Calibri" w:hAnsi="Calibri" w:cs="Calibri"/>
        </w:rPr>
        <w:t xml:space="preserve">, che considera </w:t>
      </w:r>
      <w:r w:rsidR="00522979" w:rsidRPr="00522979">
        <w:rPr>
          <w:rFonts w:ascii="Calibri" w:hAnsi="Calibri" w:cs="Calibri"/>
          <w:i/>
          <w:iCs/>
        </w:rPr>
        <w:t>“piattaforme digitali i programmi e procedure che indipendentemente dal luogo, organizzando le attività di consegna di beni, fissandone prezzo e modalità di esecuzione”</w:t>
      </w:r>
      <w:r w:rsidR="00B20C95">
        <w:rPr>
          <w:rFonts w:ascii="Calibri" w:hAnsi="Calibri" w:cs="Calibri"/>
          <w:i/>
          <w:iCs/>
        </w:rPr>
        <w:t>.</w:t>
      </w:r>
    </w:p>
    <w:p w14:paraId="069C67F5" w14:textId="3BFDB1D6" w:rsidR="007C409C" w:rsidRDefault="007C409C" w:rsidP="00582884">
      <w:pPr>
        <w:rPr>
          <w:rFonts w:ascii="Calibri" w:hAnsi="Calibri" w:cs="Calibri"/>
        </w:rPr>
      </w:pPr>
    </w:p>
    <w:p w14:paraId="0E9C3031" w14:textId="0E1D9A34" w:rsidR="00624B39" w:rsidRDefault="00624B39" w:rsidP="00582884">
      <w:pPr>
        <w:rPr>
          <w:rFonts w:ascii="Calibri" w:hAnsi="Calibri" w:cs="Calibri"/>
        </w:rPr>
      </w:pPr>
      <w:r>
        <w:rPr>
          <w:rFonts w:ascii="Calibri" w:hAnsi="Calibri" w:cs="Calibri"/>
        </w:rPr>
        <w:t xml:space="preserve">Approfondiamo il </w:t>
      </w:r>
      <w:r>
        <w:rPr>
          <w:rFonts w:ascii="Calibri" w:hAnsi="Calibri" w:cs="Calibri"/>
          <w:i/>
          <w:iCs/>
          <w:u w:val="single"/>
        </w:rPr>
        <w:t>potere direttivo</w:t>
      </w:r>
      <w:r>
        <w:rPr>
          <w:rFonts w:ascii="Calibri" w:hAnsi="Calibri" w:cs="Calibri"/>
        </w:rPr>
        <w:t>, impartendo regole ed ordini sull’organizzazione della prestazione professionale</w:t>
      </w:r>
      <w:r w:rsidR="007D1DC0">
        <w:rPr>
          <w:rFonts w:ascii="Calibri" w:hAnsi="Calibri" w:cs="Calibri"/>
        </w:rPr>
        <w:t xml:space="preserve"> che non siano giustificati dall’organizzazione aziendale. </w:t>
      </w:r>
      <w:r w:rsidR="004E3EB5">
        <w:rPr>
          <w:rFonts w:ascii="Calibri" w:hAnsi="Calibri" w:cs="Calibri"/>
        </w:rPr>
        <w:t xml:space="preserve">A questo scopo si analizzano possibili figure controverse, partendo dai dirigenti, giornalisti, insegnanti, medici, telelavoro, ecc. Ovviamente rientrano come direttive in merito ad un ambito lavorativo, operando con discrezionalità pur osservando queste norme date. </w:t>
      </w:r>
      <w:r w:rsidR="00CF2C59">
        <w:rPr>
          <w:rFonts w:ascii="Calibri" w:hAnsi="Calibri" w:cs="Calibri"/>
        </w:rPr>
        <w:t>In generale sussiste vincolo di dipendenza anche negli alti ruoli (medici, insegnanti, dirigenti, professori universitari, ecc.)</w:t>
      </w:r>
      <w:r w:rsidR="00830CEC">
        <w:rPr>
          <w:rFonts w:ascii="Calibri" w:hAnsi="Calibri" w:cs="Calibri"/>
        </w:rPr>
        <w:t xml:space="preserve">. Di fatto si segue </w:t>
      </w:r>
      <w:r w:rsidR="00830CEC" w:rsidRPr="00114184">
        <w:rPr>
          <w:rFonts w:ascii="Calibri" w:hAnsi="Calibri" w:cs="Calibri"/>
          <w:i/>
          <w:iCs/>
        </w:rPr>
        <w:t>l’articolo 2104</w:t>
      </w:r>
      <w:r w:rsidR="00830CEC">
        <w:rPr>
          <w:rFonts w:ascii="Calibri" w:hAnsi="Calibri" w:cs="Calibri"/>
        </w:rPr>
        <w:t xml:space="preserve">, per cui il lavoratore deve usare la propria diligenza per </w:t>
      </w:r>
      <w:r w:rsidR="0078265A">
        <w:rPr>
          <w:rFonts w:ascii="Calibri" w:hAnsi="Calibri" w:cs="Calibri"/>
        </w:rPr>
        <w:t>applicare le giuste direttive in base anche alla sua posizione gerarchica</w:t>
      </w:r>
      <w:r w:rsidR="00830CEC">
        <w:rPr>
          <w:rFonts w:ascii="Calibri" w:hAnsi="Calibri" w:cs="Calibri"/>
        </w:rPr>
        <w:t>, nonché la competenza di affari, per conto proprio/terzi, non entrando in concorrenza con il proprio imprenditore (</w:t>
      </w:r>
      <w:r w:rsidR="00830CEC" w:rsidRPr="00114184">
        <w:rPr>
          <w:rFonts w:ascii="Calibri" w:hAnsi="Calibri" w:cs="Calibri"/>
          <w:i/>
          <w:iCs/>
        </w:rPr>
        <w:t>art. 2105</w:t>
      </w:r>
      <w:r w:rsidR="00830CEC">
        <w:rPr>
          <w:rFonts w:ascii="Calibri" w:hAnsi="Calibri" w:cs="Calibri"/>
        </w:rPr>
        <w:t xml:space="preserve">), </w:t>
      </w:r>
      <w:r w:rsidR="0078265A">
        <w:rPr>
          <w:rFonts w:ascii="Calibri" w:hAnsi="Calibri" w:cs="Calibri"/>
        </w:rPr>
        <w:t xml:space="preserve">anche per motivi di privacy (possiede infatti informazioni sensibili). </w:t>
      </w:r>
    </w:p>
    <w:p w14:paraId="681A74F5" w14:textId="5A05C434" w:rsidR="008B461E" w:rsidRDefault="008B461E" w:rsidP="00582884">
      <w:pPr>
        <w:rPr>
          <w:rFonts w:ascii="Calibri" w:hAnsi="Calibri" w:cs="Calibri"/>
        </w:rPr>
      </w:pPr>
    </w:p>
    <w:p w14:paraId="6AB3889E" w14:textId="77777777" w:rsidR="00F9095A" w:rsidRDefault="00F9095A" w:rsidP="00582884">
      <w:pPr>
        <w:rPr>
          <w:rFonts w:ascii="Calibri" w:hAnsi="Calibri" w:cs="Calibri"/>
        </w:rPr>
      </w:pPr>
    </w:p>
    <w:p w14:paraId="3362E80A" w14:textId="727F988C" w:rsidR="00F9095A" w:rsidRPr="00F9095A" w:rsidRDefault="005A25A2" w:rsidP="00582884">
      <w:pPr>
        <w:rPr>
          <w:rFonts w:ascii="Calibri" w:hAnsi="Calibri" w:cs="Calibri"/>
        </w:rPr>
      </w:pPr>
      <w:r>
        <w:rPr>
          <w:rFonts w:ascii="Calibri" w:hAnsi="Calibri" w:cs="Calibri"/>
        </w:rPr>
        <w:t>Vengono quindi applicate sanz</w:t>
      </w:r>
      <w:r w:rsidR="00FB1735">
        <w:rPr>
          <w:rFonts w:ascii="Calibri" w:hAnsi="Calibri" w:cs="Calibri"/>
        </w:rPr>
        <w:t>i</w:t>
      </w:r>
      <w:r>
        <w:rPr>
          <w:rFonts w:ascii="Calibri" w:hAnsi="Calibri" w:cs="Calibri"/>
        </w:rPr>
        <w:t>oni disciplinari a seconda del tipo di violazione</w:t>
      </w:r>
      <w:r w:rsidR="00675B71">
        <w:rPr>
          <w:rFonts w:ascii="Calibri" w:hAnsi="Calibri" w:cs="Calibri"/>
        </w:rPr>
        <w:t>/infrazione nel contesto specifico</w:t>
      </w:r>
      <w:r w:rsidR="00F9095A">
        <w:rPr>
          <w:rFonts w:ascii="Calibri" w:hAnsi="Calibri" w:cs="Calibri"/>
        </w:rPr>
        <w:t xml:space="preserve"> e </w:t>
      </w:r>
      <w:r w:rsidR="001C25AE">
        <w:rPr>
          <w:rFonts w:ascii="Calibri" w:hAnsi="Calibri" w:cs="Calibri"/>
        </w:rPr>
        <w:t xml:space="preserve">in base alla </w:t>
      </w:r>
      <w:r w:rsidR="00F9095A">
        <w:rPr>
          <w:rFonts w:ascii="Calibri" w:hAnsi="Calibri" w:cs="Calibri"/>
        </w:rPr>
        <w:t>gravità dell’atto (secondo l’</w:t>
      </w:r>
      <w:r w:rsidR="00F9095A">
        <w:rPr>
          <w:rFonts w:ascii="Calibri" w:hAnsi="Calibri" w:cs="Calibri"/>
          <w:i/>
          <w:iCs/>
        </w:rPr>
        <w:t xml:space="preserve">art. 2106). </w:t>
      </w:r>
    </w:p>
    <w:p w14:paraId="426575CC" w14:textId="4529E1BB" w:rsidR="00C04304" w:rsidRDefault="00756AB8" w:rsidP="00C04304">
      <w:pPr>
        <w:rPr>
          <w:rFonts w:ascii="Calibri" w:hAnsi="Calibri" w:cs="Calibri"/>
          <w:i/>
          <w:iCs/>
        </w:rPr>
      </w:pPr>
      <w:r>
        <w:rPr>
          <w:rFonts w:ascii="Calibri" w:hAnsi="Calibri" w:cs="Calibri"/>
        </w:rPr>
        <w:t>Vediamo il caso di un mulettista</w:t>
      </w:r>
      <w:r w:rsidR="00FB1735">
        <w:rPr>
          <w:rFonts w:ascii="Calibri" w:hAnsi="Calibri" w:cs="Calibri"/>
        </w:rPr>
        <w:t xml:space="preserve"> (video)</w:t>
      </w:r>
      <w:r>
        <w:rPr>
          <w:rFonts w:ascii="Calibri" w:hAnsi="Calibri" w:cs="Calibri"/>
        </w:rPr>
        <w:t xml:space="preserve"> che distrugge tutto lo stabilimento per manovra sbagliata: </w:t>
      </w:r>
      <w:r w:rsidR="00FB1735">
        <w:rPr>
          <w:rFonts w:ascii="Calibri" w:hAnsi="Calibri" w:cs="Calibri"/>
        </w:rPr>
        <w:t xml:space="preserve">il lavoratore può porre </w:t>
      </w:r>
      <w:r>
        <w:rPr>
          <w:rFonts w:ascii="Calibri" w:hAnsi="Calibri" w:cs="Calibri"/>
        </w:rPr>
        <w:t>un provvedimento disciplinare, per mancanza di corretta formazione</w:t>
      </w:r>
      <w:r w:rsidR="001C25AE">
        <w:rPr>
          <w:rFonts w:ascii="Calibri" w:hAnsi="Calibri" w:cs="Calibri"/>
        </w:rPr>
        <w:t xml:space="preserve"> per l’esecuzione del proprio lavoro</w:t>
      </w:r>
      <w:r w:rsidR="0027116F">
        <w:rPr>
          <w:rFonts w:ascii="Calibri" w:hAnsi="Calibri" w:cs="Calibri"/>
        </w:rPr>
        <w:t>.</w:t>
      </w:r>
      <w:r w:rsidR="00FB1735">
        <w:rPr>
          <w:rFonts w:ascii="Calibri" w:hAnsi="Calibri" w:cs="Calibri"/>
        </w:rPr>
        <w:t xml:space="preserve"> Si apre una possibile fase di contestazione e si cerca</w:t>
      </w:r>
      <w:r>
        <w:rPr>
          <w:rFonts w:ascii="Calibri" w:hAnsi="Calibri" w:cs="Calibri"/>
        </w:rPr>
        <w:t xml:space="preserve"> di capire l’imputabilità della responsabilità di azione. </w:t>
      </w:r>
      <w:r w:rsidR="003F09C8">
        <w:rPr>
          <w:rFonts w:ascii="Calibri" w:hAnsi="Calibri" w:cs="Calibri"/>
        </w:rPr>
        <w:t xml:space="preserve">In questo caso, di per sé, il datore di lavoro può esercitare il proprio potere </w:t>
      </w:r>
      <w:r w:rsidR="003F09C8">
        <w:rPr>
          <w:rFonts w:ascii="Calibri" w:hAnsi="Calibri" w:cs="Calibri"/>
        </w:rPr>
        <w:lastRenderedPageBreak/>
        <w:t>disciplinare</w:t>
      </w:r>
      <w:r w:rsidR="0027116F">
        <w:rPr>
          <w:rFonts w:ascii="Calibri" w:hAnsi="Calibri" w:cs="Calibri"/>
        </w:rPr>
        <w:t xml:space="preserve"> in varie modalità</w:t>
      </w:r>
      <w:r w:rsidR="0071601C">
        <w:rPr>
          <w:rFonts w:ascii="Calibri" w:hAnsi="Calibri" w:cs="Calibri"/>
        </w:rPr>
        <w:t xml:space="preserve">, in particolare,  citando </w:t>
      </w:r>
      <w:r w:rsidR="00C04304" w:rsidRPr="0071601C">
        <w:rPr>
          <w:rFonts w:ascii="Calibri" w:hAnsi="Calibri" w:cs="Calibri"/>
          <w:i/>
          <w:iCs/>
        </w:rPr>
        <w:t>l’art. 2087</w:t>
      </w:r>
      <w:r w:rsidR="00C04304">
        <w:rPr>
          <w:rFonts w:ascii="Calibri" w:hAnsi="Calibri" w:cs="Calibri"/>
        </w:rPr>
        <w:t xml:space="preserve"> </w:t>
      </w:r>
      <w:r w:rsidR="0071601C" w:rsidRPr="0071601C">
        <w:rPr>
          <w:rFonts w:ascii="Calibri" w:hAnsi="Calibri" w:cs="Calibri"/>
          <w:i/>
          <w:iCs/>
        </w:rPr>
        <w:t>c.c</w:t>
      </w:r>
      <w:r w:rsidR="00C04304">
        <w:rPr>
          <w:rFonts w:ascii="Calibri" w:hAnsi="Calibri" w:cs="Calibri"/>
        </w:rPr>
        <w:t xml:space="preserve">, </w:t>
      </w:r>
      <w:r w:rsidR="0071601C">
        <w:rPr>
          <w:rFonts w:ascii="Calibri" w:hAnsi="Calibri" w:cs="Calibri"/>
        </w:rPr>
        <w:t xml:space="preserve">“ </w:t>
      </w:r>
      <w:r w:rsidR="00C04304" w:rsidRPr="00C04304">
        <w:rPr>
          <w:rFonts w:ascii="Calibri" w:hAnsi="Calibri" w:cs="Calibri"/>
          <w:i/>
          <w:iCs/>
        </w:rPr>
        <w:t>l'imprenditore è tenuto ad adottare nell'esercizio dell'impresa le misure che, secondo la particolarità del lavoro, l'esperienza e la tecnica, sono necessarie a tutelare l'integrità fisica e la personalit</w:t>
      </w:r>
      <w:r w:rsidR="000F746F">
        <w:rPr>
          <w:rFonts w:ascii="Calibri" w:hAnsi="Calibri" w:cs="Calibri"/>
          <w:i/>
          <w:iCs/>
        </w:rPr>
        <w:t>à</w:t>
      </w:r>
      <w:r w:rsidR="00C04304" w:rsidRPr="00C04304">
        <w:rPr>
          <w:rFonts w:ascii="Calibri" w:hAnsi="Calibri" w:cs="Calibri"/>
          <w:i/>
          <w:iCs/>
        </w:rPr>
        <w:t xml:space="preserve"> morale dei prestatori di lavoro</w:t>
      </w:r>
      <w:r w:rsidR="0071601C">
        <w:rPr>
          <w:rFonts w:ascii="Calibri" w:hAnsi="Calibri" w:cs="Calibri"/>
          <w:i/>
          <w:iCs/>
        </w:rPr>
        <w:t>”</w:t>
      </w:r>
      <w:r w:rsidR="00C04304" w:rsidRPr="00C04304">
        <w:rPr>
          <w:rFonts w:ascii="Calibri" w:hAnsi="Calibri" w:cs="Calibri"/>
          <w:i/>
          <w:iCs/>
        </w:rPr>
        <w:t>.</w:t>
      </w:r>
    </w:p>
    <w:p w14:paraId="5C2B1753" w14:textId="7C2AA669" w:rsidR="00C04304" w:rsidRDefault="00C04304" w:rsidP="00C04304">
      <w:pPr>
        <w:rPr>
          <w:rFonts w:ascii="Calibri" w:hAnsi="Calibri" w:cs="Calibri"/>
          <w:i/>
          <w:iCs/>
        </w:rPr>
      </w:pPr>
    </w:p>
    <w:p w14:paraId="0B3F137E" w14:textId="41FB76E0" w:rsidR="00C04304" w:rsidRDefault="00C04304" w:rsidP="00C04304">
      <w:pPr>
        <w:rPr>
          <w:rFonts w:ascii="Calibri" w:hAnsi="Calibri" w:cs="Calibri"/>
        </w:rPr>
      </w:pPr>
      <w:r>
        <w:rPr>
          <w:rFonts w:ascii="Calibri" w:hAnsi="Calibri" w:cs="Calibri"/>
        </w:rPr>
        <w:t xml:space="preserve">L’articolo 7 dello Statuto dei Lavoratori dice che deve essere elaborato un codice disciplinare, riguardando nel nostro caso la violazione di procedure informatiche. </w:t>
      </w:r>
      <w:r w:rsidR="00692F3C">
        <w:rPr>
          <w:rFonts w:ascii="Calibri" w:hAnsi="Calibri" w:cs="Calibri"/>
        </w:rPr>
        <w:t>Naturalmente le procedure organizzative rientrano in parte nel buon senso (possibilmente comunque disciplinato da un regolamento aziendale) per cui non può essere contestato inadempimento, evidenziando le regole/sanzioni assunte in caso di violazione.</w:t>
      </w:r>
      <w:r w:rsidR="004F52E1">
        <w:rPr>
          <w:rFonts w:ascii="Calibri" w:hAnsi="Calibri" w:cs="Calibri"/>
        </w:rPr>
        <w:t xml:space="preserve"> </w:t>
      </w:r>
      <w:r w:rsidR="00FB1735">
        <w:rPr>
          <w:rFonts w:ascii="Calibri" w:hAnsi="Calibri" w:cs="Calibri"/>
        </w:rPr>
        <w:t xml:space="preserve"> </w:t>
      </w:r>
    </w:p>
    <w:p w14:paraId="670C5547" w14:textId="5F305FD4" w:rsidR="000B6200" w:rsidRDefault="000B6200" w:rsidP="00C04304">
      <w:pPr>
        <w:rPr>
          <w:rFonts w:ascii="Calibri" w:hAnsi="Calibri" w:cs="Calibri"/>
        </w:rPr>
      </w:pPr>
    </w:p>
    <w:p w14:paraId="5DD93C74" w14:textId="7F861C40" w:rsidR="000B6200" w:rsidRDefault="000B6200" w:rsidP="00C04304">
      <w:pPr>
        <w:rPr>
          <w:rFonts w:ascii="Calibri" w:hAnsi="Calibri" w:cs="Calibri"/>
          <w:b/>
          <w:bCs/>
          <w:i/>
          <w:iCs/>
          <w:u w:val="single"/>
        </w:rPr>
      </w:pPr>
      <w:r>
        <w:rPr>
          <w:rFonts w:ascii="Calibri" w:hAnsi="Calibri" w:cs="Calibri"/>
          <w:b/>
          <w:bCs/>
          <w:i/>
          <w:iCs/>
          <w:u w:val="single"/>
        </w:rPr>
        <w:t>14/04/2022: Potere disciplinare</w:t>
      </w:r>
      <w:r w:rsidR="005F4696">
        <w:rPr>
          <w:rFonts w:ascii="Calibri" w:hAnsi="Calibri" w:cs="Calibri"/>
          <w:b/>
          <w:bCs/>
          <w:i/>
          <w:iCs/>
          <w:u w:val="single"/>
        </w:rPr>
        <w:t xml:space="preserve"> e diritti sindacali</w:t>
      </w:r>
    </w:p>
    <w:p w14:paraId="4D00A9D4" w14:textId="2D7FF984" w:rsidR="000B6200" w:rsidRDefault="000B6200" w:rsidP="00C04304">
      <w:pPr>
        <w:rPr>
          <w:rFonts w:ascii="Calibri" w:hAnsi="Calibri" w:cs="Calibri"/>
          <w:b/>
          <w:bCs/>
          <w:i/>
          <w:iCs/>
          <w:u w:val="single"/>
        </w:rPr>
      </w:pPr>
    </w:p>
    <w:p w14:paraId="21940C14" w14:textId="695723D3" w:rsidR="000B6200" w:rsidRPr="0071601C" w:rsidRDefault="0020356D" w:rsidP="00C04304">
      <w:pPr>
        <w:rPr>
          <w:rFonts w:ascii="Calibri" w:hAnsi="Calibri" w:cs="Calibri"/>
        </w:rPr>
      </w:pPr>
      <w:r>
        <w:rPr>
          <w:rFonts w:ascii="Calibri" w:hAnsi="Calibri" w:cs="Calibri"/>
        </w:rPr>
        <w:t xml:space="preserve">Partendo proprio dalla definizione, il </w:t>
      </w:r>
      <w:r>
        <w:rPr>
          <w:rFonts w:ascii="Calibri" w:hAnsi="Calibri" w:cs="Calibri"/>
          <w:i/>
          <w:iCs/>
          <w:u w:val="single"/>
        </w:rPr>
        <w:t>potere disciplinare</w:t>
      </w:r>
      <w:r>
        <w:rPr>
          <w:rFonts w:ascii="Calibri" w:hAnsi="Calibri" w:cs="Calibri"/>
        </w:rPr>
        <w:t xml:space="preserve"> </w:t>
      </w:r>
      <w:r w:rsidR="0071601C">
        <w:rPr>
          <w:rFonts w:ascii="Calibri" w:hAnsi="Calibri" w:cs="Calibri"/>
        </w:rPr>
        <w:t xml:space="preserve">pone i giusti limiti procedurali e l’entità delle sanzioni disciplinari al </w:t>
      </w:r>
      <w:r>
        <w:rPr>
          <w:rFonts w:ascii="Calibri" w:hAnsi="Calibri" w:cs="Calibri"/>
        </w:rPr>
        <w:t>lavoratore in merito a comportamenti inadempienti (nel caso di contratti si provvede alla risoluzione).</w:t>
      </w:r>
      <w:r w:rsidR="003755DF">
        <w:rPr>
          <w:rFonts w:ascii="Calibri" w:hAnsi="Calibri" w:cs="Calibri"/>
        </w:rPr>
        <w:t xml:space="preserve"> Si può discutere di una multa (trattenuta di 4 ore massime di stipendio) oppure la sospensione, quindi il datore di lavoro rifiuta la prestazione del lavoratore e non pagandola, per un massimo di 10 giorn</w:t>
      </w:r>
      <w:r w:rsidR="0071601C">
        <w:rPr>
          <w:rFonts w:ascii="Calibri" w:hAnsi="Calibri" w:cs="Calibri"/>
        </w:rPr>
        <w:t>i (</w:t>
      </w:r>
      <w:r w:rsidR="0071601C">
        <w:rPr>
          <w:rFonts w:ascii="Calibri" w:hAnsi="Calibri" w:cs="Calibri"/>
          <w:i/>
          <w:iCs/>
        </w:rPr>
        <w:t>regime delle impugnazioni</w:t>
      </w:r>
      <w:r w:rsidR="0071601C">
        <w:rPr>
          <w:rFonts w:ascii="Calibri" w:hAnsi="Calibri" w:cs="Calibri"/>
        </w:rPr>
        <w:t xml:space="preserve">, quindi discutere se una ordinanza sia illegittima o meno, dipendentemente dal contesto applicativo). </w:t>
      </w:r>
    </w:p>
    <w:p w14:paraId="60D3FCFC" w14:textId="68E9DD90" w:rsidR="00DF023F" w:rsidRDefault="003755DF" w:rsidP="004240AE">
      <w:pPr>
        <w:tabs>
          <w:tab w:val="left" w:pos="8716"/>
        </w:tabs>
        <w:rPr>
          <w:rFonts w:ascii="Calibri" w:hAnsi="Calibri" w:cs="Calibri"/>
        </w:rPr>
      </w:pPr>
      <w:r>
        <w:rPr>
          <w:rFonts w:ascii="Calibri" w:hAnsi="Calibri" w:cs="Calibri"/>
        </w:rPr>
        <w:t xml:space="preserve">Il datore deve elaborare un </w:t>
      </w:r>
      <w:r w:rsidRPr="00523F20">
        <w:rPr>
          <w:rFonts w:ascii="Calibri" w:hAnsi="Calibri" w:cs="Calibri"/>
          <w:i/>
          <w:iCs/>
          <w:u w:val="single"/>
        </w:rPr>
        <w:t>codice disciplinare</w:t>
      </w:r>
      <w:r>
        <w:rPr>
          <w:rFonts w:ascii="Calibri" w:hAnsi="Calibri" w:cs="Calibri"/>
        </w:rPr>
        <w:t>, il quale deve essere affisso in luogo visibile</w:t>
      </w:r>
      <w:r w:rsidR="004240AE">
        <w:rPr>
          <w:rFonts w:ascii="Calibri" w:hAnsi="Calibri" w:cs="Calibri"/>
        </w:rPr>
        <w:t>, individuando quali sono i limiti posti e le regole fondamentali da seguire ed osservare</w:t>
      </w:r>
      <w:r w:rsidR="00523F20">
        <w:rPr>
          <w:rFonts w:ascii="Calibri" w:hAnsi="Calibri" w:cs="Calibri"/>
        </w:rPr>
        <w:t>, nonché le sanzioni ponibili in caso di violazione. Il datore di lavoro quindi deve essere posto a regolamentazione</w:t>
      </w:r>
      <w:r w:rsidR="00DF023F">
        <w:rPr>
          <w:rFonts w:ascii="Calibri" w:hAnsi="Calibri" w:cs="Calibri"/>
        </w:rPr>
        <w:t>. Tutto ciò che appartiene all’organizzazione dell’impresa, compresa la regolamentazione informatica.</w:t>
      </w:r>
    </w:p>
    <w:p w14:paraId="6EF73155" w14:textId="77777777" w:rsidR="002A5B6A" w:rsidRDefault="00DF023F" w:rsidP="004240AE">
      <w:pPr>
        <w:tabs>
          <w:tab w:val="left" w:pos="8716"/>
        </w:tabs>
        <w:rPr>
          <w:rFonts w:ascii="Calibri" w:hAnsi="Calibri" w:cs="Calibri"/>
        </w:rPr>
      </w:pPr>
      <w:r>
        <w:rPr>
          <w:rFonts w:ascii="Calibri" w:hAnsi="Calibri" w:cs="Calibri"/>
        </w:rPr>
        <w:t xml:space="preserve">La lingua in cui questo è scritto, per il regolamento della privacy, si concentra sul principio di trasparenza, veicolando quantomeno il regolamento in inglese e ponendo attenzione all’obiettivo. </w:t>
      </w:r>
    </w:p>
    <w:p w14:paraId="6F1CAE73" w14:textId="77777777" w:rsidR="002A5B6A" w:rsidRDefault="002A5B6A" w:rsidP="004240AE">
      <w:pPr>
        <w:tabs>
          <w:tab w:val="left" w:pos="8716"/>
        </w:tabs>
        <w:rPr>
          <w:rFonts w:ascii="Calibri" w:hAnsi="Calibri" w:cs="Calibri"/>
        </w:rPr>
      </w:pPr>
    </w:p>
    <w:p w14:paraId="6EE5D68B" w14:textId="5BB02161" w:rsidR="00DF023F" w:rsidRDefault="002A5B6A" w:rsidP="004240AE">
      <w:pPr>
        <w:tabs>
          <w:tab w:val="left" w:pos="8716"/>
        </w:tabs>
        <w:rPr>
          <w:rFonts w:ascii="Calibri" w:hAnsi="Calibri" w:cs="Calibri"/>
        </w:rPr>
      </w:pPr>
      <w:r>
        <w:rPr>
          <w:rFonts w:ascii="Calibri" w:hAnsi="Calibri" w:cs="Calibri"/>
        </w:rPr>
        <w:t>Ai contratti collettivi si pongono attenzioni particolari, ove applicabili</w:t>
      </w:r>
      <w:r w:rsidR="008C759C">
        <w:rPr>
          <w:rFonts w:ascii="Calibri" w:hAnsi="Calibri" w:cs="Calibri"/>
        </w:rPr>
        <w:t xml:space="preserve">, per esempio nei casi dei contratti sindacali (posti a tutela di una certa categoria), applicabile ai lavoratori subordinati. </w:t>
      </w:r>
      <w:r w:rsidR="00E7592C">
        <w:rPr>
          <w:rFonts w:ascii="Calibri" w:hAnsi="Calibri" w:cs="Calibri"/>
        </w:rPr>
        <w:t xml:space="preserve">Secondo </w:t>
      </w:r>
      <w:r w:rsidR="00E7592C" w:rsidRPr="0034334E">
        <w:rPr>
          <w:rFonts w:ascii="Calibri" w:hAnsi="Calibri" w:cs="Calibri"/>
          <w:i/>
          <w:iCs/>
        </w:rPr>
        <w:t>l’articolo 2103</w:t>
      </w:r>
      <w:r w:rsidR="00E7592C">
        <w:rPr>
          <w:rFonts w:ascii="Calibri" w:hAnsi="Calibri" w:cs="Calibri"/>
        </w:rPr>
        <w:t xml:space="preserve"> </w:t>
      </w:r>
      <w:r w:rsidR="0034334E">
        <w:rPr>
          <w:rFonts w:ascii="Calibri" w:hAnsi="Calibri" w:cs="Calibri"/>
        </w:rPr>
        <w:t>comma 1</w:t>
      </w:r>
      <w:r w:rsidR="00E7592C">
        <w:rPr>
          <w:rFonts w:ascii="Calibri" w:hAnsi="Calibri" w:cs="Calibri"/>
        </w:rPr>
        <w:t xml:space="preserve">, si parla di </w:t>
      </w:r>
      <w:r w:rsidR="00E7592C">
        <w:rPr>
          <w:rFonts w:ascii="Calibri" w:hAnsi="Calibri" w:cs="Calibri"/>
          <w:i/>
          <w:iCs/>
          <w:u w:val="single"/>
        </w:rPr>
        <w:t>mansione</w:t>
      </w:r>
      <w:r w:rsidR="00E7592C">
        <w:rPr>
          <w:rFonts w:ascii="Calibri" w:hAnsi="Calibri" w:cs="Calibri"/>
        </w:rPr>
        <w:t xml:space="preserve">, quindi l’oggetto del contratto di lavoro </w:t>
      </w:r>
      <w:r w:rsidR="00E7592C" w:rsidRPr="00E7592C">
        <w:rPr>
          <w:rFonts w:ascii="Calibri" w:hAnsi="Calibri" w:cs="Calibri"/>
          <w:i/>
          <w:iCs/>
        </w:rPr>
        <w:t>subordinato</w:t>
      </w:r>
      <w:r w:rsidR="00E7592C">
        <w:rPr>
          <w:rFonts w:ascii="Calibri" w:hAnsi="Calibri" w:cs="Calibri"/>
        </w:rPr>
        <w:t xml:space="preserve"> (negli altri contratti l’oggetto è l’opera o il servizio), corrispondenti al suo inquadramento o commisurato alle sue competenze, rispet</w:t>
      </w:r>
      <w:r w:rsidR="006B65B7">
        <w:rPr>
          <w:rFonts w:ascii="Calibri" w:hAnsi="Calibri" w:cs="Calibri"/>
        </w:rPr>
        <w:t>t</w:t>
      </w:r>
      <w:r w:rsidR="00E7592C">
        <w:rPr>
          <w:rFonts w:ascii="Calibri" w:hAnsi="Calibri" w:cs="Calibri"/>
        </w:rPr>
        <w:t>ando la professionalità specifica del lavoratore.</w:t>
      </w:r>
      <w:r w:rsidR="006B65B7">
        <w:rPr>
          <w:rFonts w:ascii="Calibri" w:hAnsi="Calibri" w:cs="Calibri"/>
        </w:rPr>
        <w:t xml:space="preserve"> Da parte sua, il lavoratore si impegna ad essere diligente ed eseguire correttamente i propri compiti (</w:t>
      </w:r>
      <w:r w:rsidR="006B65B7">
        <w:rPr>
          <w:rFonts w:ascii="Calibri" w:hAnsi="Calibri" w:cs="Calibri"/>
          <w:i/>
          <w:iCs/>
        </w:rPr>
        <w:t xml:space="preserve">art. 2104) </w:t>
      </w:r>
      <w:r w:rsidR="006B65B7">
        <w:rPr>
          <w:rFonts w:ascii="Calibri" w:hAnsi="Calibri" w:cs="Calibri"/>
        </w:rPr>
        <w:t>con obbligo di non divulgare informazioni a terzi (</w:t>
      </w:r>
      <w:r w:rsidR="006B65B7">
        <w:rPr>
          <w:rFonts w:ascii="Calibri" w:hAnsi="Calibri" w:cs="Calibri"/>
          <w:i/>
          <w:iCs/>
        </w:rPr>
        <w:t>art. 2105)</w:t>
      </w:r>
      <w:r w:rsidR="006B65B7">
        <w:rPr>
          <w:rFonts w:ascii="Calibri" w:hAnsi="Calibri" w:cs="Calibri"/>
        </w:rPr>
        <w:t>.</w:t>
      </w:r>
      <w:r w:rsidR="000F4B6C">
        <w:rPr>
          <w:rFonts w:ascii="Calibri" w:hAnsi="Calibri" w:cs="Calibri"/>
        </w:rPr>
        <w:t xml:space="preserve"> Le mansioni fanno parte a livelli delle declaratorie contrattuali</w:t>
      </w:r>
      <w:r w:rsidR="0039549B">
        <w:rPr>
          <w:rFonts w:ascii="Calibri" w:hAnsi="Calibri" w:cs="Calibri"/>
        </w:rPr>
        <w:t xml:space="preserve">, rinviando la contrattazione collettiva e raggruppando </w:t>
      </w:r>
      <w:r w:rsidR="00184710">
        <w:rPr>
          <w:rFonts w:ascii="Calibri" w:hAnsi="Calibri" w:cs="Calibri"/>
        </w:rPr>
        <w:t>i singoli impieghi</w:t>
      </w:r>
      <w:r w:rsidR="0039549B">
        <w:rPr>
          <w:rFonts w:ascii="Calibri" w:hAnsi="Calibri" w:cs="Calibri"/>
        </w:rPr>
        <w:t xml:space="preserve"> in </w:t>
      </w:r>
      <w:r w:rsidR="00184710">
        <w:rPr>
          <w:rFonts w:ascii="Calibri" w:hAnsi="Calibri" w:cs="Calibri"/>
        </w:rPr>
        <w:t>generiche macro</w:t>
      </w:r>
      <w:r w:rsidR="0039549B">
        <w:rPr>
          <w:rFonts w:ascii="Calibri" w:hAnsi="Calibri" w:cs="Calibri"/>
        </w:rPr>
        <w:t>categorie</w:t>
      </w:r>
      <w:r w:rsidR="00785AD8">
        <w:rPr>
          <w:rFonts w:ascii="Calibri" w:hAnsi="Calibri" w:cs="Calibri"/>
        </w:rPr>
        <w:t xml:space="preserve">. </w:t>
      </w:r>
      <w:r w:rsidR="00DC3B38">
        <w:rPr>
          <w:rFonts w:ascii="Calibri" w:hAnsi="Calibri" w:cs="Calibri"/>
        </w:rPr>
        <w:t xml:space="preserve">La </w:t>
      </w:r>
      <w:r w:rsidR="00DC3B38">
        <w:rPr>
          <w:rFonts w:ascii="Calibri" w:hAnsi="Calibri" w:cs="Calibri"/>
          <w:i/>
          <w:iCs/>
        </w:rPr>
        <w:t>categoria</w:t>
      </w:r>
      <w:r w:rsidR="00DC3B38">
        <w:rPr>
          <w:rFonts w:ascii="Calibri" w:hAnsi="Calibri" w:cs="Calibri"/>
        </w:rPr>
        <w:t xml:space="preserve"> ingloba il </w:t>
      </w:r>
      <w:r w:rsidR="00DC3B38">
        <w:rPr>
          <w:rFonts w:ascii="Calibri" w:hAnsi="Calibri" w:cs="Calibri"/>
          <w:i/>
          <w:iCs/>
        </w:rPr>
        <w:t>livello</w:t>
      </w:r>
      <w:r w:rsidR="00DC3B38">
        <w:rPr>
          <w:rFonts w:ascii="Calibri" w:hAnsi="Calibri" w:cs="Calibri"/>
        </w:rPr>
        <w:t>, cioè:</w:t>
      </w:r>
    </w:p>
    <w:p w14:paraId="10A41158" w14:textId="5CAE5E1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operai</w:t>
      </w:r>
    </w:p>
    <w:p w14:paraId="34C2BDB1" w14:textId="446846C7"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impiegati</w:t>
      </w:r>
    </w:p>
    <w:p w14:paraId="6F70218C" w14:textId="5B60A53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quadri intermedi (categoria intermedia tra impiegati di alto livello e i dirigenti)</w:t>
      </w:r>
    </w:p>
    <w:p w14:paraId="0712C0B6" w14:textId="123733A3" w:rsidR="002D3EA5" w:rsidRDefault="00DC3B38" w:rsidP="002D3EA5">
      <w:pPr>
        <w:pStyle w:val="Paragrafoelenco"/>
        <w:numPr>
          <w:ilvl w:val="0"/>
          <w:numId w:val="1"/>
        </w:numPr>
        <w:tabs>
          <w:tab w:val="left" w:pos="8716"/>
        </w:tabs>
        <w:rPr>
          <w:rFonts w:ascii="Calibri" w:hAnsi="Calibri" w:cs="Calibri"/>
        </w:rPr>
      </w:pPr>
      <w:r>
        <w:rPr>
          <w:rFonts w:ascii="Calibri" w:hAnsi="Calibri" w:cs="Calibri"/>
        </w:rPr>
        <w:t>dirigenti</w:t>
      </w:r>
    </w:p>
    <w:p w14:paraId="6AC4B3E7" w14:textId="77777777" w:rsidR="00A93C5A" w:rsidRPr="00A93C5A" w:rsidRDefault="00A93C5A" w:rsidP="00A93C5A">
      <w:pPr>
        <w:pStyle w:val="Paragrafoelenco"/>
        <w:tabs>
          <w:tab w:val="left" w:pos="8716"/>
        </w:tabs>
        <w:rPr>
          <w:rFonts w:ascii="Calibri" w:hAnsi="Calibri" w:cs="Calibri"/>
        </w:rPr>
      </w:pPr>
    </w:p>
    <w:p w14:paraId="33AAE5EB" w14:textId="7F1017CB" w:rsidR="008E08B4" w:rsidRDefault="007A0359" w:rsidP="002D3EA5">
      <w:pPr>
        <w:tabs>
          <w:tab w:val="left" w:pos="8716"/>
        </w:tabs>
        <w:rPr>
          <w:rFonts w:ascii="Calibri" w:hAnsi="Calibri" w:cs="Calibri"/>
        </w:rPr>
      </w:pPr>
      <w:r>
        <w:rPr>
          <w:rFonts w:ascii="Calibri" w:hAnsi="Calibri" w:cs="Calibri"/>
        </w:rPr>
        <w:t>Se il datore di lavoro adibisce il lavoratore ad una funzione più alta (che può non accettare per stress/responsabilità, ecc.), dando diritto al lavoratore alla promozione</w:t>
      </w:r>
      <w:r w:rsidR="00C814C4">
        <w:rPr>
          <w:rFonts w:ascii="Calibri" w:hAnsi="Calibri" w:cs="Calibri"/>
        </w:rPr>
        <w:t xml:space="preserve"> (ma anche l’adibizione a mansioni inferiori, con limitazioni; si può scegliere solo di un livello soltanto quando ragioni oggettive dell’azienda lo giustificano</w:t>
      </w:r>
      <w:r w:rsidR="00FD0A16">
        <w:rPr>
          <w:rFonts w:ascii="Calibri" w:hAnsi="Calibri" w:cs="Calibri"/>
        </w:rPr>
        <w:t>, non ragioni soggettive del datore di lavoro</w:t>
      </w:r>
      <w:r w:rsidR="00C814C4">
        <w:rPr>
          <w:rFonts w:ascii="Calibri" w:hAnsi="Calibri" w:cs="Calibri"/>
        </w:rPr>
        <w:t xml:space="preserve">). </w:t>
      </w:r>
      <w:r w:rsidR="0053312F">
        <w:rPr>
          <w:rFonts w:ascii="Calibri" w:hAnsi="Calibri" w:cs="Calibri"/>
        </w:rPr>
        <w:t xml:space="preserve">Previo consenso, il lavoratore accetta non solo le promozioni ma anche modifiche peggiorative, se risponde a motivi personali/ragioni soggettive del lavoratore, purché la modifica sia avallata da una commissione pubblica, attestante che il lavoratore sia effettivamente libero </w:t>
      </w:r>
      <w:r w:rsidR="00A93C5A">
        <w:rPr>
          <w:rFonts w:ascii="Calibri" w:hAnsi="Calibri" w:cs="Calibri"/>
        </w:rPr>
        <w:t>nella scelta</w:t>
      </w:r>
      <w:r w:rsidR="0053312F">
        <w:rPr>
          <w:rFonts w:ascii="Calibri" w:hAnsi="Calibri" w:cs="Calibri"/>
        </w:rPr>
        <w:t xml:space="preserve">. </w:t>
      </w:r>
      <w:r w:rsidR="00A93C5A">
        <w:rPr>
          <w:rFonts w:ascii="Calibri" w:hAnsi="Calibri" w:cs="Calibri"/>
        </w:rPr>
        <w:t>Nell’ambito professionale, non si vede la mansione ad uno scopo di formazione, quanto piuttosto di sola produttività</w:t>
      </w:r>
      <w:r w:rsidR="0062189C">
        <w:rPr>
          <w:rFonts w:ascii="Calibri" w:hAnsi="Calibri" w:cs="Calibri"/>
        </w:rPr>
        <w:t xml:space="preserve"> (vincolante l’autonomia imprenditoriale, </w:t>
      </w:r>
      <w:r w:rsidR="00A93C5A">
        <w:rPr>
          <w:rFonts w:ascii="Calibri" w:hAnsi="Calibri" w:cs="Calibri"/>
        </w:rPr>
        <w:t>quindi anche giuridicamente l’azienda è mezzo economico e non di apprendimento diretto</w:t>
      </w:r>
      <w:r w:rsidR="0062189C">
        <w:rPr>
          <w:rFonts w:ascii="Calibri" w:hAnsi="Calibri" w:cs="Calibri"/>
        </w:rPr>
        <w:t xml:space="preserve">). </w:t>
      </w:r>
    </w:p>
    <w:p w14:paraId="276DC30E" w14:textId="46339CD1" w:rsidR="0068271E" w:rsidRPr="00F5449C" w:rsidRDefault="0068271E" w:rsidP="002D3EA5">
      <w:pPr>
        <w:tabs>
          <w:tab w:val="left" w:pos="8716"/>
        </w:tabs>
        <w:rPr>
          <w:rFonts w:ascii="Calibri" w:hAnsi="Calibri" w:cs="Calibri"/>
        </w:rPr>
      </w:pPr>
      <w:r>
        <w:rPr>
          <w:rFonts w:ascii="Calibri" w:hAnsi="Calibri" w:cs="Calibri"/>
        </w:rPr>
        <w:t>Comunque, il comma 1 dell’articolo 2103</w:t>
      </w:r>
      <w:r w:rsidR="003126A1">
        <w:rPr>
          <w:rFonts w:ascii="Calibri" w:hAnsi="Calibri" w:cs="Calibri"/>
        </w:rPr>
        <w:t xml:space="preserve"> c.c</w:t>
      </w:r>
      <w:r>
        <w:rPr>
          <w:rFonts w:ascii="Calibri" w:hAnsi="Calibri" w:cs="Calibri"/>
        </w:rPr>
        <w:t>, cita che il lavoratore venga “</w:t>
      </w:r>
      <w:r>
        <w:rPr>
          <w:rFonts w:ascii="Calibri" w:hAnsi="Calibri" w:cs="Calibri"/>
          <w:i/>
          <w:iCs/>
        </w:rPr>
        <w:t xml:space="preserve">assunto per mansioni corrispondenti </w:t>
      </w:r>
      <w:r w:rsidR="00F5449C">
        <w:rPr>
          <w:rFonts w:ascii="Calibri" w:hAnsi="Calibri" w:cs="Calibri"/>
          <w:i/>
          <w:iCs/>
        </w:rPr>
        <w:t xml:space="preserve">a quelle per cui è stato assunto oppure all’inquadramento superiore che ha successuvamente acquisito rispetto a mansioni riconducibili allo stesso livello/categoria legale di inquadramento delle ultime svolte”. </w:t>
      </w:r>
    </w:p>
    <w:p w14:paraId="7121897E" w14:textId="74EE8FD0" w:rsidR="008E08B4" w:rsidRDefault="008E08B4">
      <w:pPr>
        <w:rPr>
          <w:rFonts w:ascii="Calibri" w:hAnsi="Calibri" w:cs="Calibri"/>
        </w:rPr>
      </w:pPr>
    </w:p>
    <w:p w14:paraId="27519478" w14:textId="77777777" w:rsidR="003126A1" w:rsidRDefault="003126A1" w:rsidP="002D3EA5">
      <w:pPr>
        <w:tabs>
          <w:tab w:val="left" w:pos="8716"/>
        </w:tabs>
        <w:rPr>
          <w:rFonts w:ascii="Calibri" w:hAnsi="Calibri" w:cs="Calibri"/>
        </w:rPr>
      </w:pPr>
    </w:p>
    <w:p w14:paraId="0BA24722" w14:textId="77777777" w:rsidR="003126A1" w:rsidRDefault="003126A1" w:rsidP="002D3EA5">
      <w:pPr>
        <w:tabs>
          <w:tab w:val="left" w:pos="8716"/>
        </w:tabs>
        <w:rPr>
          <w:rFonts w:ascii="Calibri" w:hAnsi="Calibri" w:cs="Calibri"/>
        </w:rPr>
      </w:pPr>
    </w:p>
    <w:p w14:paraId="795E086B" w14:textId="7FB987F9" w:rsidR="002D3EA5" w:rsidRDefault="008E08B4" w:rsidP="002D3EA5">
      <w:pPr>
        <w:tabs>
          <w:tab w:val="left" w:pos="8716"/>
        </w:tabs>
        <w:rPr>
          <w:rFonts w:ascii="Calibri" w:hAnsi="Calibri" w:cs="Calibri"/>
        </w:rPr>
      </w:pPr>
      <w:r>
        <w:rPr>
          <w:rFonts w:ascii="Calibri" w:hAnsi="Calibri" w:cs="Calibri"/>
        </w:rPr>
        <w:lastRenderedPageBreak/>
        <w:t xml:space="preserve">Si cita il comma </w:t>
      </w:r>
      <w:r w:rsidR="00513E0F">
        <w:rPr>
          <w:rFonts w:ascii="Calibri" w:hAnsi="Calibri" w:cs="Calibri"/>
        </w:rPr>
        <w:t xml:space="preserve">7 </w:t>
      </w:r>
      <w:r>
        <w:rPr>
          <w:rFonts w:ascii="Calibri" w:hAnsi="Calibri" w:cs="Calibri"/>
        </w:rPr>
        <w:t>dell’articolo 2103</w:t>
      </w:r>
      <w:r w:rsidR="003126A1">
        <w:rPr>
          <w:rFonts w:ascii="Calibri" w:hAnsi="Calibri" w:cs="Calibri"/>
        </w:rPr>
        <w:t xml:space="preserve"> c.c</w:t>
      </w:r>
      <w:r>
        <w:rPr>
          <w:rFonts w:ascii="Calibri" w:hAnsi="Calibri" w:cs="Calibri"/>
        </w:rPr>
        <w:t>:</w:t>
      </w:r>
    </w:p>
    <w:p w14:paraId="1C028D0B" w14:textId="6B8F9793" w:rsidR="008E08B4" w:rsidRPr="00177A35" w:rsidRDefault="008E08B4" w:rsidP="008E08B4">
      <w:pPr>
        <w:tabs>
          <w:tab w:val="left" w:pos="8716"/>
        </w:tabs>
        <w:rPr>
          <w:rFonts w:ascii="Calibri" w:hAnsi="Calibri" w:cs="Calibri"/>
          <w:i/>
          <w:iCs/>
        </w:rPr>
      </w:pPr>
      <w:r w:rsidRPr="00177A35">
        <w:rPr>
          <w:rFonts w:ascii="Calibri" w:hAnsi="Calibri" w:cs="Calibri"/>
          <w:i/>
          <w:iCs/>
        </w:rPr>
        <w:t>“Nelle sedi di cui all'articolo 2113, quarto comma, o avanti alle commissioni di certificazione,</w:t>
      </w:r>
      <w:r w:rsidR="00C710B0" w:rsidRPr="00177A35">
        <w:rPr>
          <w:rFonts w:ascii="Calibri" w:hAnsi="Calibri" w:cs="Calibri"/>
          <w:i/>
          <w:iCs/>
        </w:rPr>
        <w:t xml:space="preserve"> </w:t>
      </w:r>
      <w:r w:rsidRPr="00177A35">
        <w:rPr>
          <w:rFonts w:ascii="Calibri" w:hAnsi="Calibri" w:cs="Calibri"/>
          <w:i/>
          <w:iCs/>
        </w:rPr>
        <w:t>possono  essere stipulati accordi individuali di modifica delle mansioni, della categoria legale e del</w:t>
      </w:r>
      <w:r w:rsidR="00513E0F">
        <w:rPr>
          <w:rFonts w:ascii="Calibri" w:hAnsi="Calibri" w:cs="Calibri"/>
          <w:i/>
          <w:iCs/>
        </w:rPr>
        <w:t xml:space="preserve"> </w:t>
      </w:r>
      <w:r w:rsidRPr="00177A35">
        <w:rPr>
          <w:rFonts w:ascii="Calibri" w:hAnsi="Calibri" w:cs="Calibri"/>
          <w:i/>
          <w:iCs/>
        </w:rPr>
        <w:t xml:space="preserve">livello di inquadramento e della relativa retribuzione, nell'interesse del lavoratore alla conservazione </w:t>
      </w:r>
      <w:r w:rsidR="00513E0F">
        <w:rPr>
          <w:rFonts w:ascii="Calibri" w:hAnsi="Calibri" w:cs="Calibri"/>
          <w:i/>
          <w:iCs/>
        </w:rPr>
        <w:t xml:space="preserve"> </w:t>
      </w:r>
      <w:r w:rsidRPr="00177A35">
        <w:rPr>
          <w:rFonts w:ascii="Calibri" w:hAnsi="Calibri" w:cs="Calibri"/>
          <w:i/>
          <w:iCs/>
        </w:rPr>
        <w:t>dell'occupazione, all'acquisizione di una diversa professionalità o al miglioramento delle condizioni di vita. Il lavoratore può farsi assistere da un rappresentante dell'associazione sindacale cui aderisce o conferisce mandato o da un avvocato o da un consulente del lavoro.”</w:t>
      </w:r>
    </w:p>
    <w:p w14:paraId="5E416DE0" w14:textId="0F2110F5" w:rsidR="008E08B4" w:rsidRDefault="008E08B4" w:rsidP="008E08B4">
      <w:pPr>
        <w:tabs>
          <w:tab w:val="left" w:pos="8716"/>
        </w:tabs>
        <w:rPr>
          <w:rFonts w:ascii="Calibri" w:hAnsi="Calibri" w:cs="Calibri"/>
        </w:rPr>
      </w:pPr>
    </w:p>
    <w:p w14:paraId="02942DAC" w14:textId="1B7AB1D2" w:rsidR="008E08B4" w:rsidRDefault="008E08B4" w:rsidP="008E08B4">
      <w:pPr>
        <w:tabs>
          <w:tab w:val="left" w:pos="8716"/>
        </w:tabs>
        <w:rPr>
          <w:rFonts w:ascii="Calibri" w:hAnsi="Calibri" w:cs="Calibri"/>
        </w:rPr>
      </w:pPr>
      <w:r>
        <w:rPr>
          <w:rFonts w:ascii="Calibri" w:hAnsi="Calibri" w:cs="Calibri"/>
        </w:rPr>
        <w:t>L’accordo deve essere stipulato di fronte ad organismi che il lavoratore intende accettare limiti di mansionamento e tutela dell’occupazione sulla base della professionalità</w:t>
      </w:r>
      <w:r w:rsidR="00C710B0">
        <w:rPr>
          <w:rFonts w:ascii="Calibri" w:hAnsi="Calibri" w:cs="Calibri"/>
        </w:rPr>
        <w:t xml:space="preserve">. </w:t>
      </w:r>
      <w:r w:rsidR="007812E7">
        <w:rPr>
          <w:rFonts w:ascii="Calibri" w:hAnsi="Calibri" w:cs="Calibri"/>
        </w:rPr>
        <w:t>Anche nel caso di inabilità/disabilità si discute la mancanza di capacità possibile per il lavoratore</w:t>
      </w:r>
      <w:r w:rsidR="00517681">
        <w:rPr>
          <w:rFonts w:ascii="Calibri" w:hAnsi="Calibri" w:cs="Calibri"/>
        </w:rPr>
        <w:t xml:space="preserve"> nell’accordo di contratto, con regolamento transitorio tra fase pre e post contratto. </w:t>
      </w:r>
    </w:p>
    <w:p w14:paraId="71F713B4" w14:textId="25DE936B" w:rsidR="005305B1" w:rsidRDefault="005305B1" w:rsidP="008E08B4">
      <w:pPr>
        <w:tabs>
          <w:tab w:val="left" w:pos="8716"/>
        </w:tabs>
        <w:rPr>
          <w:rFonts w:ascii="Calibri" w:hAnsi="Calibri" w:cs="Calibri"/>
        </w:rPr>
      </w:pPr>
      <w:r>
        <w:rPr>
          <w:rFonts w:ascii="Calibri" w:hAnsi="Calibri" w:cs="Calibri"/>
        </w:rPr>
        <w:t xml:space="preserve">Nel caso di </w:t>
      </w:r>
      <w:r>
        <w:rPr>
          <w:rFonts w:ascii="Calibri" w:hAnsi="Calibri" w:cs="Calibri"/>
          <w:i/>
          <w:iCs/>
          <w:u w:val="single"/>
        </w:rPr>
        <w:t>trasferimento</w:t>
      </w:r>
      <w:r>
        <w:rPr>
          <w:rFonts w:ascii="Calibri" w:hAnsi="Calibri" w:cs="Calibri"/>
        </w:rPr>
        <w:t>, similmente, non è possibile adibirlo se non per ragioni oggettive (</w:t>
      </w:r>
      <w:r>
        <w:rPr>
          <w:rFonts w:ascii="Calibri" w:hAnsi="Calibri" w:cs="Calibri"/>
          <w:i/>
          <w:iCs/>
        </w:rPr>
        <w:t>giusta causa</w:t>
      </w:r>
      <w:r>
        <w:rPr>
          <w:rFonts w:ascii="Calibri" w:hAnsi="Calibri" w:cs="Calibri"/>
        </w:rPr>
        <w:t xml:space="preserve"> nel caso di trasferimento oltre i 50 Km, riconoscendo solo in questo caso la tutela di disoccupazione involontaria, la </w:t>
      </w:r>
      <w:r w:rsidR="00CF2E68">
        <w:rPr>
          <w:rFonts w:ascii="Calibri" w:hAnsi="Calibri" w:cs="Calibri"/>
        </w:rPr>
        <w:t>NASpI</w:t>
      </w:r>
      <w:r w:rsidR="00165002">
        <w:rPr>
          <w:rFonts w:ascii="Calibri" w:hAnsi="Calibri" w:cs="Calibri"/>
        </w:rPr>
        <w:t>, prevista inoltre solo nel caso di licenziamento</w:t>
      </w:r>
      <w:r>
        <w:rPr>
          <w:rFonts w:ascii="Calibri" w:hAnsi="Calibri" w:cs="Calibri"/>
        </w:rPr>
        <w:t xml:space="preserve">). </w:t>
      </w:r>
    </w:p>
    <w:p w14:paraId="30BE3517" w14:textId="4510C751" w:rsidR="00B23DA6" w:rsidRDefault="00B23DA6" w:rsidP="008E08B4">
      <w:pPr>
        <w:tabs>
          <w:tab w:val="left" w:pos="8716"/>
        </w:tabs>
        <w:rPr>
          <w:rFonts w:ascii="Calibri" w:hAnsi="Calibri" w:cs="Calibri"/>
        </w:rPr>
      </w:pPr>
      <w:r>
        <w:rPr>
          <w:rFonts w:ascii="Calibri" w:hAnsi="Calibri" w:cs="Calibri"/>
        </w:rPr>
        <w:t>Giustamente il contratto vincola il lavoratore fino alla scadenza relativa</w:t>
      </w:r>
      <w:r w:rsidR="00E75529">
        <w:rPr>
          <w:rFonts w:ascii="Calibri" w:hAnsi="Calibri" w:cs="Calibri"/>
        </w:rPr>
        <w:t>, per cessazione naturale del contratto</w:t>
      </w:r>
      <w:r w:rsidR="00054BD8">
        <w:rPr>
          <w:rFonts w:ascii="Calibri" w:hAnsi="Calibri" w:cs="Calibri"/>
        </w:rPr>
        <w:t xml:space="preserve"> e né il datore né il dipendente possono abusarne, il primo lasciando a casa il dipendente a propria volontà, il secondo rimanendo a casa volontariamente per molto tempo senza cause motivabili.</w:t>
      </w:r>
    </w:p>
    <w:p w14:paraId="54BBA73E" w14:textId="01BBCE8F" w:rsidR="00B53D78" w:rsidRDefault="00B53D78" w:rsidP="008E08B4">
      <w:pPr>
        <w:tabs>
          <w:tab w:val="left" w:pos="8716"/>
        </w:tabs>
        <w:rPr>
          <w:rFonts w:ascii="Calibri" w:hAnsi="Calibri" w:cs="Calibri"/>
        </w:rPr>
      </w:pPr>
      <w:r>
        <w:rPr>
          <w:rFonts w:ascii="Calibri" w:hAnsi="Calibri" w:cs="Calibri"/>
        </w:rPr>
        <w:t xml:space="preserve">Nel caso dei </w:t>
      </w:r>
      <w:r>
        <w:rPr>
          <w:rFonts w:ascii="Calibri" w:hAnsi="Calibri" w:cs="Calibri"/>
          <w:i/>
          <w:iCs/>
        </w:rPr>
        <w:t>contratti atipici</w:t>
      </w:r>
      <w:r w:rsidR="00C05370">
        <w:rPr>
          <w:rFonts w:ascii="Calibri" w:hAnsi="Calibri" w:cs="Calibri"/>
        </w:rPr>
        <w:t xml:space="preserve"> (voucher, stage, lavori intermittenti, orari ridotti/flessibili, somministrazione di lavoro)</w:t>
      </w:r>
      <w:r>
        <w:rPr>
          <w:rFonts w:ascii="Calibri" w:hAnsi="Calibri" w:cs="Calibri"/>
        </w:rPr>
        <w:t xml:space="preserve">, si ha una regolamentazione non espressamente disciplinata dal diritto civile, ma viene creata ad hoc dalle parti (volontà inter partes). </w:t>
      </w:r>
    </w:p>
    <w:p w14:paraId="46D8A03C" w14:textId="77777777" w:rsidR="003126A1" w:rsidRDefault="00AC19A0" w:rsidP="008E08B4">
      <w:pPr>
        <w:tabs>
          <w:tab w:val="left" w:pos="8716"/>
        </w:tabs>
        <w:rPr>
          <w:rFonts w:ascii="Calibri" w:hAnsi="Calibri" w:cs="Calibri"/>
        </w:rPr>
      </w:pPr>
      <w:r>
        <w:rPr>
          <w:rFonts w:ascii="Calibri" w:hAnsi="Calibri" w:cs="Calibri"/>
        </w:rPr>
        <w:t xml:space="preserve">Ci deve essere quindi un giusitifcato mancamento soggettivo nel caso di </w:t>
      </w:r>
      <w:r w:rsidRPr="00AC19A0">
        <w:rPr>
          <w:rFonts w:ascii="Calibri" w:hAnsi="Calibri" w:cs="Calibri"/>
          <w:i/>
          <w:iCs/>
          <w:u w:val="single"/>
        </w:rPr>
        <w:t>licenziamento</w:t>
      </w:r>
      <w:r>
        <w:rPr>
          <w:rFonts w:ascii="Calibri" w:hAnsi="Calibri" w:cs="Calibri"/>
        </w:rPr>
        <w:t>, che non sono inadempimenti ma incidono sul vincolo giudiziario.</w:t>
      </w:r>
      <w:r w:rsidR="00177A35">
        <w:rPr>
          <w:rFonts w:ascii="Calibri" w:hAnsi="Calibri" w:cs="Calibri"/>
        </w:rPr>
        <w:t xml:space="preserve"> È quindi delicato cercare di capire tutta la situazione. </w:t>
      </w:r>
    </w:p>
    <w:p w14:paraId="6FB72001" w14:textId="7EB6D364" w:rsidR="00AC19A0" w:rsidRDefault="00177A35" w:rsidP="008E08B4">
      <w:pPr>
        <w:tabs>
          <w:tab w:val="left" w:pos="8716"/>
        </w:tabs>
        <w:rPr>
          <w:rFonts w:ascii="Calibri" w:hAnsi="Calibri" w:cs="Calibri"/>
        </w:rPr>
      </w:pPr>
      <w:r>
        <w:rPr>
          <w:rFonts w:ascii="Calibri" w:hAnsi="Calibri" w:cs="Calibri"/>
        </w:rPr>
        <w:t>La giusta causa si riferisce all’articolo 2</w:t>
      </w:r>
      <w:r w:rsidR="002051D4">
        <w:rPr>
          <w:rFonts w:ascii="Calibri" w:hAnsi="Calibri" w:cs="Calibri"/>
        </w:rPr>
        <w:t>1</w:t>
      </w:r>
      <w:r>
        <w:rPr>
          <w:rFonts w:ascii="Calibri" w:hAnsi="Calibri" w:cs="Calibri"/>
        </w:rPr>
        <w:t>19 del codice civile, quindi:</w:t>
      </w:r>
    </w:p>
    <w:p w14:paraId="0057B7AF" w14:textId="68731B0D" w:rsidR="00177A35" w:rsidRPr="002051D4" w:rsidRDefault="00177A35" w:rsidP="00177A35">
      <w:pPr>
        <w:tabs>
          <w:tab w:val="left" w:pos="8716"/>
        </w:tabs>
        <w:rPr>
          <w:rFonts w:ascii="Calibri" w:hAnsi="Calibri" w:cs="Calibri"/>
        </w:rPr>
      </w:pPr>
      <w:r w:rsidRPr="00177A35">
        <w:rPr>
          <w:rFonts w:ascii="Calibri" w:hAnsi="Calibri" w:cs="Calibri"/>
          <w:i/>
          <w:iCs/>
        </w:rPr>
        <w:t>“Ciascuno dei contraenti pu</w:t>
      </w:r>
      <w:r w:rsidR="004608D1">
        <w:rPr>
          <w:rFonts w:ascii="Calibri" w:hAnsi="Calibri" w:cs="Calibri"/>
          <w:i/>
          <w:iCs/>
        </w:rPr>
        <w:t>ò</w:t>
      </w:r>
      <w:r w:rsidRPr="00177A35">
        <w:rPr>
          <w:rFonts w:ascii="Calibri" w:hAnsi="Calibri" w:cs="Calibri"/>
          <w:i/>
          <w:iCs/>
        </w:rPr>
        <w:t xml:space="preserve"> recedere dal contratto prima della scadenza del termine, se il contratto </w:t>
      </w:r>
      <w:r w:rsidR="004608D1">
        <w:rPr>
          <w:rFonts w:ascii="Calibri" w:hAnsi="Calibri" w:cs="Calibri"/>
          <w:i/>
          <w:iCs/>
        </w:rPr>
        <w:t xml:space="preserve">è </w:t>
      </w:r>
      <w:r w:rsidRPr="00177A35">
        <w:rPr>
          <w:rFonts w:ascii="Calibri" w:hAnsi="Calibri" w:cs="Calibri"/>
          <w:i/>
          <w:iCs/>
        </w:rPr>
        <w:t>a tempo determinato, o senza preavviso, se il contratto è a tempo indeterminato, qualora si</w:t>
      </w:r>
      <w:r w:rsidR="007D0963">
        <w:rPr>
          <w:rFonts w:ascii="Calibri" w:hAnsi="Calibri" w:cs="Calibri"/>
          <w:i/>
          <w:iCs/>
        </w:rPr>
        <w:t xml:space="preserve"> </w:t>
      </w:r>
      <w:r w:rsidRPr="00177A35">
        <w:rPr>
          <w:rFonts w:ascii="Calibri" w:hAnsi="Calibri" w:cs="Calibri"/>
          <w:i/>
          <w:iCs/>
        </w:rPr>
        <w:t xml:space="preserve">verifichi una  causa che non </w:t>
      </w:r>
      <w:r w:rsidR="007D0963">
        <w:rPr>
          <w:rFonts w:ascii="Calibri" w:hAnsi="Calibri" w:cs="Calibri"/>
          <w:i/>
          <w:iCs/>
        </w:rPr>
        <w:t>c</w:t>
      </w:r>
      <w:r w:rsidRPr="00177A35">
        <w:rPr>
          <w:rFonts w:ascii="Calibri" w:hAnsi="Calibri" w:cs="Calibri"/>
          <w:i/>
          <w:iCs/>
        </w:rPr>
        <w:t>onsenta la prosecuzione, anche provvisoria, del rapporto. Se il contratto</w:t>
      </w:r>
      <w:r w:rsidR="004608D1">
        <w:rPr>
          <w:rFonts w:ascii="Calibri" w:hAnsi="Calibri" w:cs="Calibri"/>
          <w:i/>
          <w:iCs/>
        </w:rPr>
        <w:t xml:space="preserve"> è</w:t>
      </w:r>
      <w:r w:rsidR="007D0963">
        <w:rPr>
          <w:rFonts w:ascii="Calibri" w:hAnsi="Calibri" w:cs="Calibri"/>
          <w:i/>
          <w:iCs/>
        </w:rPr>
        <w:t xml:space="preserve"> </w:t>
      </w:r>
      <w:r w:rsidRPr="00177A35">
        <w:rPr>
          <w:rFonts w:ascii="Calibri" w:hAnsi="Calibri" w:cs="Calibri"/>
          <w:i/>
          <w:iCs/>
        </w:rPr>
        <w:t>a tempo  indeterminato, al prestatore di lavoro che recede per giusta causa compete l'indennit</w:t>
      </w:r>
      <w:r w:rsidR="007D0963">
        <w:rPr>
          <w:rFonts w:ascii="Calibri" w:hAnsi="Calibri" w:cs="Calibri"/>
          <w:i/>
          <w:iCs/>
        </w:rPr>
        <w:t xml:space="preserve">à </w:t>
      </w:r>
      <w:r w:rsidRPr="00177A35">
        <w:rPr>
          <w:rFonts w:ascii="Calibri" w:hAnsi="Calibri" w:cs="Calibri"/>
          <w:i/>
          <w:iCs/>
        </w:rPr>
        <w:t>indicata nel secondo comma dell'articolo precedente. Non costituisce giusta causa di risoluzione del contratto i</w:t>
      </w:r>
      <w:r w:rsidR="007D0963">
        <w:rPr>
          <w:rFonts w:ascii="Calibri" w:hAnsi="Calibri" w:cs="Calibri"/>
          <w:i/>
          <w:iCs/>
        </w:rPr>
        <w:t xml:space="preserve">l </w:t>
      </w:r>
      <w:r w:rsidRPr="00177A35">
        <w:rPr>
          <w:rFonts w:ascii="Calibri" w:hAnsi="Calibri" w:cs="Calibri"/>
          <w:i/>
          <w:iCs/>
        </w:rPr>
        <w:t>fallimento dell'imprenditore o la liquidazione coatta amministrativa dell'azienda.</w:t>
      </w:r>
      <w:r w:rsidR="002051D4">
        <w:rPr>
          <w:rFonts w:ascii="Calibri" w:hAnsi="Calibri" w:cs="Calibri"/>
          <w:i/>
          <w:iCs/>
        </w:rPr>
        <w:t>”</w:t>
      </w:r>
      <w:r w:rsidR="002051D4">
        <w:rPr>
          <w:rFonts w:ascii="Calibri" w:hAnsi="Calibri" w:cs="Calibri"/>
        </w:rPr>
        <w:t xml:space="preserve">. Nota di contorno, in questo rientra anche il possibile blocco per Covid. </w:t>
      </w:r>
    </w:p>
    <w:p w14:paraId="34C7B6C1" w14:textId="6CBADF14" w:rsidR="00177A35" w:rsidRDefault="00177A35" w:rsidP="00177A35">
      <w:pPr>
        <w:tabs>
          <w:tab w:val="left" w:pos="8716"/>
        </w:tabs>
        <w:rPr>
          <w:rFonts w:ascii="Calibri" w:hAnsi="Calibri" w:cs="Calibri"/>
          <w:i/>
          <w:iCs/>
        </w:rPr>
      </w:pPr>
    </w:p>
    <w:p w14:paraId="580D01B8" w14:textId="1DA91E0A" w:rsidR="00177A35" w:rsidRDefault="00CD31FD" w:rsidP="00177A35">
      <w:pPr>
        <w:tabs>
          <w:tab w:val="left" w:pos="8716"/>
        </w:tabs>
        <w:rPr>
          <w:rFonts w:ascii="Calibri" w:hAnsi="Calibri" w:cs="Calibri"/>
        </w:rPr>
      </w:pPr>
      <w:r>
        <w:rPr>
          <w:rFonts w:ascii="Calibri" w:hAnsi="Calibri" w:cs="Calibri"/>
        </w:rPr>
        <w:t xml:space="preserve">La </w:t>
      </w:r>
      <w:r>
        <w:rPr>
          <w:rFonts w:ascii="Calibri" w:hAnsi="Calibri" w:cs="Calibri"/>
          <w:i/>
          <w:iCs/>
          <w:u w:val="single"/>
        </w:rPr>
        <w:t>fiducia</w:t>
      </w:r>
      <w:r>
        <w:rPr>
          <w:rFonts w:ascii="Calibri" w:hAnsi="Calibri" w:cs="Calibri"/>
        </w:rPr>
        <w:t xml:space="preserve"> va posta in primis nella regolamentazione del rapporto di lavoro e quindi della sua capacità ad eseguire correttamente quella specifica prestazione con caratteristiche stabilite</w:t>
      </w:r>
      <w:r w:rsidR="00131961">
        <w:rPr>
          <w:rFonts w:ascii="Calibri" w:hAnsi="Calibri" w:cs="Calibri"/>
        </w:rPr>
        <w:t xml:space="preserve"> e concrete in un certo campo applicativo</w:t>
      </w:r>
      <w:r w:rsidR="00CF0E36">
        <w:rPr>
          <w:rFonts w:ascii="Calibri" w:hAnsi="Calibri" w:cs="Calibri"/>
        </w:rPr>
        <w:t xml:space="preserve">. </w:t>
      </w:r>
      <w:r w:rsidR="00DC0ED8">
        <w:rPr>
          <w:rFonts w:ascii="Calibri" w:hAnsi="Calibri" w:cs="Calibri"/>
        </w:rPr>
        <w:t>Anche nel caso di pregiudizio viene richiesto in maniera specifica il certificato dei carichi pendenti</w:t>
      </w:r>
      <w:r w:rsidR="00607BBB">
        <w:rPr>
          <w:rFonts w:ascii="Calibri" w:hAnsi="Calibri" w:cs="Calibri"/>
        </w:rPr>
        <w:t xml:space="preserve"> (ovviamente utile nel caso di mansione di ordine e/o sicurezza). </w:t>
      </w:r>
      <w:r w:rsidR="003B26F6">
        <w:rPr>
          <w:rFonts w:ascii="Calibri" w:hAnsi="Calibri" w:cs="Calibri"/>
        </w:rPr>
        <w:t xml:space="preserve">L’attività lavorativa non viene preclusa a chi si macchia di reati, normalmente. </w:t>
      </w:r>
    </w:p>
    <w:p w14:paraId="04BE5C96" w14:textId="7D6A1AF5" w:rsidR="001E4118" w:rsidRDefault="001E4118" w:rsidP="00177A35">
      <w:pPr>
        <w:tabs>
          <w:tab w:val="left" w:pos="8716"/>
        </w:tabs>
        <w:rPr>
          <w:rFonts w:ascii="Calibri" w:hAnsi="Calibri" w:cs="Calibri"/>
        </w:rPr>
      </w:pPr>
      <w:r>
        <w:rPr>
          <w:rFonts w:ascii="Calibri" w:hAnsi="Calibri" w:cs="Calibri"/>
        </w:rPr>
        <w:t xml:space="preserve">Quali sono le informazioni utilizzabili dal datore di lavoro per lo svolgimento della professione? </w:t>
      </w:r>
    </w:p>
    <w:p w14:paraId="6A992130" w14:textId="4F96D8E6" w:rsidR="00923409" w:rsidRDefault="00923409" w:rsidP="00177A35">
      <w:pPr>
        <w:tabs>
          <w:tab w:val="left" w:pos="8716"/>
        </w:tabs>
        <w:rPr>
          <w:rFonts w:ascii="Calibri" w:hAnsi="Calibri" w:cs="Calibri"/>
        </w:rPr>
      </w:pPr>
      <w:r>
        <w:rPr>
          <w:rFonts w:ascii="Calibri" w:hAnsi="Calibri" w:cs="Calibri"/>
        </w:rPr>
        <w:t>Vengono posti esempi</w:t>
      </w:r>
      <w:r w:rsidR="001B7E2F">
        <w:rPr>
          <w:rFonts w:ascii="Calibri" w:hAnsi="Calibri" w:cs="Calibri"/>
        </w:rPr>
        <w:t xml:space="preserve"> di costruzione di un profilo psicologico/sanitario, facendo possibilmente delle verifiche medico-sanitarie sulla base della specifica mansione</w:t>
      </w:r>
      <w:r w:rsidR="0042297F">
        <w:rPr>
          <w:rFonts w:ascii="Calibri" w:hAnsi="Calibri" w:cs="Calibri"/>
        </w:rPr>
        <w:t>, avendo delle prescrizioni oggettive</w:t>
      </w:r>
      <w:r w:rsidR="004447F0">
        <w:rPr>
          <w:rFonts w:ascii="Calibri" w:hAnsi="Calibri" w:cs="Calibri"/>
        </w:rPr>
        <w:t xml:space="preserve"> ma non chiarendo la loro logica di applicazione. </w:t>
      </w:r>
    </w:p>
    <w:p w14:paraId="7C67D8FE" w14:textId="539948F2" w:rsidR="004447F0" w:rsidRPr="00131961" w:rsidRDefault="00131961" w:rsidP="00177A35">
      <w:pPr>
        <w:tabs>
          <w:tab w:val="left" w:pos="8716"/>
        </w:tabs>
        <w:rPr>
          <w:rFonts w:ascii="Calibri" w:hAnsi="Calibri" w:cs="Calibri"/>
        </w:rPr>
      </w:pPr>
      <w:r>
        <w:rPr>
          <w:rFonts w:ascii="Calibri" w:hAnsi="Calibri" w:cs="Calibri"/>
        </w:rPr>
        <w:t>In ultimo ai lavoratori viene principalmente data tutela tramite l’</w:t>
      </w:r>
      <w:r>
        <w:rPr>
          <w:rFonts w:ascii="Calibri" w:hAnsi="Calibri" w:cs="Calibri"/>
          <w:i/>
          <w:iCs/>
        </w:rPr>
        <w:t>art.39 (</w:t>
      </w:r>
      <w:r>
        <w:rPr>
          <w:rFonts w:ascii="Calibri" w:hAnsi="Calibri" w:cs="Calibri"/>
        </w:rPr>
        <w:t xml:space="preserve">tutela giuridica da parte di associazioni sindacali), </w:t>
      </w:r>
      <w:r>
        <w:rPr>
          <w:rFonts w:ascii="Calibri" w:hAnsi="Calibri" w:cs="Calibri"/>
          <w:i/>
          <w:iCs/>
        </w:rPr>
        <w:t>art.40</w:t>
      </w:r>
      <w:r>
        <w:rPr>
          <w:rFonts w:ascii="Calibri" w:hAnsi="Calibri" w:cs="Calibri"/>
        </w:rPr>
        <w:t xml:space="preserve"> (diritto di sciopero), </w:t>
      </w:r>
      <w:r w:rsidRPr="00131961">
        <w:rPr>
          <w:rFonts w:ascii="Calibri" w:hAnsi="Calibri" w:cs="Calibri"/>
          <w:i/>
        </w:rPr>
        <w:t xml:space="preserve">art. 41 </w:t>
      </w:r>
      <w:r>
        <w:rPr>
          <w:rFonts w:ascii="Calibri" w:hAnsi="Calibri" w:cs="Calibri"/>
        </w:rPr>
        <w:t xml:space="preserve">(iniziativa economica privata è libera, non recando danno sociale) e lo Statuto dei Lavoratori (per approfondire metto: </w:t>
      </w:r>
      <w:hyperlink r:id="rId8" w:history="1">
        <w:r w:rsidRPr="003A4E70">
          <w:rPr>
            <w:rStyle w:val="Collegamentoipertestuale"/>
            <w:rFonts w:ascii="Calibri" w:hAnsi="Calibri" w:cs="Calibri"/>
          </w:rPr>
          <w:t>https://www.cgil.unimi.it/wp-content/uploads/2014/01/l_300_70.pdf</w:t>
        </w:r>
      </w:hyperlink>
      <w:r>
        <w:rPr>
          <w:rFonts w:ascii="Calibri" w:hAnsi="Calibri" w:cs="Calibri"/>
        </w:rPr>
        <w:t xml:space="preserve"> </w:t>
      </w:r>
    </w:p>
    <w:p w14:paraId="1D090757" w14:textId="77777777" w:rsidR="003126A1" w:rsidRDefault="003126A1">
      <w:pPr>
        <w:rPr>
          <w:rFonts w:ascii="Calibri" w:hAnsi="Calibri" w:cs="Calibri"/>
        </w:rPr>
      </w:pPr>
    </w:p>
    <w:p w14:paraId="42311057" w14:textId="77777777" w:rsidR="00C94680" w:rsidRDefault="003126A1">
      <w:pPr>
        <w:rPr>
          <w:rFonts w:ascii="Calibri" w:hAnsi="Calibri" w:cs="Calibri"/>
        </w:rPr>
      </w:pPr>
      <w:r>
        <w:rPr>
          <w:rFonts w:ascii="Calibri" w:hAnsi="Calibri" w:cs="Calibri"/>
        </w:rPr>
        <w:t xml:space="preserve">Oltre a questi si citano anche il titolo 1/2 </w:t>
      </w:r>
      <w:r w:rsidR="00C94680">
        <w:rPr>
          <w:rFonts w:ascii="Calibri" w:hAnsi="Calibri" w:cs="Calibri"/>
        </w:rPr>
        <w:t xml:space="preserve">(i titoli contengono gli articoli) </w:t>
      </w:r>
      <w:r>
        <w:rPr>
          <w:rFonts w:ascii="Calibri" w:hAnsi="Calibri" w:cs="Calibri"/>
        </w:rPr>
        <w:t>con applicazione generalizzata e in particolare attenzione agli articoli 1-6, 8, 14, 15-17 dello stesso statuto.</w:t>
      </w:r>
      <w:r w:rsidR="00C94680">
        <w:rPr>
          <w:rFonts w:ascii="Calibri" w:hAnsi="Calibri" w:cs="Calibri"/>
        </w:rPr>
        <w:t>7</w:t>
      </w:r>
    </w:p>
    <w:p w14:paraId="5A11EFC3" w14:textId="77777777" w:rsidR="00F3589C" w:rsidRDefault="00C94680">
      <w:pPr>
        <w:rPr>
          <w:rFonts w:ascii="Calibri" w:hAnsi="Calibri" w:cs="Calibri"/>
        </w:rPr>
      </w:pPr>
      <w:r>
        <w:rPr>
          <w:rFonts w:ascii="Calibri" w:hAnsi="Calibri" w:cs="Calibri"/>
        </w:rPr>
        <w:t xml:space="preserve">Link apposito di consultazione: </w:t>
      </w:r>
      <w:hyperlink r:id="rId9" w:history="1">
        <w:r w:rsidRPr="00BD431E">
          <w:rPr>
            <w:rStyle w:val="Collegamentoipertestuale"/>
            <w:rFonts w:ascii="Calibri" w:hAnsi="Calibri" w:cs="Calibri"/>
          </w:rPr>
          <w:t>https://www.altalex.com/documents/codici-altalex/2014/10/30/statuto-dei-lavoratori</w:t>
        </w:r>
      </w:hyperlink>
      <w:r>
        <w:rPr>
          <w:rFonts w:ascii="Calibri" w:hAnsi="Calibri" w:cs="Calibri"/>
        </w:rPr>
        <w:t xml:space="preserve"> </w:t>
      </w:r>
    </w:p>
    <w:p w14:paraId="0FB67163" w14:textId="7D3C321E" w:rsidR="00C14718" w:rsidRDefault="00F3589C">
      <w:pPr>
        <w:rPr>
          <w:rFonts w:ascii="Calibri" w:hAnsi="Calibri" w:cs="Calibri"/>
        </w:rPr>
      </w:pPr>
      <w:r>
        <w:rPr>
          <w:rFonts w:ascii="Calibri" w:hAnsi="Calibri" w:cs="Calibri"/>
        </w:rPr>
        <w:t xml:space="preserve">Per le aziende più grandi si prevede la regolamentazione dell’articolo 35 dello stesso, quindi rappresentanze sindacali, assemblee, trasferimento dirigenziale di RSA, permessi retribuiti e non, diritto di affissione, contributi sindacali e locali delle RSA. </w:t>
      </w:r>
      <w:r w:rsidR="00C14718">
        <w:rPr>
          <w:rFonts w:ascii="Calibri" w:hAnsi="Calibri" w:cs="Calibri"/>
        </w:rPr>
        <w:br w:type="page"/>
      </w:r>
    </w:p>
    <w:p w14:paraId="0B65FB5C" w14:textId="5DEC4B55" w:rsidR="00655C52" w:rsidRDefault="00CA5301" w:rsidP="00177A35">
      <w:pPr>
        <w:tabs>
          <w:tab w:val="left" w:pos="8716"/>
        </w:tabs>
        <w:rPr>
          <w:rFonts w:ascii="Calibri" w:hAnsi="Calibri" w:cs="Calibri"/>
          <w:b/>
          <w:bCs/>
          <w:i/>
          <w:iCs/>
          <w:u w:val="single"/>
        </w:rPr>
      </w:pPr>
      <w:r>
        <w:rPr>
          <w:rFonts w:ascii="Calibri" w:hAnsi="Calibri" w:cs="Calibri"/>
          <w:b/>
          <w:bCs/>
          <w:i/>
          <w:iCs/>
          <w:u w:val="single"/>
        </w:rPr>
        <w:lastRenderedPageBreak/>
        <w:t xml:space="preserve">28/04/2022: </w:t>
      </w:r>
      <w:r w:rsidR="00655C52">
        <w:rPr>
          <w:rFonts w:ascii="Calibri" w:hAnsi="Calibri" w:cs="Calibri"/>
          <w:b/>
          <w:bCs/>
          <w:i/>
          <w:iCs/>
          <w:u w:val="single"/>
        </w:rPr>
        <w:t>Diritto del lavoro</w:t>
      </w:r>
      <w:r w:rsidR="00235C51">
        <w:rPr>
          <w:rFonts w:ascii="Calibri" w:hAnsi="Calibri" w:cs="Calibri"/>
          <w:b/>
          <w:bCs/>
          <w:i/>
          <w:iCs/>
          <w:u w:val="single"/>
        </w:rPr>
        <w:t>: lavoro e persona</w:t>
      </w:r>
    </w:p>
    <w:p w14:paraId="195174EA" w14:textId="64FEF359" w:rsidR="00655C52" w:rsidRDefault="00655C52" w:rsidP="00177A35">
      <w:pPr>
        <w:tabs>
          <w:tab w:val="left" w:pos="8716"/>
        </w:tabs>
        <w:rPr>
          <w:rFonts w:ascii="Calibri" w:hAnsi="Calibri" w:cs="Calibri"/>
          <w:b/>
          <w:bCs/>
          <w:i/>
          <w:iCs/>
          <w:u w:val="single"/>
        </w:rPr>
      </w:pPr>
    </w:p>
    <w:p w14:paraId="23CA7BF8" w14:textId="36DEB098" w:rsidR="00655C52" w:rsidRDefault="00B56345" w:rsidP="00177A35">
      <w:pPr>
        <w:tabs>
          <w:tab w:val="left" w:pos="8716"/>
        </w:tabs>
        <w:rPr>
          <w:rFonts w:ascii="Calibri" w:hAnsi="Calibri" w:cs="Calibri"/>
        </w:rPr>
      </w:pPr>
      <w:r>
        <w:rPr>
          <w:rFonts w:ascii="Calibri" w:hAnsi="Calibri" w:cs="Calibri"/>
        </w:rPr>
        <w:t>Si pone il dubbio di come il lavoratore sia controllato rispetto al proprio datore di lavoro, in merito soprattutto a come vengono trattate le sue informazioni personali.</w:t>
      </w:r>
      <w:r w:rsidR="00AB73D5">
        <w:rPr>
          <w:rFonts w:ascii="Calibri" w:hAnsi="Calibri" w:cs="Calibri"/>
        </w:rPr>
        <w:t xml:space="preserve"> Si valutano quindi le attitudini e gli atteggiamenti di un certo candidato/lavoratore, al controllo della sicurezza oppure di sanità mentale dello stesso. </w:t>
      </w:r>
      <w:r w:rsidR="0035161F">
        <w:rPr>
          <w:rFonts w:ascii="Calibri" w:hAnsi="Calibri" w:cs="Calibri"/>
        </w:rPr>
        <w:t>In generale si parla di qualsiasi fatto/aspetto non direttamente collegato all’attitudine professionale, tutelando la riservatezza del lavoratore in maniera oggettiva, secondo l’articolo 8 dello statuto dei lavoratori</w:t>
      </w:r>
      <w:r w:rsidR="00FA77CA">
        <w:rPr>
          <w:rFonts w:ascii="Calibri" w:hAnsi="Calibri" w:cs="Calibri"/>
        </w:rPr>
        <w:t xml:space="preserve"> (valente sia prima della stipulazione del rapporto di lavoro sia durante l’esecuzione dello stesso)</w:t>
      </w:r>
      <w:r w:rsidR="0035161F">
        <w:rPr>
          <w:rFonts w:ascii="Calibri" w:hAnsi="Calibri" w:cs="Calibri"/>
        </w:rPr>
        <w:t xml:space="preserve">. </w:t>
      </w:r>
      <w:r w:rsidR="00E95B37">
        <w:rPr>
          <w:rFonts w:ascii="Calibri" w:hAnsi="Calibri" w:cs="Calibri"/>
        </w:rPr>
        <w:t>Si ha anche il diritto di obiezione, dove il lavoratore può in maniera legittima, tutelare i propri interessi (idee politiche, idee religiose, orientamento sessuale, ecc.)</w:t>
      </w:r>
      <w:r w:rsidR="00125CBE">
        <w:rPr>
          <w:rFonts w:ascii="Calibri" w:hAnsi="Calibri" w:cs="Calibri"/>
        </w:rPr>
        <w:t xml:space="preserve"> o anche, nel caso di una donna, il fatto di avere figli/famiglia, ecc. </w:t>
      </w:r>
    </w:p>
    <w:p w14:paraId="637EB24D" w14:textId="0E8B2B1D" w:rsidR="00235C51" w:rsidRDefault="00235C51" w:rsidP="00177A35">
      <w:pPr>
        <w:tabs>
          <w:tab w:val="left" w:pos="8716"/>
        </w:tabs>
        <w:rPr>
          <w:rFonts w:ascii="Calibri" w:hAnsi="Calibri" w:cs="Calibri"/>
        </w:rPr>
      </w:pPr>
    </w:p>
    <w:p w14:paraId="0C01A3AC" w14:textId="0B27684E" w:rsidR="00235C51" w:rsidRDefault="001C2A75" w:rsidP="00177A35">
      <w:pPr>
        <w:tabs>
          <w:tab w:val="left" w:pos="8716"/>
        </w:tabs>
        <w:rPr>
          <w:rFonts w:ascii="Calibri" w:hAnsi="Calibri" w:cs="Calibri"/>
        </w:rPr>
      </w:pPr>
      <w:r>
        <w:rPr>
          <w:rFonts w:ascii="Calibri" w:hAnsi="Calibri" w:cs="Calibri"/>
        </w:rPr>
        <w:t xml:space="preserve">Un’obiezione valida si pone solo nel caso di tutela; ad esempio, nel caso di domande in merito all’organizzazione dei posti di lavoro e relativa sostituzione di un certo lavoratore, non astenendosi per il futuro dal rapporto lavorativo. </w:t>
      </w:r>
      <w:r w:rsidR="002610E7">
        <w:rPr>
          <w:rFonts w:ascii="Calibri" w:hAnsi="Calibri" w:cs="Calibri"/>
        </w:rPr>
        <w:t>Chi non venisse assunto potrebbe fare riferimento ai decreti delle pari opportunità, aspirando solo ad un possibile risarcimento, non ad un</w:t>
      </w:r>
      <w:r w:rsidR="00BB6262">
        <w:rPr>
          <w:rFonts w:ascii="Calibri" w:hAnsi="Calibri" w:cs="Calibri"/>
        </w:rPr>
        <w:t>a ria</w:t>
      </w:r>
      <w:r w:rsidR="002610E7">
        <w:rPr>
          <w:rFonts w:ascii="Calibri" w:hAnsi="Calibri" w:cs="Calibri"/>
        </w:rPr>
        <w:t>ssunzione</w:t>
      </w:r>
      <w:r w:rsidR="0060425A">
        <w:rPr>
          <w:rFonts w:ascii="Calibri" w:hAnsi="Calibri" w:cs="Calibri"/>
        </w:rPr>
        <w:t xml:space="preserve"> forzata. </w:t>
      </w:r>
      <w:r>
        <w:rPr>
          <w:rFonts w:ascii="Calibri" w:hAnsi="Calibri" w:cs="Calibri"/>
        </w:rPr>
        <w:t xml:space="preserve"> </w:t>
      </w:r>
    </w:p>
    <w:p w14:paraId="0FEFA5CB" w14:textId="1CE8DAAF" w:rsidR="001618DE" w:rsidRDefault="00584CD1" w:rsidP="00177A35">
      <w:pPr>
        <w:tabs>
          <w:tab w:val="left" w:pos="8716"/>
        </w:tabs>
        <w:rPr>
          <w:rFonts w:ascii="Calibri" w:hAnsi="Calibri" w:cs="Calibri"/>
        </w:rPr>
      </w:pPr>
      <w:r>
        <w:rPr>
          <w:rFonts w:ascii="Calibri" w:hAnsi="Calibri" w:cs="Calibri"/>
        </w:rPr>
        <w:t>È possibile registrare anche un datore di lavoro, a tutela dei propri interessi, come possibile riprova della propria testimonianza</w:t>
      </w:r>
      <w:r w:rsidR="00AA424F">
        <w:rPr>
          <w:rFonts w:ascii="Calibri" w:hAnsi="Calibri" w:cs="Calibri"/>
        </w:rPr>
        <w:t xml:space="preserve"> di “giusta causa”</w:t>
      </w:r>
      <w:r w:rsidR="00B75396">
        <w:rPr>
          <w:rFonts w:ascii="Calibri" w:hAnsi="Calibri" w:cs="Calibri"/>
        </w:rPr>
        <w:t xml:space="preserve">. </w:t>
      </w:r>
      <w:r w:rsidR="001618DE">
        <w:rPr>
          <w:rFonts w:ascii="Calibri" w:hAnsi="Calibri" w:cs="Calibri"/>
        </w:rPr>
        <w:t>Solo nel caso ad esempio di licenziamento con comportamento lesivo, il datore di lavoro è obbligato alla reintroduzione del lavoratore e anche al pagamento delle mensilità.</w:t>
      </w:r>
    </w:p>
    <w:p w14:paraId="6FDB0249" w14:textId="3FF39F55" w:rsidR="00735D39" w:rsidRDefault="00735D39" w:rsidP="00177A35">
      <w:pPr>
        <w:tabs>
          <w:tab w:val="left" w:pos="8716"/>
        </w:tabs>
        <w:rPr>
          <w:rFonts w:ascii="Calibri" w:hAnsi="Calibri" w:cs="Calibri"/>
        </w:rPr>
      </w:pPr>
    </w:p>
    <w:p w14:paraId="0034609E" w14:textId="5B04A0C7" w:rsidR="00735D39" w:rsidRDefault="00735D39" w:rsidP="00177A35">
      <w:pPr>
        <w:tabs>
          <w:tab w:val="left" w:pos="8716"/>
        </w:tabs>
        <w:rPr>
          <w:rFonts w:ascii="Calibri" w:hAnsi="Calibri" w:cs="Calibri"/>
        </w:rPr>
      </w:pPr>
      <w:r>
        <w:rPr>
          <w:rFonts w:ascii="Calibri" w:hAnsi="Calibri" w:cs="Calibri"/>
        </w:rPr>
        <w:t xml:space="preserve">Si deve quindi capire il senso della limitazione, nel contesto dell’attività produttiva: al datore di lavoro potrebbe non interessare il fatto di avere piercing, trucco oppure una particolare capigliatura. Ci sono particolari esigenze di igiene/sterilizzazione, esempio ristorazione, criteri oggettivi di comportamento consentito di tutela dell’interesse professionale da parte del datore di lavoro. </w:t>
      </w:r>
    </w:p>
    <w:p w14:paraId="5B98CB88" w14:textId="5451FDFF" w:rsidR="00735D39" w:rsidRDefault="00DC4C2C" w:rsidP="00177A35">
      <w:pPr>
        <w:tabs>
          <w:tab w:val="left" w:pos="8716"/>
        </w:tabs>
        <w:rPr>
          <w:rFonts w:ascii="Calibri" w:hAnsi="Calibri" w:cs="Calibri"/>
        </w:rPr>
      </w:pPr>
      <w:r>
        <w:rPr>
          <w:rFonts w:ascii="Calibri" w:hAnsi="Calibri" w:cs="Calibri"/>
        </w:rPr>
        <w:t xml:space="preserve">Non tutti i regolamenti aziendali risultano legittimi, chiaramente. </w:t>
      </w:r>
    </w:p>
    <w:p w14:paraId="4731540B" w14:textId="18DEE60A" w:rsidR="00C16088" w:rsidRPr="008D30CB" w:rsidRDefault="00E27AD3" w:rsidP="00177A35">
      <w:pPr>
        <w:tabs>
          <w:tab w:val="left" w:pos="8716"/>
        </w:tabs>
        <w:rPr>
          <w:rFonts w:ascii="Calibri" w:hAnsi="Calibri" w:cs="Calibri"/>
        </w:rPr>
      </w:pPr>
      <w:r>
        <w:rPr>
          <w:rFonts w:ascii="Calibri" w:hAnsi="Calibri" w:cs="Calibri"/>
        </w:rPr>
        <w:t>Anche l’uso di Internet è un discorso complesso; citiamo l’esempio di una particolare sentenza</w:t>
      </w:r>
      <w:r w:rsidR="00F61459">
        <w:rPr>
          <w:rFonts w:ascii="Calibri" w:hAnsi="Calibri" w:cs="Calibri"/>
        </w:rPr>
        <w:t xml:space="preserve">, sentenza Barbulescu, </w:t>
      </w:r>
      <w:r>
        <w:rPr>
          <w:rFonts w:ascii="Calibri" w:hAnsi="Calibri" w:cs="Calibri"/>
        </w:rPr>
        <w:t xml:space="preserve">ad un lavoratore </w:t>
      </w:r>
      <w:r w:rsidR="00F61459">
        <w:rPr>
          <w:rFonts w:ascii="Calibri" w:hAnsi="Calibri" w:cs="Calibri"/>
        </w:rPr>
        <w:t xml:space="preserve">che accede a WhatsApp o applicazioni similari, in cui è visibile l’ultimo accesso o presenza online. È quindi discutibile se sia sensato o meno, da un punto di vista economico e di privacy. </w:t>
      </w:r>
      <w:r w:rsidR="008D30CB">
        <w:rPr>
          <w:rFonts w:ascii="Calibri" w:hAnsi="Calibri" w:cs="Calibri"/>
        </w:rPr>
        <w:t>Viene citat</w:t>
      </w:r>
      <w:r w:rsidR="00BB6262">
        <w:rPr>
          <w:rFonts w:ascii="Calibri" w:hAnsi="Calibri" w:cs="Calibri"/>
        </w:rPr>
        <w:t xml:space="preserve">o </w:t>
      </w:r>
      <w:r w:rsidR="008D30CB">
        <w:rPr>
          <w:rFonts w:ascii="Calibri" w:hAnsi="Calibri" w:cs="Calibri"/>
        </w:rPr>
        <w:t xml:space="preserve">come esempio il mulino di Farra, cioè un intrigo amoroso ove si poteva essere castigato/cacciati se si intraprendevano rapporti amorosi di qualche tipo. Similmente nel caso </w:t>
      </w:r>
      <w:r w:rsidR="00BB6262">
        <w:rPr>
          <w:rFonts w:ascii="Calibri" w:hAnsi="Calibri" w:cs="Calibri"/>
        </w:rPr>
        <w:t>I</w:t>
      </w:r>
      <w:r w:rsidR="008D30CB">
        <w:rPr>
          <w:rFonts w:ascii="Calibri" w:hAnsi="Calibri" w:cs="Calibri"/>
        </w:rPr>
        <w:t xml:space="preserve">nternet, si crea una regolamentazione ponendo i comportamenti inammissibili dei propri impiegati (ponendo il </w:t>
      </w:r>
      <w:r w:rsidR="008D30CB">
        <w:rPr>
          <w:rFonts w:ascii="Calibri" w:hAnsi="Calibri" w:cs="Calibri"/>
          <w:i/>
          <w:iCs/>
        </w:rPr>
        <w:t>blanket ban</w:t>
      </w:r>
      <w:r w:rsidR="008D30CB">
        <w:rPr>
          <w:rFonts w:ascii="Calibri" w:hAnsi="Calibri" w:cs="Calibri"/>
        </w:rPr>
        <w:t>, ciò che si può e non si può fare</w:t>
      </w:r>
      <w:r w:rsidR="00BB6262">
        <w:rPr>
          <w:rFonts w:ascii="Calibri" w:hAnsi="Calibri" w:cs="Calibri"/>
        </w:rPr>
        <w:t>, basata sul continuo monitoraggio dei dati stessi</w:t>
      </w:r>
      <w:r w:rsidR="008D30CB">
        <w:rPr>
          <w:rFonts w:ascii="Calibri" w:hAnsi="Calibri" w:cs="Calibri"/>
        </w:rPr>
        <w:t xml:space="preserve">). </w:t>
      </w:r>
    </w:p>
    <w:p w14:paraId="7105DBD9" w14:textId="08D01649" w:rsidR="00C16088" w:rsidRDefault="00C16088" w:rsidP="00177A35">
      <w:pPr>
        <w:tabs>
          <w:tab w:val="left" w:pos="8716"/>
        </w:tabs>
        <w:rPr>
          <w:rFonts w:ascii="Calibri" w:hAnsi="Calibri" w:cs="Calibri"/>
        </w:rPr>
      </w:pPr>
    </w:p>
    <w:p w14:paraId="31F3AB23" w14:textId="517C3320" w:rsidR="00C16088" w:rsidRDefault="00C16088" w:rsidP="00177A35">
      <w:pPr>
        <w:tabs>
          <w:tab w:val="left" w:pos="8716"/>
        </w:tabs>
        <w:rPr>
          <w:rFonts w:ascii="Calibri" w:hAnsi="Calibri" w:cs="Calibri"/>
          <w:i/>
          <w:iCs/>
        </w:rPr>
      </w:pPr>
      <w:r>
        <w:rPr>
          <w:rFonts w:ascii="Calibri" w:hAnsi="Calibri" w:cs="Calibri"/>
        </w:rPr>
        <w:t>L’installazione ad esempio di videocamere si pone nel caso di videosorveglianza, furti, sicurezza; tuttavia, dato che si possono usare tali strumenti per verificare l’operosità dei propri impiegati, alcuni limiti sono posti dall’articolo 4 dello Statuto dei Lavoratori. A questo si collega anch</w:t>
      </w:r>
      <w:r w:rsidR="00E12FBF">
        <w:rPr>
          <w:rFonts w:ascii="Calibri" w:hAnsi="Calibri" w:cs="Calibri"/>
        </w:rPr>
        <w:t xml:space="preserve">e il regolamento europeo in materia di privacy, ponendo divieto anche in merito all’articolo 8, che </w:t>
      </w:r>
      <w:r w:rsidR="00E12FBF" w:rsidRPr="00E12FBF">
        <w:rPr>
          <w:rFonts w:ascii="Calibri" w:hAnsi="Calibri" w:cs="Calibri"/>
        </w:rPr>
        <w:t xml:space="preserve">vieta </w:t>
      </w:r>
      <w:r w:rsidR="00E12FBF" w:rsidRPr="00E12FBF">
        <w:rPr>
          <w:rFonts w:ascii="Calibri" w:hAnsi="Calibri" w:cs="Calibri"/>
          <w:i/>
          <w:iCs/>
        </w:rPr>
        <w:t>“al datore di lavoro di “effettuare indagini, anche a mezzo di terzi, sulle opinioni politiche, religiose o sindacali del lavoratore, nonché su fatti non rilevanti ai fini della valutazione dell'attitudine professionale del lavoratore”.</w:t>
      </w:r>
    </w:p>
    <w:p w14:paraId="286095F4" w14:textId="1284719D" w:rsidR="00E12FBF" w:rsidRDefault="00B15B7A" w:rsidP="00177A35">
      <w:pPr>
        <w:tabs>
          <w:tab w:val="left" w:pos="8716"/>
        </w:tabs>
        <w:rPr>
          <w:rFonts w:ascii="Calibri" w:hAnsi="Calibri" w:cs="Calibri"/>
        </w:rPr>
      </w:pPr>
      <w:r>
        <w:rPr>
          <w:rFonts w:ascii="Calibri" w:hAnsi="Calibri" w:cs="Calibri"/>
        </w:rPr>
        <w:t>Tutto dipende dall’oggetto, dal contesto e dai fini delo stesso contratto di lavoro</w:t>
      </w:r>
      <w:r w:rsidR="001C0776">
        <w:rPr>
          <w:rFonts w:ascii="Calibri" w:hAnsi="Calibri" w:cs="Calibri"/>
        </w:rPr>
        <w:t>.</w:t>
      </w:r>
      <w:r w:rsidR="005F1E05">
        <w:rPr>
          <w:rFonts w:ascii="Calibri" w:hAnsi="Calibri" w:cs="Calibri"/>
        </w:rPr>
        <w:t xml:space="preserve"> Chiaro quindi come la tecnologia si intenda sia come i dispositivi/applicazione che li fanno funzionare, sia le caratteristiche incorporate nell’architettura tecnologica, divergendo per caratteristiche tecniche, funzionali e di immagazzinamento dei dati. </w:t>
      </w:r>
    </w:p>
    <w:p w14:paraId="45D379FE" w14:textId="5CFBE70E" w:rsidR="001C0776" w:rsidRDefault="001C0776" w:rsidP="00177A35">
      <w:pPr>
        <w:tabs>
          <w:tab w:val="left" w:pos="8716"/>
        </w:tabs>
        <w:rPr>
          <w:rFonts w:ascii="Calibri" w:hAnsi="Calibri" w:cs="Calibri"/>
        </w:rPr>
      </w:pPr>
    </w:p>
    <w:p w14:paraId="46DBDF80" w14:textId="5E610869" w:rsidR="001C0776" w:rsidRDefault="004371A3" w:rsidP="00177A35">
      <w:pPr>
        <w:tabs>
          <w:tab w:val="left" w:pos="8716"/>
        </w:tabs>
        <w:rPr>
          <w:rFonts w:ascii="Calibri" w:hAnsi="Calibri" w:cs="Calibri"/>
        </w:rPr>
      </w:pPr>
      <w:r>
        <w:rPr>
          <w:rFonts w:ascii="Calibri" w:hAnsi="Calibri" w:cs="Calibri"/>
        </w:rPr>
        <w:t>Non è possibile contestualizzare un certo comportamento facente parte della vita privata del lavoratore</w:t>
      </w:r>
      <w:r w:rsidR="00DE04CA">
        <w:rPr>
          <w:rFonts w:ascii="Calibri" w:hAnsi="Calibri" w:cs="Calibri"/>
        </w:rPr>
        <w:t xml:space="preserve"> e sfruttarlo come pretesto per poter effettuare pressioni su di lui</w:t>
      </w:r>
      <w:r>
        <w:rPr>
          <w:rFonts w:ascii="Calibri" w:hAnsi="Calibri" w:cs="Calibri"/>
        </w:rPr>
        <w:t xml:space="preserve">. </w:t>
      </w:r>
      <w:r w:rsidR="001B417E">
        <w:rPr>
          <w:rFonts w:ascii="Calibri" w:hAnsi="Calibri" w:cs="Calibri"/>
        </w:rPr>
        <w:t xml:space="preserve">Da questo si discute l’utilità di idee come </w:t>
      </w:r>
      <w:r w:rsidR="001B417E">
        <w:rPr>
          <w:rFonts w:ascii="Calibri" w:hAnsi="Calibri" w:cs="Calibri"/>
          <w:i/>
          <w:iCs/>
        </w:rPr>
        <w:t>BYOD</w:t>
      </w:r>
      <w:r w:rsidR="006C60E5">
        <w:rPr>
          <w:rFonts w:ascii="Calibri" w:hAnsi="Calibri" w:cs="Calibri"/>
          <w:i/>
          <w:iCs/>
        </w:rPr>
        <w:t>/T/P/PC</w:t>
      </w:r>
      <w:r w:rsidR="001B417E">
        <w:rPr>
          <w:rFonts w:ascii="Calibri" w:hAnsi="Calibri" w:cs="Calibri"/>
          <w:i/>
          <w:iCs/>
        </w:rPr>
        <w:t xml:space="preserve"> (Bring Your Own Device</w:t>
      </w:r>
      <w:r w:rsidR="006C60E5">
        <w:rPr>
          <w:rFonts w:ascii="Calibri" w:hAnsi="Calibri" w:cs="Calibri"/>
          <w:i/>
          <w:iCs/>
        </w:rPr>
        <w:t>/Technlogy/Phone/PC</w:t>
      </w:r>
      <w:r w:rsidR="001B417E">
        <w:rPr>
          <w:rFonts w:ascii="Calibri" w:hAnsi="Calibri" w:cs="Calibri"/>
          <w:i/>
          <w:iCs/>
        </w:rPr>
        <w:t>)</w:t>
      </w:r>
      <w:r w:rsidR="006C60E5">
        <w:rPr>
          <w:rFonts w:ascii="Calibri" w:hAnsi="Calibri" w:cs="Calibri"/>
          <w:i/>
          <w:iCs/>
        </w:rPr>
        <w:t>,W</w:t>
      </w:r>
      <w:r w:rsidR="001B417E">
        <w:rPr>
          <w:rFonts w:ascii="Calibri" w:hAnsi="Calibri" w:cs="Calibri"/>
          <w:i/>
          <w:iCs/>
        </w:rPr>
        <w:t>YOD (Wear Your Own Device)</w:t>
      </w:r>
      <w:r w:rsidR="006C60E5">
        <w:rPr>
          <w:rFonts w:ascii="Calibri" w:hAnsi="Calibri" w:cs="Calibri"/>
        </w:rPr>
        <w:t xml:space="preserve">, </w:t>
      </w:r>
      <w:r w:rsidR="001B417E">
        <w:rPr>
          <w:rFonts w:ascii="Calibri" w:hAnsi="Calibri" w:cs="Calibri"/>
        </w:rPr>
        <w:t xml:space="preserve"> permesso dal comma 4 dell’articolo 4 dello Statuto dei Lavoratori, non chiedendo accordi ai sindacati o al legislatore sulla validità di strumenti non necessariamente per scopi lavorativi. </w:t>
      </w:r>
    </w:p>
    <w:p w14:paraId="0BF1E443" w14:textId="186814E1" w:rsidR="009E1218" w:rsidRDefault="009E1218" w:rsidP="00177A35">
      <w:pPr>
        <w:tabs>
          <w:tab w:val="left" w:pos="8716"/>
        </w:tabs>
        <w:rPr>
          <w:rFonts w:ascii="Calibri" w:hAnsi="Calibri" w:cs="Calibri"/>
        </w:rPr>
      </w:pPr>
      <w:r>
        <w:rPr>
          <w:rFonts w:ascii="Calibri" w:hAnsi="Calibri" w:cs="Calibri"/>
        </w:rPr>
        <w:t xml:space="preserve">Parliamo di una modalità di svolgimento della prestazione lavorativa concordata, cioè lo </w:t>
      </w:r>
      <w:r>
        <w:rPr>
          <w:rFonts w:ascii="Calibri" w:hAnsi="Calibri" w:cs="Calibri"/>
          <w:i/>
          <w:iCs/>
        </w:rPr>
        <w:t>smart working</w:t>
      </w:r>
      <w:r>
        <w:rPr>
          <w:rFonts w:ascii="Calibri" w:hAnsi="Calibri" w:cs="Calibri"/>
        </w:rPr>
        <w:t>, dove il lavoro viene svolto fuori dall’azienda e definito gergalmente come “lavoro da casa”</w:t>
      </w:r>
      <w:r w:rsidR="00E60015">
        <w:rPr>
          <w:rFonts w:ascii="Calibri" w:hAnsi="Calibri" w:cs="Calibri"/>
        </w:rPr>
        <w:t xml:space="preserve"> (tutelata dalla legge 81 del 2017, comunque già preesistente). </w:t>
      </w:r>
    </w:p>
    <w:p w14:paraId="0701D55A" w14:textId="5C9B2159" w:rsidR="003C6FB8" w:rsidRDefault="00536C04" w:rsidP="00177A35">
      <w:pPr>
        <w:tabs>
          <w:tab w:val="left" w:pos="8716"/>
        </w:tabs>
        <w:rPr>
          <w:rFonts w:ascii="Calibri" w:hAnsi="Calibri" w:cs="Calibri"/>
        </w:rPr>
      </w:pPr>
      <w:r>
        <w:rPr>
          <w:rFonts w:ascii="Calibri" w:hAnsi="Calibri" w:cs="Calibri"/>
        </w:rPr>
        <w:lastRenderedPageBreak/>
        <w:t xml:space="preserve">Viene stabilito infatti che il lavoro possa essere svolto </w:t>
      </w:r>
      <w:r>
        <w:rPr>
          <w:rFonts w:ascii="Calibri" w:hAnsi="Calibri" w:cs="Calibri"/>
          <w:i/>
          <w:iCs/>
        </w:rPr>
        <w:t>anche</w:t>
      </w:r>
      <w:r>
        <w:rPr>
          <w:rFonts w:ascii="Calibri" w:hAnsi="Calibri" w:cs="Calibri"/>
        </w:rPr>
        <w:t xml:space="preserve"> fuori dall’azienda; si possono stabilire le stesse modalità di svolgimento telematiche, ai fini di non violazione della libertà personale. </w:t>
      </w:r>
    </w:p>
    <w:p w14:paraId="1C42B857" w14:textId="2B2A5DA0" w:rsidR="003C6FB8" w:rsidRDefault="003C6FB8" w:rsidP="00177A35">
      <w:pPr>
        <w:tabs>
          <w:tab w:val="left" w:pos="8716"/>
        </w:tabs>
        <w:rPr>
          <w:rFonts w:ascii="Calibri" w:hAnsi="Calibri" w:cs="Calibri"/>
        </w:rPr>
      </w:pPr>
      <w:r>
        <w:rPr>
          <w:rFonts w:ascii="Calibri" w:hAnsi="Calibri" w:cs="Calibri"/>
        </w:rPr>
        <w:t xml:space="preserve">Limitando nell’accordo di lavoro l’utilizzo di strumenti, limito il controllo da parte dei datori di lavoro. Dunque è delicato, soprattutto ai fini della sicurezza, in merito agli strumenti forniti dallo stesso. </w:t>
      </w:r>
      <w:r w:rsidR="00521208">
        <w:rPr>
          <w:rFonts w:ascii="Calibri" w:hAnsi="Calibri" w:cs="Calibri"/>
        </w:rPr>
        <w:t xml:space="preserve">In casi particolari come quelli della pandemia, l’accordo unilaterale di smart working veniva imposto, ma normalmente è in vigore la normativa ordinaria che richiede regolare accordo. </w:t>
      </w:r>
    </w:p>
    <w:p w14:paraId="13569E8A" w14:textId="3C1A4A0B" w:rsidR="003240F8" w:rsidRDefault="003240F8" w:rsidP="00177A35">
      <w:pPr>
        <w:tabs>
          <w:tab w:val="left" w:pos="8716"/>
        </w:tabs>
        <w:rPr>
          <w:rFonts w:ascii="Calibri" w:hAnsi="Calibri" w:cs="Calibri"/>
        </w:rPr>
      </w:pPr>
      <w:r>
        <w:rPr>
          <w:rFonts w:ascii="Calibri" w:hAnsi="Calibri" w:cs="Calibri"/>
        </w:rPr>
        <w:t xml:space="preserve">È insito nell’ambito dell’accordo di lavoro, soprattutto in ambito autonomo o di libera dipendenza (freelance, partita IVA, ecc.) come sia indipendente dal luogo e dalla regolamentazione di smart working del lavoro e della professione. </w:t>
      </w:r>
      <w:r w:rsidR="00662738">
        <w:rPr>
          <w:rFonts w:ascii="Calibri" w:hAnsi="Calibri" w:cs="Calibri"/>
        </w:rPr>
        <w:t>Chiaramente il lavoratore è la parte debole, dato che non ha molto margine di intervento; infatti, in merito allo smart working, il poter lavorare da casa è una semplice possibilità, alternativa, alla normale regolamentazione della pratica.</w:t>
      </w:r>
    </w:p>
    <w:p w14:paraId="5797637C" w14:textId="77777777" w:rsidR="00662738" w:rsidRPr="00536C04" w:rsidRDefault="00662738" w:rsidP="00177A35">
      <w:pPr>
        <w:tabs>
          <w:tab w:val="left" w:pos="8716"/>
        </w:tabs>
        <w:rPr>
          <w:rFonts w:ascii="Calibri" w:hAnsi="Calibri" w:cs="Calibri"/>
        </w:rPr>
      </w:pPr>
    </w:p>
    <w:p w14:paraId="13F4F668" w14:textId="3CCF1E23" w:rsidR="009E1218" w:rsidRDefault="00950D2F" w:rsidP="00177A35">
      <w:pPr>
        <w:tabs>
          <w:tab w:val="left" w:pos="8716"/>
        </w:tabs>
        <w:rPr>
          <w:rFonts w:ascii="Calibri" w:hAnsi="Calibri" w:cs="Calibri"/>
          <w:b/>
          <w:bCs/>
          <w:i/>
          <w:iCs/>
          <w:u w:val="single"/>
        </w:rPr>
      </w:pPr>
      <w:r>
        <w:rPr>
          <w:rFonts w:ascii="Calibri" w:hAnsi="Calibri" w:cs="Calibri"/>
          <w:b/>
          <w:bCs/>
          <w:i/>
          <w:iCs/>
          <w:u w:val="single"/>
        </w:rPr>
        <w:t>29/04/2022: Lavoro, persone e tecnologie</w:t>
      </w:r>
    </w:p>
    <w:p w14:paraId="70C40A3D" w14:textId="2BC9CB16" w:rsidR="00950D2F" w:rsidRDefault="00950D2F" w:rsidP="00177A35">
      <w:pPr>
        <w:tabs>
          <w:tab w:val="left" w:pos="8716"/>
        </w:tabs>
        <w:rPr>
          <w:rFonts w:ascii="Calibri" w:hAnsi="Calibri" w:cs="Calibri"/>
          <w:b/>
          <w:bCs/>
          <w:i/>
          <w:iCs/>
          <w:u w:val="single"/>
        </w:rPr>
      </w:pPr>
    </w:p>
    <w:p w14:paraId="1F88A190" w14:textId="77777777" w:rsidR="00300731" w:rsidRDefault="000F7730" w:rsidP="00177A35">
      <w:pPr>
        <w:tabs>
          <w:tab w:val="left" w:pos="8716"/>
        </w:tabs>
        <w:rPr>
          <w:rFonts w:ascii="Calibri" w:hAnsi="Calibri" w:cs="Calibri"/>
        </w:rPr>
      </w:pPr>
      <w:r>
        <w:rPr>
          <w:rFonts w:ascii="Calibri" w:hAnsi="Calibri" w:cs="Calibri"/>
        </w:rPr>
        <w:t>L’idea della sentenza Barbulescu è di confrontare l’idea di un dipendente che usava gli strumenti tecnologici a scopo proprio. Si pone il dubbio di quanto i contatti elettronici siano spiabili, come è stato nel caso del Barbulescu</w:t>
      </w:r>
      <w:r w:rsidR="00300731">
        <w:rPr>
          <w:rFonts w:ascii="Calibri" w:hAnsi="Calibri" w:cs="Calibri"/>
        </w:rPr>
        <w:t xml:space="preserve"> e di</w:t>
      </w:r>
      <w:r>
        <w:rPr>
          <w:rFonts w:ascii="Calibri" w:hAnsi="Calibri" w:cs="Calibri"/>
        </w:rPr>
        <w:t xml:space="preserve"> quanto la “corrispondenza chiusa” sia fonte di informazioni private del lavoratore, dimostrando che i mezzi di produzione siano stati installati nel rispetto delle condizioni professionali. </w:t>
      </w:r>
    </w:p>
    <w:p w14:paraId="122181C9" w14:textId="50996508" w:rsidR="000E1BAE" w:rsidRDefault="00074EB8" w:rsidP="00177A35">
      <w:pPr>
        <w:tabs>
          <w:tab w:val="left" w:pos="8716"/>
        </w:tabs>
        <w:rPr>
          <w:rFonts w:ascii="Calibri" w:hAnsi="Calibri" w:cs="Calibri"/>
        </w:rPr>
      </w:pPr>
      <w:r>
        <w:rPr>
          <w:rFonts w:ascii="Calibri" w:hAnsi="Calibri" w:cs="Calibri"/>
        </w:rPr>
        <w:t>Il regolamento aziendale pone consapevolezza al lavoratore di quanto egli debba essere consapevole</w:t>
      </w:r>
      <w:r w:rsidR="000E1BAE">
        <w:rPr>
          <w:rFonts w:ascii="Calibri" w:hAnsi="Calibri" w:cs="Calibri"/>
        </w:rPr>
        <w:t xml:space="preserve"> di quali ritorsioni e diritti possa avere.</w:t>
      </w:r>
      <w:r w:rsidR="00300731">
        <w:rPr>
          <w:rFonts w:ascii="Calibri" w:hAnsi="Calibri" w:cs="Calibri"/>
        </w:rPr>
        <w:t xml:space="preserve"> </w:t>
      </w:r>
      <w:r w:rsidR="000E1BAE">
        <w:rPr>
          <w:rFonts w:ascii="Calibri" w:hAnsi="Calibri" w:cs="Calibri"/>
        </w:rPr>
        <w:t>Citiamo l’articolo 8 della Carta dei Diritti dell’Uomo:</w:t>
      </w:r>
    </w:p>
    <w:p w14:paraId="1DEF5982" w14:textId="275C5BEB" w:rsidR="000E1BAE" w:rsidRDefault="000E1BAE" w:rsidP="008536FD">
      <w:pPr>
        <w:tabs>
          <w:tab w:val="left" w:pos="8716"/>
        </w:tabs>
        <w:rPr>
          <w:i/>
          <w:iCs/>
          <w:lang w:val="it"/>
        </w:rPr>
      </w:pPr>
      <w:r w:rsidRPr="000E1BAE">
        <w:rPr>
          <w:i/>
          <w:iCs/>
          <w:lang w:val="it"/>
        </w:rPr>
        <w:t xml:space="preserve">1 </w:t>
      </w:r>
      <w:r>
        <w:rPr>
          <w:i/>
          <w:iCs/>
          <w:lang w:val="it"/>
        </w:rPr>
        <w:t>“</w:t>
      </w:r>
      <w:r w:rsidRPr="000E1BAE">
        <w:rPr>
          <w:i/>
          <w:iCs/>
          <w:lang w:val="it"/>
        </w:rPr>
        <w:t>Ogni individuo ha diritto al rispetto della propria vita privata e familiare, della propria casa e della propria corrispondenza.</w:t>
      </w:r>
      <w:r>
        <w:rPr>
          <w:i/>
          <w:iCs/>
          <w:lang w:val="it"/>
        </w:rPr>
        <w:t>”</w:t>
      </w:r>
    </w:p>
    <w:p w14:paraId="09FCB368" w14:textId="27C5CD55" w:rsidR="000E1BAE" w:rsidRPr="00B75396" w:rsidRDefault="000E1BAE" w:rsidP="00177A35">
      <w:pPr>
        <w:tabs>
          <w:tab w:val="left" w:pos="8716"/>
        </w:tabs>
        <w:rPr>
          <w:rFonts w:ascii="Calibri" w:hAnsi="Calibri" w:cs="Calibri"/>
          <w:i/>
          <w:iCs/>
        </w:rPr>
      </w:pPr>
      <w:r w:rsidRPr="000E1BAE">
        <w:rPr>
          <w:i/>
          <w:iCs/>
          <w:lang w:val="it"/>
        </w:rPr>
        <w:t xml:space="preserve">2 </w:t>
      </w:r>
      <w:r>
        <w:rPr>
          <w:i/>
          <w:iCs/>
          <w:lang w:val="it"/>
        </w:rPr>
        <w:t>“</w:t>
      </w:r>
      <w:r w:rsidRPr="000E1BAE">
        <w:rPr>
          <w:i/>
          <w:iCs/>
          <w:lang w:val="it"/>
        </w:rPr>
        <w:t>L'ingerenza di un'autorità pubblica nell'esercizio di tale diritto può essere ingerenza solo nella misura in cui tale ingerenza sia prevista dalla legge e costituisca una misura necessaria, in una società democratica, per la sicurezza nazionale, la sicurezza pubblica, il benessere economico del Paese, la difesa dell'ordine e la prevenzione di reati, la protezione della salute o della morale, o la protezione dei diritti e delle libertà altrui.</w:t>
      </w:r>
      <w:r>
        <w:rPr>
          <w:i/>
          <w:iCs/>
          <w:lang w:val="it"/>
        </w:rPr>
        <w:t>”</w:t>
      </w:r>
      <w:r w:rsidR="00B75396">
        <w:rPr>
          <w:rFonts w:ascii="Calibri" w:hAnsi="Calibri" w:cs="Calibri"/>
          <w:i/>
          <w:iCs/>
        </w:rPr>
        <w:t xml:space="preserve"> </w:t>
      </w:r>
      <w:r>
        <w:rPr>
          <w:rFonts w:ascii="Calibri" w:hAnsi="Calibri" w:cs="Calibri"/>
        </w:rPr>
        <w:t>Non è stata protetta la riservatezza nel caso Barbulescu, per la violazione del diritto privacy nel suo paese,</w:t>
      </w:r>
      <w:r w:rsidR="00B75396">
        <w:rPr>
          <w:rFonts w:ascii="Calibri" w:hAnsi="Calibri" w:cs="Calibri"/>
        </w:rPr>
        <w:t xml:space="preserve"> </w:t>
      </w:r>
      <w:r>
        <w:rPr>
          <w:rFonts w:ascii="Calibri" w:hAnsi="Calibri" w:cs="Calibri"/>
        </w:rPr>
        <w:t xml:space="preserve">Romania. </w:t>
      </w:r>
    </w:p>
    <w:p w14:paraId="46E806CF" w14:textId="4E84F889" w:rsidR="0090250D" w:rsidRDefault="0090250D" w:rsidP="00177A35">
      <w:pPr>
        <w:tabs>
          <w:tab w:val="left" w:pos="8716"/>
        </w:tabs>
        <w:rPr>
          <w:rFonts w:ascii="Calibri" w:hAnsi="Calibri" w:cs="Calibri"/>
        </w:rPr>
      </w:pPr>
    </w:p>
    <w:p w14:paraId="00D211FE" w14:textId="251BAA6F" w:rsidR="0090250D" w:rsidRDefault="0090250D" w:rsidP="0090250D">
      <w:pPr>
        <w:rPr>
          <w:rFonts w:ascii="Calibri" w:hAnsi="Calibri" w:cs="Calibri"/>
        </w:rPr>
      </w:pPr>
      <w:r>
        <w:rPr>
          <w:rFonts w:ascii="Calibri" w:hAnsi="Calibri" w:cs="Calibri"/>
        </w:rPr>
        <w:t>Di fatto la libertà di impresa è condizionata anch’essa in maniera libera, autodisciplinandosi, dall’articolo 41 della costituzione, in base al comma “</w:t>
      </w:r>
      <w:r w:rsidRPr="0090250D">
        <w:rPr>
          <w:rFonts w:ascii="Calibri" w:hAnsi="Calibri" w:cs="Calibri"/>
        </w:rPr>
        <w:t>L'iniziativa economica privata è libera</w:t>
      </w:r>
      <w:r>
        <w:rPr>
          <w:rFonts w:ascii="Calibri" w:hAnsi="Calibri" w:cs="Calibri"/>
        </w:rPr>
        <w:t xml:space="preserve">”. </w:t>
      </w:r>
    </w:p>
    <w:p w14:paraId="31662883" w14:textId="02BB83B2" w:rsidR="00454E5A" w:rsidRDefault="00454E5A" w:rsidP="0090250D">
      <w:pPr>
        <w:rPr>
          <w:rFonts w:ascii="Calibri" w:hAnsi="Calibri" w:cs="Calibri"/>
        </w:rPr>
      </w:pPr>
      <w:r>
        <w:rPr>
          <w:rFonts w:ascii="Calibri" w:hAnsi="Calibri" w:cs="Calibri"/>
        </w:rPr>
        <w:t>È libera, ma “n</w:t>
      </w:r>
      <w:r w:rsidRPr="00454E5A">
        <w:rPr>
          <w:rFonts w:ascii="Calibri" w:hAnsi="Calibri" w:cs="Calibri"/>
        </w:rPr>
        <w:t>on può svolgersi in contrasto con l'utilità sociale o in modo da recare danno alla salute, all’ambiente, alla sicurezza, alla libertà, alla dignità umana</w:t>
      </w:r>
      <w:r>
        <w:rPr>
          <w:rFonts w:ascii="Calibri" w:hAnsi="Calibri" w:cs="Calibri"/>
        </w:rPr>
        <w:t>”</w:t>
      </w:r>
      <w:r w:rsidR="00154048">
        <w:rPr>
          <w:rFonts w:ascii="Calibri" w:hAnsi="Calibri" w:cs="Calibri"/>
        </w:rPr>
        <w:t>. Da questo punto di vista si discutono le finalità di utilizzo e modalità d’uso dei dati trattati, capendo quali siano i soggeti preposti alla tutela.</w:t>
      </w:r>
    </w:p>
    <w:p w14:paraId="6EB7FEB4" w14:textId="3FA4B638" w:rsidR="00154048" w:rsidRPr="0090250D" w:rsidRDefault="00154048" w:rsidP="0090250D">
      <w:pPr>
        <w:rPr>
          <w:rFonts w:ascii="Calibri" w:hAnsi="Calibri" w:cs="Calibri"/>
        </w:rPr>
      </w:pPr>
      <w:r>
        <w:rPr>
          <w:rFonts w:ascii="Calibri" w:hAnsi="Calibri" w:cs="Calibri"/>
        </w:rPr>
        <w:t xml:space="preserve">Ad esempio l’installazione di videocamere, giustificata come tutela da atti criminosi dei dipendenti. È veramente giusto o è violazione della privacy? </w:t>
      </w:r>
      <w:r w:rsidR="00300731">
        <w:rPr>
          <w:rFonts w:ascii="Calibri" w:hAnsi="Calibri" w:cs="Calibri"/>
        </w:rPr>
        <w:t xml:space="preserve">Come discusso dallo stesso articolo, le nuove tecnologie, poste a scopo di strumentizzazione/organizzazione produttiva devono essere sempre poste al rispetto della dignità dei singoli e delle parti presenti. </w:t>
      </w:r>
    </w:p>
    <w:p w14:paraId="5E3F83F2" w14:textId="53C90D97" w:rsidR="0090250D" w:rsidRDefault="0090250D" w:rsidP="00177A35">
      <w:pPr>
        <w:tabs>
          <w:tab w:val="left" w:pos="8716"/>
        </w:tabs>
        <w:rPr>
          <w:rFonts w:ascii="Calibri" w:hAnsi="Calibri" w:cs="Calibri"/>
        </w:rPr>
      </w:pPr>
    </w:p>
    <w:p w14:paraId="631B37E3" w14:textId="24C7E757" w:rsidR="00C37A50" w:rsidRDefault="00C37A50" w:rsidP="00177A35">
      <w:pPr>
        <w:tabs>
          <w:tab w:val="left" w:pos="8716"/>
        </w:tabs>
        <w:rPr>
          <w:rFonts w:ascii="Calibri" w:hAnsi="Calibri" w:cs="Calibri"/>
        </w:rPr>
      </w:pPr>
      <w:r>
        <w:rPr>
          <w:rFonts w:ascii="Calibri" w:hAnsi="Calibri" w:cs="Calibri"/>
        </w:rPr>
        <w:t>Citiamo l’articolo 29 del regolamento UE:</w:t>
      </w:r>
    </w:p>
    <w:p w14:paraId="2402CDD9" w14:textId="3F481154" w:rsidR="00C37A50" w:rsidRDefault="00C37A50" w:rsidP="00177A35">
      <w:pPr>
        <w:tabs>
          <w:tab w:val="left" w:pos="8716"/>
        </w:tabs>
        <w:rPr>
          <w:rFonts w:ascii="Calibri" w:hAnsi="Calibri" w:cs="Calibri"/>
          <w:i/>
          <w:iCs/>
        </w:rPr>
      </w:pPr>
      <w:r w:rsidRPr="00C37A50">
        <w:rPr>
          <w:rFonts w:ascii="Calibri" w:hAnsi="Calibri" w:cs="Calibri"/>
          <w:i/>
          <w:iCs/>
        </w:rPr>
        <w:t>“Il responsabile del trattamento, o chiunque agisca sotto la sua autorità o sotto quella del titolare del trattamento, che abbia accesso a dati personali non può trattare tali dati se non è istruito in tal senso dal titolare del trattamento, salvo che lo richieda il diritto dell'Unione o degli Stati membri.”</w:t>
      </w:r>
    </w:p>
    <w:p w14:paraId="4ACDA72B" w14:textId="4FB87298" w:rsidR="00C37A50" w:rsidRDefault="004B5FF3" w:rsidP="00177A35">
      <w:pPr>
        <w:tabs>
          <w:tab w:val="left" w:pos="8716"/>
        </w:tabs>
        <w:rPr>
          <w:rFonts w:ascii="Calibri" w:hAnsi="Calibri" w:cs="Calibri"/>
        </w:rPr>
      </w:pPr>
      <w:r>
        <w:rPr>
          <w:rFonts w:ascii="Calibri" w:hAnsi="Calibri" w:cs="Calibri"/>
        </w:rPr>
        <w:t xml:space="preserve">Devono quindi essere creati dei regolamenti chiari, comprensibili, dando le giuste informazioni. In particolare, nell’informatica, il ruolo degli amministratori di sistema è </w:t>
      </w:r>
      <w:r w:rsidR="00B16547">
        <w:rPr>
          <w:rFonts w:ascii="Calibri" w:hAnsi="Calibri" w:cs="Calibri"/>
        </w:rPr>
        <w:t>fondamentale</w:t>
      </w:r>
      <w:r>
        <w:rPr>
          <w:rFonts w:ascii="Calibri" w:hAnsi="Calibri" w:cs="Calibri"/>
        </w:rPr>
        <w:t xml:space="preserve"> e richiede formazione specifica, visto a seconda dell’impresa, il valore dei dati trattati. Da un lato quindi si cerca di capire se l’ordinamento pone limiti ai poteri imprenditoriali, dall’altra però possono emergere dei ruoli che hanno un potere con margini ampi e non ben definiti. </w:t>
      </w:r>
    </w:p>
    <w:p w14:paraId="72110EE0" w14:textId="013E51F1" w:rsidR="00B16547" w:rsidRPr="00B00081" w:rsidRDefault="00B16547" w:rsidP="00177A35">
      <w:pPr>
        <w:tabs>
          <w:tab w:val="left" w:pos="8716"/>
        </w:tabs>
        <w:rPr>
          <w:rFonts w:ascii="Calibri" w:hAnsi="Calibri" w:cs="Calibri"/>
        </w:rPr>
      </w:pPr>
      <w:r>
        <w:rPr>
          <w:rFonts w:ascii="Calibri" w:hAnsi="Calibri" w:cs="Calibri"/>
        </w:rPr>
        <w:t>L’articolo 6 del GDPR (</w:t>
      </w:r>
      <w:hyperlink r:id="rId10" w:history="1">
        <w:r w:rsidRPr="00BD431E">
          <w:rPr>
            <w:rStyle w:val="Collegamentoipertestuale"/>
            <w:rFonts w:ascii="Calibri" w:hAnsi="Calibri" w:cs="Calibri"/>
          </w:rPr>
          <w:t>https://www.altalex.com/documents/news/2018/04/12/articolo-6-gdpr-liceita-del-trattamento</w:t>
        </w:r>
      </w:hyperlink>
      <w:r>
        <w:rPr>
          <w:rFonts w:ascii="Calibri" w:hAnsi="Calibri" w:cs="Calibri"/>
        </w:rPr>
        <w:t xml:space="preserve">) pone i giusti limiti/tutele del controllore di questi dati, affinché si abbia </w:t>
      </w:r>
      <w:r>
        <w:rPr>
          <w:rFonts w:ascii="Calibri" w:hAnsi="Calibri" w:cs="Calibri"/>
          <w:i/>
          <w:iCs/>
        </w:rPr>
        <w:t xml:space="preserve">bilanciamento per l’interesse dei diritti/libertà fondamentali sui dati. </w:t>
      </w:r>
      <w:r w:rsidR="00B00081">
        <w:rPr>
          <w:rFonts w:ascii="Calibri" w:hAnsi="Calibri" w:cs="Calibri"/>
        </w:rPr>
        <w:t xml:space="preserve">Fondamentalmente l’articolo racchiude tutto quanto sia stato finora discusso. </w:t>
      </w:r>
    </w:p>
    <w:p w14:paraId="0707777C" w14:textId="447F9189" w:rsidR="006D436B" w:rsidRDefault="006D436B" w:rsidP="00177A35">
      <w:pPr>
        <w:tabs>
          <w:tab w:val="left" w:pos="8716"/>
        </w:tabs>
        <w:rPr>
          <w:rFonts w:ascii="Calibri" w:hAnsi="Calibri" w:cs="Calibri"/>
        </w:rPr>
      </w:pPr>
    </w:p>
    <w:p w14:paraId="6CFF052A" w14:textId="3B8F2EF2" w:rsidR="006D436B" w:rsidRPr="00AA0910" w:rsidRDefault="006D436B" w:rsidP="00177A35">
      <w:pPr>
        <w:tabs>
          <w:tab w:val="left" w:pos="8716"/>
        </w:tabs>
        <w:rPr>
          <w:rFonts w:ascii="Calibri" w:hAnsi="Calibri" w:cs="Calibri"/>
        </w:rPr>
      </w:pPr>
      <w:r>
        <w:rPr>
          <w:rFonts w:ascii="Calibri" w:hAnsi="Calibri" w:cs="Calibri"/>
        </w:rPr>
        <w:lastRenderedPageBreak/>
        <w:t>Le informazioni sensibili vanno quindi tutelate</w:t>
      </w:r>
      <w:r w:rsidR="003D74E9">
        <w:rPr>
          <w:rFonts w:ascii="Calibri" w:hAnsi="Calibri" w:cs="Calibri"/>
        </w:rPr>
        <w:t>; citiamo il caso Copland vs. The United Kingdom, contenzioso tra impiegata amministrativa e università</w:t>
      </w:r>
      <w:r w:rsidR="008300D9">
        <w:rPr>
          <w:rFonts w:ascii="Calibri" w:hAnsi="Calibri" w:cs="Calibri"/>
        </w:rPr>
        <w:t>, con intercettazione dei messaggi privati</w:t>
      </w:r>
      <w:r w:rsidR="00AA0910">
        <w:rPr>
          <w:rFonts w:ascii="Calibri" w:hAnsi="Calibri" w:cs="Calibri"/>
        </w:rPr>
        <w:t xml:space="preserve">, ammettendo che </w:t>
      </w:r>
      <w:r w:rsidR="00AA0910" w:rsidRPr="00AA0910">
        <w:rPr>
          <w:rFonts w:ascii="Calibri" w:hAnsi="Calibri" w:cs="Calibri"/>
          <w:i/>
          <w:iCs/>
        </w:rPr>
        <w:t>“il monitoraggio dell’uso del telefono/e-mail/Internet da parte di un impiegato nel posto di lavoro sia considerato necessario in certe situazioni per uno scopo legittimo”</w:t>
      </w:r>
      <w:r w:rsidR="00AA0910">
        <w:rPr>
          <w:rFonts w:ascii="Calibri" w:hAnsi="Calibri" w:cs="Calibri"/>
        </w:rPr>
        <w:t>.</w:t>
      </w:r>
      <w:r w:rsidR="00A372EA">
        <w:rPr>
          <w:rFonts w:ascii="Calibri" w:hAnsi="Calibri" w:cs="Calibri"/>
        </w:rPr>
        <w:t xml:space="preserve"> Si riporta quindi un totale di 6000 accessi negli ultimi 18 mesi a social network/giochi/musica ed app non connesse all’attività lavorativa.</w:t>
      </w:r>
    </w:p>
    <w:p w14:paraId="6922DA8F" w14:textId="7927A1A6" w:rsidR="00857CC8" w:rsidRDefault="00857CC8" w:rsidP="00177A35">
      <w:pPr>
        <w:tabs>
          <w:tab w:val="left" w:pos="8716"/>
        </w:tabs>
        <w:rPr>
          <w:rFonts w:ascii="Calibri" w:hAnsi="Calibri" w:cs="Calibri"/>
        </w:rPr>
      </w:pPr>
    </w:p>
    <w:p w14:paraId="00714742" w14:textId="3B097B47" w:rsidR="00857CC8" w:rsidRDefault="007078A9" w:rsidP="00177A35">
      <w:pPr>
        <w:tabs>
          <w:tab w:val="left" w:pos="8716"/>
        </w:tabs>
        <w:rPr>
          <w:rFonts w:ascii="Calibri" w:hAnsi="Calibri" w:cs="Calibri"/>
          <w:b/>
          <w:bCs/>
        </w:rPr>
      </w:pPr>
      <w:r>
        <w:rPr>
          <w:rFonts w:ascii="Calibri" w:hAnsi="Calibri" w:cs="Calibri"/>
          <w:b/>
          <w:bCs/>
          <w:i/>
          <w:iCs/>
          <w:u w:val="single"/>
        </w:rPr>
        <w:t xml:space="preserve">05/05/2022: </w:t>
      </w:r>
      <w:r w:rsidR="00BB0D43">
        <w:rPr>
          <w:rFonts w:ascii="Calibri" w:hAnsi="Calibri" w:cs="Calibri"/>
          <w:b/>
          <w:bCs/>
          <w:i/>
          <w:iCs/>
          <w:u w:val="single"/>
        </w:rPr>
        <w:t>Strumenti di lavoro e accordi/vincoli nel loro utilizzo</w:t>
      </w:r>
    </w:p>
    <w:p w14:paraId="3F10A35D" w14:textId="7C580ABC" w:rsidR="00813699" w:rsidRDefault="00813699" w:rsidP="00177A35">
      <w:pPr>
        <w:tabs>
          <w:tab w:val="left" w:pos="8716"/>
        </w:tabs>
        <w:rPr>
          <w:rFonts w:ascii="Calibri" w:hAnsi="Calibri" w:cs="Calibri"/>
          <w:b/>
          <w:bCs/>
        </w:rPr>
      </w:pPr>
    </w:p>
    <w:p w14:paraId="2D984DDF" w14:textId="1CB22DC1" w:rsidR="00200417" w:rsidRDefault="00413BCE" w:rsidP="00177A35">
      <w:pPr>
        <w:tabs>
          <w:tab w:val="left" w:pos="8716"/>
        </w:tabs>
        <w:rPr>
          <w:rFonts w:ascii="Calibri" w:hAnsi="Calibri" w:cs="Calibri"/>
        </w:rPr>
      </w:pPr>
      <w:r>
        <w:rPr>
          <w:rFonts w:ascii="Calibri" w:hAnsi="Calibri" w:cs="Calibri"/>
        </w:rPr>
        <w:t>Citiamo altri due casi:</w:t>
      </w:r>
    </w:p>
    <w:p w14:paraId="7A920121" w14:textId="5FEFBA6F" w:rsidR="00413BCE" w:rsidRDefault="00413BCE" w:rsidP="00413BCE">
      <w:pPr>
        <w:pStyle w:val="Paragrafoelenco"/>
        <w:numPr>
          <w:ilvl w:val="0"/>
          <w:numId w:val="1"/>
        </w:numPr>
        <w:tabs>
          <w:tab w:val="left" w:pos="8716"/>
        </w:tabs>
        <w:rPr>
          <w:rFonts w:ascii="Calibri" w:hAnsi="Calibri" w:cs="Calibri"/>
        </w:rPr>
      </w:pPr>
      <w:r>
        <w:rPr>
          <w:rFonts w:ascii="Calibri" w:hAnsi="Calibri" w:cs="Calibri"/>
        </w:rPr>
        <w:t>tribunale di Brescia, sentenza del 2016, dove il datore di lavoro si è limitato a stampare la cronologia della propria dipendente; in quanto tale operazione non richiede l’installazione di dispositivi di controllo e non è viuolazioen della privacy, non può ipotizzarsi violazione dell’articolo4 dello St. dei Lavoratori</w:t>
      </w:r>
    </w:p>
    <w:p w14:paraId="0AD00CE5" w14:textId="2D390192" w:rsidR="00413BCE" w:rsidRDefault="00413BCE" w:rsidP="00413BCE">
      <w:pPr>
        <w:pStyle w:val="Paragrafoelenco"/>
        <w:numPr>
          <w:ilvl w:val="0"/>
          <w:numId w:val="1"/>
        </w:numPr>
        <w:tabs>
          <w:tab w:val="left" w:pos="8716"/>
        </w:tabs>
        <w:rPr>
          <w:rFonts w:ascii="Calibri" w:hAnsi="Calibri" w:cs="Calibri"/>
        </w:rPr>
      </w:pPr>
      <w:r>
        <w:rPr>
          <w:rFonts w:ascii="Calibri" w:hAnsi="Calibri" w:cs="Calibri"/>
        </w:rPr>
        <w:t>tribunale di Napoli, ordinanza del 2014, in cui il datore di lavoro si è limitato ad utilizzare i file di log come forma di tracciamento delle informazioni, file andati distrutti nei loro originali, non coservati nel sistema di archiviazione. Le copie di questi file non sono state estratte e quindi non sono modificabili giuridicamente/processualmente</w:t>
      </w:r>
    </w:p>
    <w:p w14:paraId="7EFE1BC5" w14:textId="795B18F4" w:rsidR="00413BCE" w:rsidRDefault="00413BCE" w:rsidP="00413BCE">
      <w:pPr>
        <w:tabs>
          <w:tab w:val="left" w:pos="8716"/>
        </w:tabs>
        <w:rPr>
          <w:rFonts w:ascii="Calibri" w:hAnsi="Calibri" w:cs="Calibri"/>
        </w:rPr>
      </w:pPr>
    </w:p>
    <w:p w14:paraId="30EFBD63" w14:textId="78413D3A" w:rsidR="003471E4" w:rsidRPr="003471E4" w:rsidRDefault="00083BF2" w:rsidP="00413BCE">
      <w:pPr>
        <w:tabs>
          <w:tab w:val="left" w:pos="8716"/>
        </w:tabs>
      </w:pPr>
      <w:r>
        <w:rPr>
          <w:rFonts w:ascii="Calibri" w:hAnsi="Calibri" w:cs="Calibri"/>
        </w:rPr>
        <w:t xml:space="preserve">Oltre ai testi/articoli citati sopra, si può fare riferimento al </w:t>
      </w:r>
      <w:r w:rsidRPr="00083BF2">
        <w:rPr>
          <w:rFonts w:ascii="Calibri" w:hAnsi="Calibri" w:cs="Calibri"/>
          <w:i/>
          <w:iCs/>
        </w:rPr>
        <w:t>Codice privacy (d. lgs. 196/2003)</w:t>
      </w:r>
      <w:r>
        <w:rPr>
          <w:rFonts w:ascii="Calibri" w:hAnsi="Calibri" w:cs="Calibri"/>
        </w:rPr>
        <w:t xml:space="preserve">, </w:t>
      </w:r>
      <w:r>
        <w:rPr>
          <w:rFonts w:ascii="Calibri" w:hAnsi="Calibri" w:cs="Calibri"/>
          <w:i/>
          <w:iCs/>
        </w:rPr>
        <w:t>articoli 2/15/32/41 comma 2 della Costituzione</w:t>
      </w:r>
      <w:r>
        <w:rPr>
          <w:rFonts w:ascii="Calibri" w:hAnsi="Calibri" w:cs="Calibri"/>
        </w:rPr>
        <w:t xml:space="preserve">, </w:t>
      </w:r>
      <w:r w:rsidRPr="003471E4">
        <w:rPr>
          <w:rFonts w:ascii="Calibri" w:hAnsi="Calibri" w:cs="Calibri"/>
          <w:i/>
          <w:iCs/>
        </w:rPr>
        <w:t xml:space="preserve">convenzione 108 </w:t>
      </w:r>
      <w:r w:rsidRPr="003471E4">
        <w:rPr>
          <w:rFonts w:ascii="Calibri" w:hAnsi="Calibri" w:cs="Calibri"/>
        </w:rPr>
        <w:t>(tutela dei dati automatizzati e corrispondenti al cittadino)</w:t>
      </w:r>
      <w:r w:rsidR="003471E4">
        <w:rPr>
          <w:rFonts w:ascii="Calibri" w:hAnsi="Calibri" w:cs="Calibri"/>
          <w:i/>
          <w:iCs/>
        </w:rPr>
        <w:t xml:space="preserve">, </w:t>
      </w:r>
      <w:r w:rsidR="003471E4" w:rsidRPr="003471E4">
        <w:rPr>
          <w:rFonts w:ascii="Calibri" w:hAnsi="Calibri" w:cs="Calibri"/>
          <w:i/>
          <w:iCs/>
        </w:rPr>
        <w:t>Direttiva 95/46/CE</w:t>
      </w:r>
      <w:r w:rsidR="003471E4">
        <w:rPr>
          <w:rFonts w:ascii="Calibri" w:hAnsi="Calibri" w:cs="Calibri"/>
          <w:i/>
          <w:iCs/>
        </w:rPr>
        <w:t xml:space="preserve"> </w:t>
      </w:r>
      <w:r w:rsidR="003471E4" w:rsidRPr="003471E4">
        <w:rPr>
          <w:rFonts w:ascii="Calibri" w:hAnsi="Calibri" w:cs="Calibri"/>
        </w:rPr>
        <w:t>(garan</w:t>
      </w:r>
      <w:r w:rsidR="003471E4">
        <w:rPr>
          <w:rFonts w:ascii="Calibri" w:hAnsi="Calibri" w:cs="Calibri"/>
        </w:rPr>
        <w:t xml:space="preserve">zie generali superanti le limitazioni interne all’UE, anche in materia libertà personale), lo stesso GDPR oppure anche </w:t>
      </w:r>
      <w:r w:rsidR="003471E4">
        <w:t xml:space="preserve">la </w:t>
      </w:r>
      <w:r w:rsidR="003471E4" w:rsidRPr="003471E4">
        <w:rPr>
          <w:i/>
          <w:iCs/>
        </w:rPr>
        <w:t>d</w:t>
      </w:r>
      <w:r w:rsidR="003471E4" w:rsidRPr="003471E4">
        <w:rPr>
          <w:i/>
          <w:iCs/>
        </w:rPr>
        <w:t>irettiva 2002/58/CE</w:t>
      </w:r>
      <w:r w:rsidR="003471E4">
        <w:t xml:space="preserve"> (stabilendo completamente i dispositivi, la riservatezza delle comunicazioni e le varie norme tra le aziende).</w:t>
      </w:r>
    </w:p>
    <w:p w14:paraId="64C6668B" w14:textId="37FD5597" w:rsidR="00FF29B9" w:rsidRDefault="00FF29B9" w:rsidP="00177A35">
      <w:pPr>
        <w:tabs>
          <w:tab w:val="left" w:pos="8716"/>
        </w:tabs>
        <w:rPr>
          <w:rFonts w:ascii="Calibri" w:hAnsi="Calibri" w:cs="Calibri"/>
        </w:rPr>
      </w:pPr>
      <w:r>
        <w:rPr>
          <w:rFonts w:ascii="Calibri" w:hAnsi="Calibri" w:cs="Calibri"/>
        </w:rPr>
        <w:t xml:space="preserve">Potenzialmente la libertà personale </w:t>
      </w:r>
      <w:r w:rsidR="0083417A">
        <w:rPr>
          <w:rFonts w:ascii="Calibri" w:hAnsi="Calibri" w:cs="Calibri"/>
        </w:rPr>
        <w:t>viene violata, dato che l’esito del controllo è significativo in merito alla gravità del comportamento della dipendente. Il prof evidenzia queste linee in merito alla sentenza in oggetto, con questo riferimento da parte del datore di lavoro (tradotto e riscritto):</w:t>
      </w:r>
    </w:p>
    <w:p w14:paraId="5AA6C22B" w14:textId="3FED7BAE" w:rsidR="0083417A" w:rsidRDefault="0083417A" w:rsidP="008419E2">
      <w:pPr>
        <w:tabs>
          <w:tab w:val="left" w:pos="8716"/>
        </w:tabs>
        <w:rPr>
          <w:i/>
          <w:iCs/>
          <w:lang w:val="it"/>
        </w:rPr>
      </w:pPr>
      <w:r w:rsidRPr="008C44D4">
        <w:rPr>
          <w:i/>
          <w:iCs/>
          <w:lang w:val="it"/>
        </w:rPr>
        <w:t>"Siamo rimasti sbalorditi nello scoprire che l'11 settembre 2013 hai deliberatamente lacerato l'avambraccio sinistro, usando pezzi di vetro. Questi fatti - all'origine della tua interruzione del lavoro a causa di un incidente sul lavoro - sono stati ripresi dalla telecamera installata nelle cucine del nostro ristorante e la cui visione è stata effettuata, in tua presenza e in quella di un ufficiale giudiziario, da noi incaricato. Quest'ultimo ha redatto una relazione, di cui alleghiamo una copia. In altre parole, le lesioni che hai subito l'11 settembre 2013 non sono casuali ma sono il risultato di una lacerazione volontaria da parte tua."</w:t>
      </w:r>
    </w:p>
    <w:p w14:paraId="14AE8CFE" w14:textId="2795DD07" w:rsidR="008C44D4" w:rsidRDefault="003471E4" w:rsidP="008419E2">
      <w:pPr>
        <w:tabs>
          <w:tab w:val="left" w:pos="8716"/>
        </w:tabs>
        <w:rPr>
          <w:lang w:val="it"/>
        </w:rPr>
      </w:pPr>
      <w:r>
        <w:rPr>
          <w:lang w:val="it"/>
        </w:rPr>
        <w:t>Quindi: lavoratrice che si ferisce volutamente con un pezzo di vetro, pur sapendo ci fossero le telecamere. Ciononostante, vista la violazione alla privacy, viene legalmente riammessa a lavoro.</w:t>
      </w:r>
    </w:p>
    <w:p w14:paraId="3B4D2053" w14:textId="77777777" w:rsidR="003471E4" w:rsidRPr="003471E4" w:rsidRDefault="003471E4" w:rsidP="008419E2">
      <w:pPr>
        <w:tabs>
          <w:tab w:val="left" w:pos="8716"/>
        </w:tabs>
        <w:rPr>
          <w:lang w:val="it"/>
        </w:rPr>
      </w:pPr>
    </w:p>
    <w:p w14:paraId="6920D3FB" w14:textId="4D39D6E0" w:rsidR="0083417A" w:rsidRDefault="009C3DB3" w:rsidP="00177A35">
      <w:pPr>
        <w:tabs>
          <w:tab w:val="left" w:pos="8716"/>
        </w:tabs>
        <w:rPr>
          <w:rFonts w:ascii="Calibri" w:hAnsi="Calibri" w:cs="Calibri"/>
        </w:rPr>
      </w:pPr>
      <w:r>
        <w:rPr>
          <w:rFonts w:ascii="Calibri" w:hAnsi="Calibri" w:cs="Calibri"/>
        </w:rPr>
        <w:t>Ci si chiede se è stato correttamente bilanciato l’interesse aziendale, in merito soprattutto alle ragioni dell’impresa ma anche di protezione della riservatezza e della dignità</w:t>
      </w:r>
      <w:r w:rsidR="003B799E">
        <w:rPr>
          <w:rFonts w:ascii="Calibri" w:hAnsi="Calibri" w:cs="Calibri"/>
        </w:rPr>
        <w:t xml:space="preserve"> dell’individuo. </w:t>
      </w:r>
      <w:r w:rsidR="001D1030">
        <w:rPr>
          <w:rFonts w:ascii="Calibri" w:hAnsi="Calibri" w:cs="Calibri"/>
        </w:rPr>
        <w:t xml:space="preserve">Il licenziamento risulta illegittimo (non certo a causa del danno autoprovocato) ma appunto all’interno si ha la violazione della privacy precedentemente citata che prevale legalmente in merito a questo discorso. </w:t>
      </w:r>
    </w:p>
    <w:p w14:paraId="3EF530B5" w14:textId="75D0C890" w:rsidR="004160A4" w:rsidRDefault="004160A4" w:rsidP="00177A35">
      <w:pPr>
        <w:tabs>
          <w:tab w:val="left" w:pos="8716"/>
        </w:tabs>
        <w:rPr>
          <w:rFonts w:ascii="Calibri" w:hAnsi="Calibri" w:cs="Calibri"/>
        </w:rPr>
      </w:pPr>
      <w:r>
        <w:rPr>
          <w:rFonts w:ascii="Calibri" w:hAnsi="Calibri" w:cs="Calibri"/>
        </w:rPr>
        <w:t xml:space="preserve">In questo caso ci deve essere un bilanciamento tra le parti preventivo, cita il professore, cioè vengano elaborati i dati raccolti, tenendo ragionevolmente conto in modo equo degli interessi di entrambe le padrti interessate, rispettando i principi di protezione di entrambe le parti. </w:t>
      </w:r>
    </w:p>
    <w:p w14:paraId="65AB2E20" w14:textId="19B4BB7F" w:rsidR="00D53B7A" w:rsidRDefault="00D53B7A" w:rsidP="00177A35">
      <w:pPr>
        <w:tabs>
          <w:tab w:val="left" w:pos="8716"/>
        </w:tabs>
        <w:rPr>
          <w:rFonts w:ascii="Calibri" w:hAnsi="Calibri" w:cs="Calibri"/>
        </w:rPr>
      </w:pPr>
      <w:r>
        <w:rPr>
          <w:rFonts w:ascii="Calibri" w:hAnsi="Calibri" w:cs="Calibri"/>
        </w:rPr>
        <w:t>A seguito di una modifica del Jobs Act sull’articolo 4 dello Statuto si pone:</w:t>
      </w:r>
    </w:p>
    <w:p w14:paraId="76B3D2F1" w14:textId="77777777" w:rsidR="00E40D83" w:rsidRDefault="00D53B7A" w:rsidP="00D14579">
      <w:pPr>
        <w:pStyle w:val="Paragrafoelenco"/>
        <w:numPr>
          <w:ilvl w:val="0"/>
          <w:numId w:val="1"/>
        </w:numPr>
        <w:tabs>
          <w:tab w:val="left" w:pos="8716"/>
        </w:tabs>
        <w:rPr>
          <w:rFonts w:ascii="Calibri" w:hAnsi="Calibri" w:cs="Calibri"/>
        </w:rPr>
      </w:pPr>
      <w:r w:rsidRPr="00E40D83">
        <w:rPr>
          <w:rFonts w:ascii="Calibri" w:hAnsi="Calibri" w:cs="Calibri"/>
        </w:rPr>
        <w:t xml:space="preserve">divieto </w:t>
      </w:r>
      <w:r w:rsidRPr="00E40D83">
        <w:rPr>
          <w:rFonts w:ascii="Calibri" w:hAnsi="Calibri" w:cs="Calibri"/>
          <w:i/>
          <w:iCs/>
        </w:rPr>
        <w:t>assoluto</w:t>
      </w:r>
      <w:r w:rsidRPr="00E40D83">
        <w:rPr>
          <w:rFonts w:ascii="Calibri" w:hAnsi="Calibri" w:cs="Calibri"/>
        </w:rPr>
        <w:t xml:space="preserve"> di installazione di strumenti per finalit</w:t>
      </w:r>
      <w:r w:rsidR="00E40D83" w:rsidRPr="00E40D83">
        <w:rPr>
          <w:rFonts w:ascii="Calibri" w:hAnsi="Calibri" w:cs="Calibri"/>
        </w:rPr>
        <w:t>à</w:t>
      </w:r>
      <w:r w:rsidRPr="00E40D83">
        <w:rPr>
          <w:rFonts w:ascii="Calibri" w:hAnsi="Calibri" w:cs="Calibri"/>
        </w:rPr>
        <w:t xml:space="preserve"> di controllo</w:t>
      </w:r>
      <w:r w:rsidR="00E40D83" w:rsidRPr="00E40D83">
        <w:rPr>
          <w:rFonts w:ascii="Calibri" w:hAnsi="Calibri" w:cs="Calibri"/>
        </w:rPr>
        <w:t xml:space="preserve"> a distanza dell’attività del </w:t>
      </w:r>
      <w:r w:rsidR="00E40D83">
        <w:rPr>
          <w:rFonts w:ascii="Calibri" w:hAnsi="Calibri" w:cs="Calibri"/>
        </w:rPr>
        <w:t>lavoratore</w:t>
      </w:r>
    </w:p>
    <w:p w14:paraId="47788D90" w14:textId="5661D800" w:rsidR="00D53B7A" w:rsidRPr="00E40D83" w:rsidRDefault="00D53B7A" w:rsidP="00D14579">
      <w:pPr>
        <w:pStyle w:val="Paragrafoelenco"/>
        <w:numPr>
          <w:ilvl w:val="0"/>
          <w:numId w:val="1"/>
        </w:numPr>
        <w:tabs>
          <w:tab w:val="left" w:pos="8716"/>
        </w:tabs>
        <w:rPr>
          <w:rFonts w:ascii="Calibri" w:hAnsi="Calibri" w:cs="Calibri"/>
        </w:rPr>
      </w:pPr>
      <w:r w:rsidRPr="00E40D83">
        <w:rPr>
          <w:rFonts w:ascii="Calibri" w:hAnsi="Calibri" w:cs="Calibri"/>
        </w:rPr>
        <w:t xml:space="preserve">divieto </w:t>
      </w:r>
      <w:r w:rsidRPr="00E40D83">
        <w:rPr>
          <w:rFonts w:ascii="Calibri" w:hAnsi="Calibri" w:cs="Calibri"/>
          <w:i/>
          <w:iCs/>
        </w:rPr>
        <w:t>relativo</w:t>
      </w:r>
      <w:r w:rsidRPr="00E40D83">
        <w:rPr>
          <w:rFonts w:ascii="Calibri" w:hAnsi="Calibri" w:cs="Calibri"/>
        </w:rPr>
        <w:t xml:space="preserve"> di inst</w:t>
      </w:r>
      <w:r w:rsidR="00E40D83">
        <w:rPr>
          <w:rFonts w:ascii="Calibri" w:hAnsi="Calibri" w:cs="Calibri"/>
        </w:rPr>
        <w:t>a</w:t>
      </w:r>
      <w:r w:rsidRPr="00E40D83">
        <w:rPr>
          <w:rFonts w:ascii="Calibri" w:hAnsi="Calibri" w:cs="Calibri"/>
        </w:rPr>
        <w:t>llazione di apparecchiature richieste da esigenze organizzative, produttive, di sicurezza del lavoro o la possibilità di controllo a distanza dell’attività dei lavoratori</w:t>
      </w:r>
      <w:r w:rsidR="00E40D83">
        <w:rPr>
          <w:rFonts w:ascii="Calibri" w:hAnsi="Calibri" w:cs="Calibri"/>
        </w:rPr>
        <w:t xml:space="preserve"> (forma di controllo preterintenzionale)</w:t>
      </w:r>
    </w:p>
    <w:p w14:paraId="583A2148" w14:textId="77777777" w:rsidR="00B23D89" w:rsidRDefault="00174911" w:rsidP="00174911">
      <w:pPr>
        <w:tabs>
          <w:tab w:val="left" w:pos="8716"/>
        </w:tabs>
        <w:rPr>
          <w:rFonts w:ascii="Calibri" w:hAnsi="Calibri" w:cs="Calibri"/>
        </w:rPr>
      </w:pPr>
      <w:r>
        <w:rPr>
          <w:rFonts w:ascii="Calibri" w:hAnsi="Calibri" w:cs="Calibri"/>
        </w:rPr>
        <w:t xml:space="preserve">Il divieto non opera in caso di caso di installazione </w:t>
      </w:r>
      <w:r w:rsidR="00466549">
        <w:rPr>
          <w:rFonts w:ascii="Calibri" w:hAnsi="Calibri" w:cs="Calibri"/>
        </w:rPr>
        <w:t>previo</w:t>
      </w:r>
      <w:r>
        <w:rPr>
          <w:rFonts w:ascii="Calibri" w:hAnsi="Calibri" w:cs="Calibri"/>
        </w:rPr>
        <w:t xml:space="preserve"> accordo di strutture sanitarie (RSA) oppure in accordo con le direzioni territoriali del lavoro (DTL).</w:t>
      </w:r>
      <w:r w:rsidR="00B23D89">
        <w:rPr>
          <w:rFonts w:ascii="Calibri" w:hAnsi="Calibri" w:cs="Calibri"/>
        </w:rPr>
        <w:t xml:space="preserve"> Comunque l’ambito di controllo giuridico è posto alla liceità del controllo, interpretando in modo estensivo tutte le norme citate/viste/vigenti.</w:t>
      </w:r>
    </w:p>
    <w:p w14:paraId="4865D57C" w14:textId="77777777" w:rsidR="00B23D89" w:rsidRDefault="00B23D89" w:rsidP="00174911">
      <w:pPr>
        <w:tabs>
          <w:tab w:val="left" w:pos="8716"/>
        </w:tabs>
        <w:rPr>
          <w:rFonts w:ascii="Calibri" w:hAnsi="Calibri" w:cs="Calibri"/>
        </w:rPr>
      </w:pPr>
    </w:p>
    <w:p w14:paraId="2AAF5C37" w14:textId="491BBE71" w:rsidR="00174911" w:rsidRDefault="00174911" w:rsidP="00174911">
      <w:pPr>
        <w:tabs>
          <w:tab w:val="left" w:pos="8716"/>
        </w:tabs>
        <w:rPr>
          <w:rFonts w:ascii="Calibri" w:hAnsi="Calibri" w:cs="Calibri"/>
        </w:rPr>
      </w:pPr>
      <w:r>
        <w:rPr>
          <w:rFonts w:ascii="Calibri" w:hAnsi="Calibri" w:cs="Calibri"/>
        </w:rPr>
        <w:t xml:space="preserve"> </w:t>
      </w:r>
    </w:p>
    <w:p w14:paraId="7FFDF6AF" w14:textId="4DC88693" w:rsidR="008B711F" w:rsidRDefault="00A061EC" w:rsidP="00A061EC">
      <w:pPr>
        <w:tabs>
          <w:tab w:val="left" w:pos="8716"/>
        </w:tabs>
        <w:rPr>
          <w:rFonts w:ascii="Calibri" w:hAnsi="Calibri" w:cs="Calibri"/>
        </w:rPr>
      </w:pPr>
      <w:r w:rsidRPr="00A061EC">
        <w:rPr>
          <w:rFonts w:ascii="Calibri" w:hAnsi="Calibri" w:cs="Calibri"/>
          <w:i/>
          <w:iCs/>
        </w:rPr>
        <w:lastRenderedPageBreak/>
        <w:t>L’articolo 23 del d.lgs.151/2015</w:t>
      </w:r>
      <w:r>
        <w:rPr>
          <w:rFonts w:ascii="Calibri" w:hAnsi="Calibri" w:cs="Calibri"/>
        </w:rPr>
        <w:t xml:space="preserve"> cita come gli strumenti da cui derivi possibilità di controllo a distanza possono essere impiegati esclusivamente per esigenze organizzative/produttive per sicurezza/tutela del lavoro</w:t>
      </w:r>
      <w:r w:rsidR="008B711F">
        <w:rPr>
          <w:rFonts w:ascii="Calibri" w:hAnsi="Calibri" w:cs="Calibri"/>
        </w:rPr>
        <w:t xml:space="preserve">. </w:t>
      </w:r>
      <w:r w:rsidR="0057391C">
        <w:rPr>
          <w:rFonts w:ascii="Calibri" w:hAnsi="Calibri" w:cs="Calibri"/>
        </w:rPr>
        <w:t xml:space="preserve">Il </w:t>
      </w:r>
      <w:r w:rsidR="0057391C" w:rsidRPr="00672978">
        <w:rPr>
          <w:rFonts w:ascii="Calibri" w:hAnsi="Calibri" w:cs="Calibri"/>
          <w:i/>
          <w:iCs/>
        </w:rPr>
        <w:t xml:space="preserve">comma </w:t>
      </w:r>
      <w:r w:rsidR="00672978" w:rsidRPr="00672978">
        <w:rPr>
          <w:rFonts w:ascii="Calibri" w:hAnsi="Calibri" w:cs="Calibri"/>
          <w:i/>
          <w:iCs/>
        </w:rPr>
        <w:t>1</w:t>
      </w:r>
      <w:r w:rsidR="00672978">
        <w:rPr>
          <w:rFonts w:ascii="Calibri" w:hAnsi="Calibri" w:cs="Calibri"/>
        </w:rPr>
        <w:t xml:space="preserve"> </w:t>
      </w:r>
      <w:r w:rsidR="0057391C">
        <w:rPr>
          <w:rFonts w:ascii="Calibri" w:hAnsi="Calibri" w:cs="Calibri"/>
        </w:rPr>
        <w:t xml:space="preserve">cita che si deve avere previa autorizzazione rispetto alle singole entità produttive, in mancanza di accordo </w:t>
      </w:r>
      <w:r w:rsidR="00C07192">
        <w:rPr>
          <w:rFonts w:ascii="Calibri" w:hAnsi="Calibri" w:cs="Calibri"/>
        </w:rPr>
        <w:t>da parte della sede territoriale dell’INL (Ispettorato Nazionale Lavoro) o per imprese dislocate in varie sedi, di fare riferimento alla seede centrale dell’INL per ogni casistica così descritta.</w:t>
      </w:r>
    </w:p>
    <w:p w14:paraId="2930EB6E" w14:textId="4D4BA122" w:rsidR="00C07192" w:rsidRDefault="00C07192" w:rsidP="00C07192">
      <w:pPr>
        <w:tabs>
          <w:tab w:val="left" w:pos="8716"/>
        </w:tabs>
        <w:ind w:left="8716" w:hanging="8716"/>
        <w:rPr>
          <w:rFonts w:ascii="Calibri" w:hAnsi="Calibri" w:cs="Calibri"/>
        </w:rPr>
      </w:pPr>
      <w:r>
        <w:rPr>
          <w:rFonts w:ascii="Calibri" w:hAnsi="Calibri" w:cs="Calibri"/>
        </w:rPr>
        <w:t>A questo livello, occorre un accordo sindacale per ogni computer/programma utilizzato</w:t>
      </w:r>
      <w:r>
        <w:rPr>
          <w:rFonts w:ascii="Calibri" w:hAnsi="Calibri" w:cs="Calibri"/>
        </w:rPr>
        <w:t xml:space="preserve"> nel nostro ambito.</w:t>
      </w:r>
      <w:r>
        <w:rPr>
          <w:rFonts w:ascii="Calibri" w:hAnsi="Calibri" w:cs="Calibri"/>
        </w:rPr>
        <w:t xml:space="preserve"> </w:t>
      </w:r>
    </w:p>
    <w:p w14:paraId="62887D04" w14:textId="5FE07798" w:rsidR="00C07192" w:rsidRDefault="00C07192" w:rsidP="00A061EC">
      <w:pPr>
        <w:tabs>
          <w:tab w:val="left" w:pos="8716"/>
        </w:tabs>
        <w:rPr>
          <w:rFonts w:ascii="Calibri" w:hAnsi="Calibri" w:cs="Calibri"/>
        </w:rPr>
      </w:pPr>
      <w:r>
        <w:rPr>
          <w:rFonts w:ascii="Calibri" w:hAnsi="Calibri" w:cs="Calibri"/>
        </w:rPr>
        <w:t xml:space="preserve">Tuttavia il </w:t>
      </w:r>
      <w:r w:rsidRPr="00672978">
        <w:rPr>
          <w:rFonts w:ascii="Calibri" w:hAnsi="Calibri" w:cs="Calibri"/>
          <w:i/>
          <w:iCs/>
        </w:rPr>
        <w:t>comma 2</w:t>
      </w:r>
      <w:r>
        <w:rPr>
          <w:rFonts w:ascii="Calibri" w:hAnsi="Calibri" w:cs="Calibri"/>
        </w:rPr>
        <w:t xml:space="preserve"> fornisce un’eccezione, dicendo che il comma 1 non viene applicato agli strumenti utilizzati dal lavoratore per rendere la prestazione lavorativa e agli strumenti di registrazione accessi/presenze. </w:t>
      </w:r>
    </w:p>
    <w:p w14:paraId="3523A9EC" w14:textId="343A8DF7" w:rsidR="0057391C" w:rsidRDefault="0057391C" w:rsidP="00A061EC">
      <w:pPr>
        <w:tabs>
          <w:tab w:val="left" w:pos="8716"/>
        </w:tabs>
        <w:rPr>
          <w:rFonts w:ascii="Calibri" w:hAnsi="Calibri" w:cs="Calibri"/>
        </w:rPr>
      </w:pPr>
    </w:p>
    <w:p w14:paraId="4564FE4B" w14:textId="73DE7307" w:rsidR="0057391C" w:rsidRDefault="00CE59CB" w:rsidP="00A061EC">
      <w:pPr>
        <w:tabs>
          <w:tab w:val="left" w:pos="8716"/>
        </w:tabs>
        <w:rPr>
          <w:rFonts w:ascii="Calibri" w:hAnsi="Calibri" w:cs="Calibri"/>
        </w:rPr>
      </w:pPr>
      <w:r>
        <w:rPr>
          <w:rFonts w:ascii="Calibri" w:hAnsi="Calibri" w:cs="Calibri"/>
        </w:rPr>
        <w:t>Prendiamo l’esempio (meno attuale) del contatore installato sulle macchine da scrivere per vedere il numero di battute oppure (ben più attuale) l’installazione dello strumento GPS su chi consegna pizze/rider o altro. Che cosa si applica tra il comma 1 o il comma 2 e cosa non si applica?</w:t>
      </w:r>
    </w:p>
    <w:p w14:paraId="37EFBE51" w14:textId="798B1164" w:rsidR="00F828E8" w:rsidRDefault="00A7076C" w:rsidP="00A061EC">
      <w:pPr>
        <w:tabs>
          <w:tab w:val="left" w:pos="8716"/>
        </w:tabs>
        <w:rPr>
          <w:rFonts w:ascii="Calibri" w:hAnsi="Calibri" w:cs="Calibri"/>
        </w:rPr>
      </w:pPr>
      <w:r>
        <w:rPr>
          <w:rFonts w:ascii="Calibri" w:hAnsi="Calibri" w:cs="Calibri"/>
        </w:rPr>
        <w:t>Risposta: qui non si applica un divieto sul controllo, dunque è ammessa l’installazione, perché se non si applica il comma 1, viene effettivamente (con la nuova norma) installato un dispositivo</w:t>
      </w:r>
      <w:r w:rsidR="00672978">
        <w:rPr>
          <w:rFonts w:ascii="Calibri" w:hAnsi="Calibri" w:cs="Calibri"/>
        </w:rPr>
        <w:t xml:space="preserve"> per </w:t>
      </w:r>
      <w:r w:rsidR="00531406">
        <w:rPr>
          <w:rFonts w:ascii="Calibri" w:hAnsi="Calibri" w:cs="Calibri"/>
        </w:rPr>
        <w:t>tali</w:t>
      </w:r>
      <w:r w:rsidR="00672978">
        <w:rPr>
          <w:rFonts w:ascii="Calibri" w:hAnsi="Calibri" w:cs="Calibri"/>
        </w:rPr>
        <w:t xml:space="preserve"> finalità.</w:t>
      </w:r>
    </w:p>
    <w:p w14:paraId="20F58F7B" w14:textId="618DC99C" w:rsidR="008C2887" w:rsidRDefault="008C2887" w:rsidP="00A061EC">
      <w:pPr>
        <w:tabs>
          <w:tab w:val="left" w:pos="8716"/>
        </w:tabs>
        <w:rPr>
          <w:rFonts w:ascii="Calibri" w:hAnsi="Calibri" w:cs="Calibri"/>
        </w:rPr>
      </w:pPr>
      <w:r>
        <w:rPr>
          <w:rFonts w:ascii="Calibri" w:hAnsi="Calibri" w:cs="Calibri"/>
        </w:rPr>
        <w:t xml:space="preserve">L’idea era di evitare di passare dalle associazioni sindacali per l’uso di strumenti per attività lavorative; in questo modo, però, saltano tutti i requisiti funzionali. </w:t>
      </w:r>
      <w:r w:rsidR="00BB0D43">
        <w:rPr>
          <w:rFonts w:ascii="Calibri" w:hAnsi="Calibri" w:cs="Calibri"/>
        </w:rPr>
        <w:t>Deve essere quindi facilmente dimostrato che un certo strumento viene installato per scopi utili alla prestazione lavorativ</w:t>
      </w:r>
      <w:r w:rsidR="00D80F1E">
        <w:rPr>
          <w:rFonts w:ascii="Calibri" w:hAnsi="Calibri" w:cs="Calibri"/>
        </w:rPr>
        <w:t>a.</w:t>
      </w:r>
    </w:p>
    <w:p w14:paraId="177C577E" w14:textId="47B4CF12" w:rsidR="00D80F1E" w:rsidRDefault="00090189" w:rsidP="00A061EC">
      <w:pPr>
        <w:tabs>
          <w:tab w:val="left" w:pos="8716"/>
        </w:tabs>
        <w:rPr>
          <w:rFonts w:ascii="Calibri" w:hAnsi="Calibri" w:cs="Calibri"/>
        </w:rPr>
      </w:pPr>
      <w:r>
        <w:rPr>
          <w:rFonts w:ascii="Calibri" w:hAnsi="Calibri" w:cs="Calibri"/>
        </w:rPr>
        <w:t xml:space="preserve">Il nuovo comma 2 pone esclusione sugli strumenti usati dal lavoratore per rendere la prestazione lavorativa e strumenti di registrazione accessi/presenze. </w:t>
      </w:r>
      <w:r w:rsidR="00484D91">
        <w:rPr>
          <w:rFonts w:ascii="Calibri" w:hAnsi="Calibri" w:cs="Calibri"/>
        </w:rPr>
        <w:t xml:space="preserve">Anche qui quindi: l’esonero copre solo gli strumenti rispetto alle normali funzionalità oppure anche nel caso di strumenti finalizzati al controllo personale del lavoratore? </w:t>
      </w:r>
    </w:p>
    <w:p w14:paraId="65A1CA71" w14:textId="77777777" w:rsidR="00531406" w:rsidRDefault="00531406" w:rsidP="00A061EC">
      <w:pPr>
        <w:tabs>
          <w:tab w:val="left" w:pos="8716"/>
        </w:tabs>
        <w:rPr>
          <w:rFonts w:ascii="Calibri" w:hAnsi="Calibri" w:cs="Calibri"/>
        </w:rPr>
      </w:pPr>
    </w:p>
    <w:p w14:paraId="2B3A9DDD" w14:textId="711C5FA0" w:rsidR="005A6F64" w:rsidRDefault="00D80F1E">
      <w:pPr>
        <w:tabs>
          <w:tab w:val="left" w:pos="8716"/>
        </w:tabs>
        <w:rPr>
          <w:rFonts w:ascii="Calibri" w:hAnsi="Calibri" w:cs="Calibri"/>
        </w:rPr>
      </w:pPr>
      <w:r>
        <w:rPr>
          <w:rFonts w:ascii="Calibri" w:hAnsi="Calibri" w:cs="Calibri"/>
        </w:rPr>
        <w:t xml:space="preserve">Prendendo l’ordinamento italiano si discute </w:t>
      </w:r>
      <w:r w:rsidR="00F73BB7">
        <w:rPr>
          <w:rFonts w:ascii="Calibri" w:hAnsi="Calibri" w:cs="Calibri"/>
          <w:i/>
          <w:iCs/>
        </w:rPr>
        <w:t>l’utilità delle informazioni</w:t>
      </w:r>
      <w:r>
        <w:rPr>
          <w:rFonts w:ascii="Calibri" w:hAnsi="Calibri" w:cs="Calibri"/>
        </w:rPr>
        <w:t xml:space="preserve"> le informazioni raccolt</w:t>
      </w:r>
      <w:r w:rsidR="00F73BB7">
        <w:rPr>
          <w:rFonts w:ascii="Calibri" w:hAnsi="Calibri" w:cs="Calibri"/>
        </w:rPr>
        <w:t>e</w:t>
      </w:r>
      <w:r>
        <w:rPr>
          <w:rFonts w:ascii="Calibri" w:hAnsi="Calibri" w:cs="Calibri"/>
        </w:rPr>
        <w:t xml:space="preserve"> in base ai commi 1/2, si ritengono utilizzabili a tutti i fini connessi al rapporto di lavoro, a condizione che sia adeguata ‘informazione delle modalità d’uso/controllo e nel rispetto del </w:t>
      </w:r>
      <w:r>
        <w:rPr>
          <w:rFonts w:ascii="Calibri" w:hAnsi="Calibri" w:cs="Calibri"/>
          <w:i/>
          <w:iCs/>
        </w:rPr>
        <w:t>d. lgs.</w:t>
      </w:r>
      <w:r w:rsidRPr="00D80F1E">
        <w:rPr>
          <w:rFonts w:ascii="Calibri" w:hAnsi="Calibri" w:cs="Calibri"/>
          <w:i/>
          <w:iCs/>
        </w:rPr>
        <w:t xml:space="preserve"> 30 giugno 2003 n. 196</w:t>
      </w:r>
      <w:r>
        <w:rPr>
          <w:rFonts w:ascii="Calibri" w:hAnsi="Calibri" w:cs="Calibri"/>
          <w:i/>
          <w:iCs/>
        </w:rPr>
        <w:t xml:space="preserve"> </w:t>
      </w:r>
      <w:r>
        <w:rPr>
          <w:rFonts w:ascii="Calibri" w:hAnsi="Calibri" w:cs="Calibri"/>
        </w:rPr>
        <w:t xml:space="preserve">(esso specifica </w:t>
      </w:r>
      <w:r w:rsidR="005A6F64">
        <w:rPr>
          <w:rFonts w:ascii="Calibri" w:hAnsi="Calibri" w:cs="Calibri"/>
        </w:rPr>
        <w:t>il significato di “trattamento” come insieme di operazioni che raccolgono dati, visti come “sensibili”, “giudiziari” dal “titolare”/”responsabile” degli stessi, ecc.</w:t>
      </w:r>
    </w:p>
    <w:p w14:paraId="20B40D34" w14:textId="22E31D1F" w:rsidR="005A6F64" w:rsidRDefault="005A6F64">
      <w:pPr>
        <w:tabs>
          <w:tab w:val="left" w:pos="8716"/>
        </w:tabs>
        <w:rPr>
          <w:rFonts w:ascii="Calibri" w:hAnsi="Calibri" w:cs="Calibri"/>
        </w:rPr>
      </w:pPr>
      <w:r>
        <w:rPr>
          <w:rFonts w:ascii="Calibri" w:hAnsi="Calibri" w:cs="Calibri"/>
        </w:rPr>
        <w:t xml:space="preserve">Maggiori al link: </w:t>
      </w:r>
      <w:hyperlink r:id="rId11" w:history="1">
        <w:r w:rsidRPr="00A2189A">
          <w:rPr>
            <w:rStyle w:val="Collegamentoipertestuale"/>
            <w:rFonts w:ascii="Calibri" w:hAnsi="Calibri" w:cs="Calibri"/>
          </w:rPr>
          <w:t>https://web.camera.it/parlam/leggi/deleghe/Testi/03196dl.htm</w:t>
        </w:r>
      </w:hyperlink>
      <w:r>
        <w:rPr>
          <w:rFonts w:ascii="Calibri" w:hAnsi="Calibri" w:cs="Calibri"/>
        </w:rPr>
        <w:t xml:space="preserve"> </w:t>
      </w:r>
    </w:p>
    <w:p w14:paraId="7DE10360" w14:textId="64912C49" w:rsidR="000843F4" w:rsidRPr="005807DB" w:rsidRDefault="007B1F1D">
      <w:pPr>
        <w:tabs>
          <w:tab w:val="left" w:pos="8716"/>
        </w:tabs>
        <w:rPr>
          <w:rFonts w:ascii="Calibri" w:hAnsi="Calibri" w:cs="Calibri"/>
        </w:rPr>
      </w:pPr>
      <w:r>
        <w:rPr>
          <w:rFonts w:ascii="Calibri" w:hAnsi="Calibri" w:cs="Calibri"/>
        </w:rPr>
        <w:t xml:space="preserve">Ci si deve dotare di un “disciplinare interno” </w:t>
      </w:r>
      <w:r w:rsidR="005935A4">
        <w:rPr>
          <w:rFonts w:ascii="Calibri" w:hAnsi="Calibri" w:cs="Calibri"/>
        </w:rPr>
        <w:t xml:space="preserve">redatto in modo chiaro e accessibile da tutti, ritenendo utilizzo solo al fine utile e al benessere delle “regole del vivere comune” </w:t>
      </w:r>
      <w:r w:rsidR="005935A4" w:rsidRPr="005807DB">
        <w:rPr>
          <w:rFonts w:ascii="Calibri" w:hAnsi="Calibri" w:cs="Calibri"/>
          <w:i/>
          <w:iCs/>
        </w:rPr>
        <w:t>(sentenza cassa</w:t>
      </w:r>
      <w:r w:rsidR="005807DB" w:rsidRPr="005807DB">
        <w:rPr>
          <w:rFonts w:ascii="Calibri" w:hAnsi="Calibri" w:cs="Calibri"/>
          <w:i/>
          <w:iCs/>
        </w:rPr>
        <w:t>zione del 2017)</w:t>
      </w:r>
      <w:r w:rsidR="005807DB">
        <w:rPr>
          <w:rFonts w:ascii="Calibri" w:hAnsi="Calibri" w:cs="Calibri"/>
        </w:rPr>
        <w:t>.</w:t>
      </w:r>
    </w:p>
    <w:p w14:paraId="469F170F" w14:textId="77777777" w:rsidR="007B1F1D" w:rsidRDefault="007B1F1D">
      <w:pPr>
        <w:tabs>
          <w:tab w:val="left" w:pos="8716"/>
        </w:tabs>
        <w:rPr>
          <w:rFonts w:ascii="Calibri" w:hAnsi="Calibri" w:cs="Calibri"/>
        </w:rPr>
      </w:pPr>
    </w:p>
    <w:p w14:paraId="38910C40" w14:textId="31016196" w:rsidR="000843F4" w:rsidRDefault="000843F4">
      <w:pPr>
        <w:tabs>
          <w:tab w:val="left" w:pos="8716"/>
        </w:tabs>
        <w:rPr>
          <w:rFonts w:ascii="Calibri" w:hAnsi="Calibri" w:cs="Calibri"/>
        </w:rPr>
      </w:pPr>
      <w:r>
        <w:rPr>
          <w:rFonts w:ascii="Calibri" w:hAnsi="Calibri" w:cs="Calibri"/>
        </w:rPr>
        <w:t xml:space="preserve">I fini del rapporto di lavoro sono, oltre ai fini disciplinari, anche fini produttivi (premi di produzione, valutazioni performance o, caso pessimo, il licenziamento del lavoratore). </w:t>
      </w:r>
    </w:p>
    <w:p w14:paraId="1D098951" w14:textId="2D159002" w:rsidR="00441E68" w:rsidRDefault="00441E68">
      <w:pPr>
        <w:tabs>
          <w:tab w:val="left" w:pos="8716"/>
        </w:tabs>
        <w:rPr>
          <w:rFonts w:ascii="Calibri" w:hAnsi="Calibri" w:cs="Calibri"/>
        </w:rPr>
      </w:pPr>
      <w:r>
        <w:rPr>
          <w:rFonts w:ascii="Calibri" w:hAnsi="Calibri" w:cs="Calibri"/>
        </w:rPr>
        <w:t>Il lavoratore deve essere informato per certo in merito al tipo di controllo a cui è sottoposto</w:t>
      </w:r>
      <w:r w:rsidR="00866757">
        <w:rPr>
          <w:rFonts w:ascii="Calibri" w:hAnsi="Calibri" w:cs="Calibri"/>
        </w:rPr>
        <w:t>.</w:t>
      </w:r>
    </w:p>
    <w:p w14:paraId="2F4277EA" w14:textId="11680515" w:rsidR="00866757" w:rsidRDefault="00866757">
      <w:pPr>
        <w:tabs>
          <w:tab w:val="left" w:pos="8716"/>
        </w:tabs>
        <w:rPr>
          <w:rFonts w:ascii="Calibri" w:hAnsi="Calibri" w:cs="Calibri"/>
        </w:rPr>
      </w:pPr>
      <w:r>
        <w:rPr>
          <w:rFonts w:ascii="Calibri" w:hAnsi="Calibri" w:cs="Calibri"/>
        </w:rPr>
        <w:t>Come detto in precedenza, occorre dotarsi di una figura disciplinare interna che faccia redazione in modo chiaro e senza formule generiche, l’affissione dei regolamenti in luogo accessibile, sempre per lo stesso scopo (non vada contro al vivere comune, riforma dell’articolo 4).</w:t>
      </w:r>
    </w:p>
    <w:p w14:paraId="4E50B963" w14:textId="4D1FA172" w:rsidR="00866757" w:rsidRPr="00866757" w:rsidRDefault="00866757">
      <w:pPr>
        <w:tabs>
          <w:tab w:val="left" w:pos="8716"/>
        </w:tabs>
        <w:rPr>
          <w:rFonts w:ascii="Calibri" w:hAnsi="Calibri" w:cs="Calibri"/>
        </w:rPr>
      </w:pPr>
      <w:r>
        <w:rPr>
          <w:rFonts w:ascii="Calibri" w:hAnsi="Calibri" w:cs="Calibri"/>
        </w:rPr>
        <w:t xml:space="preserve">A questo sono sottoposte alcune </w:t>
      </w:r>
      <w:r>
        <w:rPr>
          <w:rFonts w:ascii="Calibri" w:hAnsi="Calibri" w:cs="Calibri"/>
          <w:i/>
          <w:iCs/>
        </w:rPr>
        <w:t>sanzioni</w:t>
      </w:r>
      <w:r>
        <w:rPr>
          <w:rFonts w:ascii="Calibri" w:hAnsi="Calibri" w:cs="Calibri"/>
        </w:rPr>
        <w:t xml:space="preserve">, per esempio quelle </w:t>
      </w:r>
      <w:r>
        <w:rPr>
          <w:rFonts w:ascii="Calibri" w:hAnsi="Calibri" w:cs="Calibri"/>
          <w:i/>
          <w:iCs/>
        </w:rPr>
        <w:t>penali</w:t>
      </w:r>
      <w:r>
        <w:rPr>
          <w:rFonts w:ascii="Calibri" w:hAnsi="Calibri" w:cs="Calibri"/>
        </w:rPr>
        <w:t xml:space="preserve"> (da alcune centinaia/migliaia di euro o nel penale reclusione per X giorni), </w:t>
      </w:r>
      <w:r>
        <w:rPr>
          <w:rFonts w:ascii="Calibri" w:hAnsi="Calibri" w:cs="Calibri"/>
          <w:i/>
          <w:iCs/>
        </w:rPr>
        <w:t>condotta antisindacale</w:t>
      </w:r>
      <w:r>
        <w:rPr>
          <w:rFonts w:ascii="Calibri" w:hAnsi="Calibri" w:cs="Calibri"/>
        </w:rPr>
        <w:t xml:space="preserve"> o messa in giudizio  di dati raccolti ma inutilizzabili. Qualora vi sia un sospetto, il controllo difensivo deve essere proporzionato e pertinente. </w:t>
      </w:r>
      <w:r w:rsidR="005807DB">
        <w:rPr>
          <w:rFonts w:ascii="Calibri" w:hAnsi="Calibri" w:cs="Calibri"/>
        </w:rPr>
        <w:t>I controlli quindi devono essere diretti ad accertare condotte illecite del lavoratore, in merito in particolare alle verifiche a posteriori dei controlli a cui è sottoposti.</w:t>
      </w:r>
    </w:p>
    <w:sectPr w:rsidR="00866757" w:rsidRPr="0086675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7A7A" w14:textId="77777777" w:rsidR="00287C70" w:rsidRDefault="00287C70" w:rsidP="003F0118">
      <w:r>
        <w:separator/>
      </w:r>
    </w:p>
  </w:endnote>
  <w:endnote w:type="continuationSeparator" w:id="0">
    <w:p w14:paraId="7589F24A" w14:textId="77777777" w:rsidR="00287C70" w:rsidRDefault="00287C70"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1067" w14:textId="77777777" w:rsidR="00287C70" w:rsidRDefault="00287C70" w:rsidP="003F0118">
      <w:r>
        <w:separator/>
      </w:r>
    </w:p>
  </w:footnote>
  <w:footnote w:type="continuationSeparator" w:id="0">
    <w:p w14:paraId="30E5547A" w14:textId="77777777" w:rsidR="00287C70" w:rsidRDefault="00287C70"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7717844">
    <w:abstractNumId w:val="1"/>
  </w:num>
  <w:num w:numId="2" w16cid:durableId="24939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15E1"/>
    <w:rsid w:val="00002AB7"/>
    <w:rsid w:val="00003B9F"/>
    <w:rsid w:val="000063FF"/>
    <w:rsid w:val="00010308"/>
    <w:rsid w:val="00010F3A"/>
    <w:rsid w:val="000119A1"/>
    <w:rsid w:val="00027E13"/>
    <w:rsid w:val="000300E3"/>
    <w:rsid w:val="0003453E"/>
    <w:rsid w:val="00034B77"/>
    <w:rsid w:val="000350E6"/>
    <w:rsid w:val="00035174"/>
    <w:rsid w:val="000548C1"/>
    <w:rsid w:val="00054BD8"/>
    <w:rsid w:val="00055642"/>
    <w:rsid w:val="00062BE9"/>
    <w:rsid w:val="00065A68"/>
    <w:rsid w:val="000676ED"/>
    <w:rsid w:val="00071E65"/>
    <w:rsid w:val="00072A00"/>
    <w:rsid w:val="00074EB8"/>
    <w:rsid w:val="00076C56"/>
    <w:rsid w:val="00082061"/>
    <w:rsid w:val="00083BF2"/>
    <w:rsid w:val="00084051"/>
    <w:rsid w:val="000843F4"/>
    <w:rsid w:val="000859E9"/>
    <w:rsid w:val="00090189"/>
    <w:rsid w:val="0009273E"/>
    <w:rsid w:val="000A11B5"/>
    <w:rsid w:val="000A282F"/>
    <w:rsid w:val="000A41ED"/>
    <w:rsid w:val="000A7FA2"/>
    <w:rsid w:val="000B379B"/>
    <w:rsid w:val="000B6200"/>
    <w:rsid w:val="000B714D"/>
    <w:rsid w:val="000C383E"/>
    <w:rsid w:val="000C3ED7"/>
    <w:rsid w:val="000D5115"/>
    <w:rsid w:val="000E1BAE"/>
    <w:rsid w:val="000F3A6B"/>
    <w:rsid w:val="000F4B6C"/>
    <w:rsid w:val="000F70CD"/>
    <w:rsid w:val="000F746F"/>
    <w:rsid w:val="000F7730"/>
    <w:rsid w:val="001010C5"/>
    <w:rsid w:val="0010434F"/>
    <w:rsid w:val="001061C5"/>
    <w:rsid w:val="001063FA"/>
    <w:rsid w:val="00111373"/>
    <w:rsid w:val="001137E2"/>
    <w:rsid w:val="00114184"/>
    <w:rsid w:val="001256C5"/>
    <w:rsid w:val="00125CBE"/>
    <w:rsid w:val="00131961"/>
    <w:rsid w:val="001424C1"/>
    <w:rsid w:val="00145287"/>
    <w:rsid w:val="001528B5"/>
    <w:rsid w:val="00154048"/>
    <w:rsid w:val="001618DE"/>
    <w:rsid w:val="00162511"/>
    <w:rsid w:val="00165002"/>
    <w:rsid w:val="001657BA"/>
    <w:rsid w:val="001668FB"/>
    <w:rsid w:val="00170D74"/>
    <w:rsid w:val="001731EE"/>
    <w:rsid w:val="001736E2"/>
    <w:rsid w:val="00173EC8"/>
    <w:rsid w:val="00174911"/>
    <w:rsid w:val="00177A35"/>
    <w:rsid w:val="00177C82"/>
    <w:rsid w:val="001807E2"/>
    <w:rsid w:val="00181514"/>
    <w:rsid w:val="001830E3"/>
    <w:rsid w:val="00184710"/>
    <w:rsid w:val="0018479A"/>
    <w:rsid w:val="00184A9E"/>
    <w:rsid w:val="00187E72"/>
    <w:rsid w:val="00191001"/>
    <w:rsid w:val="0019132F"/>
    <w:rsid w:val="0019165B"/>
    <w:rsid w:val="001977B0"/>
    <w:rsid w:val="001A1A49"/>
    <w:rsid w:val="001A7651"/>
    <w:rsid w:val="001A7FBA"/>
    <w:rsid w:val="001B1734"/>
    <w:rsid w:val="001B417E"/>
    <w:rsid w:val="001B7E2F"/>
    <w:rsid w:val="001C0776"/>
    <w:rsid w:val="001C1DC8"/>
    <w:rsid w:val="001C25AE"/>
    <w:rsid w:val="001C2A75"/>
    <w:rsid w:val="001C5043"/>
    <w:rsid w:val="001D0A4D"/>
    <w:rsid w:val="001D1030"/>
    <w:rsid w:val="001D2612"/>
    <w:rsid w:val="001D2757"/>
    <w:rsid w:val="001E0D20"/>
    <w:rsid w:val="001E129D"/>
    <w:rsid w:val="001E25F2"/>
    <w:rsid w:val="001E4118"/>
    <w:rsid w:val="001E5AC2"/>
    <w:rsid w:val="001F1ED9"/>
    <w:rsid w:val="001F2384"/>
    <w:rsid w:val="001F435C"/>
    <w:rsid w:val="001F7C63"/>
    <w:rsid w:val="00200417"/>
    <w:rsid w:val="0020356D"/>
    <w:rsid w:val="002051D4"/>
    <w:rsid w:val="00210938"/>
    <w:rsid w:val="00210FB7"/>
    <w:rsid w:val="002178D5"/>
    <w:rsid w:val="0021799F"/>
    <w:rsid w:val="002210CA"/>
    <w:rsid w:val="0022289C"/>
    <w:rsid w:val="00224A92"/>
    <w:rsid w:val="00231A11"/>
    <w:rsid w:val="00235C51"/>
    <w:rsid w:val="00240C3F"/>
    <w:rsid w:val="00243FFE"/>
    <w:rsid w:val="00247C01"/>
    <w:rsid w:val="002508A5"/>
    <w:rsid w:val="00251EBF"/>
    <w:rsid w:val="00260E66"/>
    <w:rsid w:val="002610E7"/>
    <w:rsid w:val="0026194A"/>
    <w:rsid w:val="00261FFC"/>
    <w:rsid w:val="00270260"/>
    <w:rsid w:val="0027116F"/>
    <w:rsid w:val="0027324D"/>
    <w:rsid w:val="00286E74"/>
    <w:rsid w:val="00287C70"/>
    <w:rsid w:val="0029348F"/>
    <w:rsid w:val="002939B9"/>
    <w:rsid w:val="0029561A"/>
    <w:rsid w:val="00296CCA"/>
    <w:rsid w:val="002A0188"/>
    <w:rsid w:val="002A5B6A"/>
    <w:rsid w:val="002A6F9B"/>
    <w:rsid w:val="002B0C7C"/>
    <w:rsid w:val="002B17C8"/>
    <w:rsid w:val="002B3841"/>
    <w:rsid w:val="002C3F2F"/>
    <w:rsid w:val="002C4DDE"/>
    <w:rsid w:val="002D057B"/>
    <w:rsid w:val="002D3EA5"/>
    <w:rsid w:val="002D4230"/>
    <w:rsid w:val="002E6525"/>
    <w:rsid w:val="002F38A1"/>
    <w:rsid w:val="002F56E6"/>
    <w:rsid w:val="002F69D3"/>
    <w:rsid w:val="002F6E0B"/>
    <w:rsid w:val="00300731"/>
    <w:rsid w:val="00302849"/>
    <w:rsid w:val="003043D3"/>
    <w:rsid w:val="003108C3"/>
    <w:rsid w:val="00311498"/>
    <w:rsid w:val="003126A1"/>
    <w:rsid w:val="00314B2F"/>
    <w:rsid w:val="00315698"/>
    <w:rsid w:val="00317A56"/>
    <w:rsid w:val="003228E8"/>
    <w:rsid w:val="003240F8"/>
    <w:rsid w:val="00324A7A"/>
    <w:rsid w:val="003265DF"/>
    <w:rsid w:val="00331A8A"/>
    <w:rsid w:val="0033244A"/>
    <w:rsid w:val="00334038"/>
    <w:rsid w:val="0033593D"/>
    <w:rsid w:val="0034334E"/>
    <w:rsid w:val="00344E7E"/>
    <w:rsid w:val="003471E4"/>
    <w:rsid w:val="0035161F"/>
    <w:rsid w:val="00351B74"/>
    <w:rsid w:val="0036785B"/>
    <w:rsid w:val="003711F4"/>
    <w:rsid w:val="00374AF8"/>
    <w:rsid w:val="003755DF"/>
    <w:rsid w:val="00380256"/>
    <w:rsid w:val="00380328"/>
    <w:rsid w:val="00380D5A"/>
    <w:rsid w:val="00382BED"/>
    <w:rsid w:val="00384B97"/>
    <w:rsid w:val="003854B6"/>
    <w:rsid w:val="00392BBD"/>
    <w:rsid w:val="0039549B"/>
    <w:rsid w:val="00395E72"/>
    <w:rsid w:val="003A1BCA"/>
    <w:rsid w:val="003A5433"/>
    <w:rsid w:val="003B26F6"/>
    <w:rsid w:val="003B3352"/>
    <w:rsid w:val="003B799E"/>
    <w:rsid w:val="003C060B"/>
    <w:rsid w:val="003C16BD"/>
    <w:rsid w:val="003C24B7"/>
    <w:rsid w:val="003C328F"/>
    <w:rsid w:val="003C6FB8"/>
    <w:rsid w:val="003D0136"/>
    <w:rsid w:val="003D20D5"/>
    <w:rsid w:val="003D2454"/>
    <w:rsid w:val="003D3665"/>
    <w:rsid w:val="003D74E9"/>
    <w:rsid w:val="003E003B"/>
    <w:rsid w:val="003E08FF"/>
    <w:rsid w:val="003E4CA8"/>
    <w:rsid w:val="003E5877"/>
    <w:rsid w:val="003E5FE5"/>
    <w:rsid w:val="003E7336"/>
    <w:rsid w:val="003F0118"/>
    <w:rsid w:val="003F09C8"/>
    <w:rsid w:val="003F1F92"/>
    <w:rsid w:val="003F50B5"/>
    <w:rsid w:val="003F6BFB"/>
    <w:rsid w:val="00401848"/>
    <w:rsid w:val="0040409F"/>
    <w:rsid w:val="00404872"/>
    <w:rsid w:val="00405368"/>
    <w:rsid w:val="004078E5"/>
    <w:rsid w:val="00413BCE"/>
    <w:rsid w:val="004160A4"/>
    <w:rsid w:val="0042297F"/>
    <w:rsid w:val="004240AE"/>
    <w:rsid w:val="00426D23"/>
    <w:rsid w:val="004335DB"/>
    <w:rsid w:val="0043592A"/>
    <w:rsid w:val="00436142"/>
    <w:rsid w:val="004371A3"/>
    <w:rsid w:val="00441E68"/>
    <w:rsid w:val="00442C94"/>
    <w:rsid w:val="00444339"/>
    <w:rsid w:val="004447F0"/>
    <w:rsid w:val="00445CE0"/>
    <w:rsid w:val="00454E5A"/>
    <w:rsid w:val="004570A7"/>
    <w:rsid w:val="004608D1"/>
    <w:rsid w:val="00462766"/>
    <w:rsid w:val="004649EA"/>
    <w:rsid w:val="00466549"/>
    <w:rsid w:val="004725CC"/>
    <w:rsid w:val="0047291D"/>
    <w:rsid w:val="004768F5"/>
    <w:rsid w:val="00477E7A"/>
    <w:rsid w:val="00484D91"/>
    <w:rsid w:val="004879E5"/>
    <w:rsid w:val="0049479B"/>
    <w:rsid w:val="004A569E"/>
    <w:rsid w:val="004A67C5"/>
    <w:rsid w:val="004A79D9"/>
    <w:rsid w:val="004B2A2A"/>
    <w:rsid w:val="004B4ABD"/>
    <w:rsid w:val="004B5FF3"/>
    <w:rsid w:val="004C096A"/>
    <w:rsid w:val="004C0E10"/>
    <w:rsid w:val="004C169F"/>
    <w:rsid w:val="004C17F3"/>
    <w:rsid w:val="004C1DDD"/>
    <w:rsid w:val="004C4343"/>
    <w:rsid w:val="004C5633"/>
    <w:rsid w:val="004C750A"/>
    <w:rsid w:val="004D035D"/>
    <w:rsid w:val="004D14B9"/>
    <w:rsid w:val="004D5177"/>
    <w:rsid w:val="004E1D75"/>
    <w:rsid w:val="004E3EB5"/>
    <w:rsid w:val="004E7F3D"/>
    <w:rsid w:val="004F08B4"/>
    <w:rsid w:val="004F52E1"/>
    <w:rsid w:val="0051222C"/>
    <w:rsid w:val="00513E0F"/>
    <w:rsid w:val="00517681"/>
    <w:rsid w:val="00520B77"/>
    <w:rsid w:val="00521208"/>
    <w:rsid w:val="00522979"/>
    <w:rsid w:val="00523F20"/>
    <w:rsid w:val="005261A6"/>
    <w:rsid w:val="005305B1"/>
    <w:rsid w:val="00531406"/>
    <w:rsid w:val="0053312F"/>
    <w:rsid w:val="00534399"/>
    <w:rsid w:val="00536C04"/>
    <w:rsid w:val="0053796F"/>
    <w:rsid w:val="00545675"/>
    <w:rsid w:val="005506DD"/>
    <w:rsid w:val="00550772"/>
    <w:rsid w:val="00557491"/>
    <w:rsid w:val="00566069"/>
    <w:rsid w:val="005711EA"/>
    <w:rsid w:val="0057391C"/>
    <w:rsid w:val="00575543"/>
    <w:rsid w:val="005807DB"/>
    <w:rsid w:val="00582884"/>
    <w:rsid w:val="00583EC0"/>
    <w:rsid w:val="00584CD1"/>
    <w:rsid w:val="0058794F"/>
    <w:rsid w:val="005935A4"/>
    <w:rsid w:val="00593CF2"/>
    <w:rsid w:val="00594409"/>
    <w:rsid w:val="005979A7"/>
    <w:rsid w:val="005A25A2"/>
    <w:rsid w:val="005A49AF"/>
    <w:rsid w:val="005A681E"/>
    <w:rsid w:val="005A6F64"/>
    <w:rsid w:val="005B2B61"/>
    <w:rsid w:val="005B3654"/>
    <w:rsid w:val="005C2234"/>
    <w:rsid w:val="005C2531"/>
    <w:rsid w:val="005D1678"/>
    <w:rsid w:val="005D33E9"/>
    <w:rsid w:val="005D4FB5"/>
    <w:rsid w:val="005D7021"/>
    <w:rsid w:val="005E056A"/>
    <w:rsid w:val="005E79C7"/>
    <w:rsid w:val="005F1E05"/>
    <w:rsid w:val="005F4644"/>
    <w:rsid w:val="005F4696"/>
    <w:rsid w:val="00604065"/>
    <w:rsid w:val="0060425A"/>
    <w:rsid w:val="006057E8"/>
    <w:rsid w:val="00606BC1"/>
    <w:rsid w:val="006072BE"/>
    <w:rsid w:val="00607BBB"/>
    <w:rsid w:val="00613DA8"/>
    <w:rsid w:val="00615D3E"/>
    <w:rsid w:val="00616EAE"/>
    <w:rsid w:val="0062189C"/>
    <w:rsid w:val="00624B39"/>
    <w:rsid w:val="0062789B"/>
    <w:rsid w:val="00637577"/>
    <w:rsid w:val="00637F82"/>
    <w:rsid w:val="00641B60"/>
    <w:rsid w:val="006422A6"/>
    <w:rsid w:val="00644737"/>
    <w:rsid w:val="00650A68"/>
    <w:rsid w:val="00653762"/>
    <w:rsid w:val="00654880"/>
    <w:rsid w:val="00655C52"/>
    <w:rsid w:val="00657304"/>
    <w:rsid w:val="0065730D"/>
    <w:rsid w:val="006603AF"/>
    <w:rsid w:val="00661001"/>
    <w:rsid w:val="00662738"/>
    <w:rsid w:val="00672978"/>
    <w:rsid w:val="00673C51"/>
    <w:rsid w:val="00675B71"/>
    <w:rsid w:val="00675CE9"/>
    <w:rsid w:val="00677B0C"/>
    <w:rsid w:val="0068271E"/>
    <w:rsid w:val="00692F3C"/>
    <w:rsid w:val="006932E9"/>
    <w:rsid w:val="006932FF"/>
    <w:rsid w:val="006A2AD5"/>
    <w:rsid w:val="006A4163"/>
    <w:rsid w:val="006A6E21"/>
    <w:rsid w:val="006B65B7"/>
    <w:rsid w:val="006C06A7"/>
    <w:rsid w:val="006C60E5"/>
    <w:rsid w:val="006D3763"/>
    <w:rsid w:val="006D436B"/>
    <w:rsid w:val="006D6458"/>
    <w:rsid w:val="006D7041"/>
    <w:rsid w:val="006D7963"/>
    <w:rsid w:val="006E401D"/>
    <w:rsid w:val="006E7861"/>
    <w:rsid w:val="006F070D"/>
    <w:rsid w:val="006F1671"/>
    <w:rsid w:val="007078A9"/>
    <w:rsid w:val="0071601C"/>
    <w:rsid w:val="00721EA4"/>
    <w:rsid w:val="00724CD1"/>
    <w:rsid w:val="00735D39"/>
    <w:rsid w:val="007404A3"/>
    <w:rsid w:val="0075283E"/>
    <w:rsid w:val="00756AB8"/>
    <w:rsid w:val="00760D97"/>
    <w:rsid w:val="0077425D"/>
    <w:rsid w:val="007812E7"/>
    <w:rsid w:val="0078265A"/>
    <w:rsid w:val="00785AD8"/>
    <w:rsid w:val="00785D8D"/>
    <w:rsid w:val="00790C81"/>
    <w:rsid w:val="00793CF7"/>
    <w:rsid w:val="00794901"/>
    <w:rsid w:val="007A0359"/>
    <w:rsid w:val="007B02CF"/>
    <w:rsid w:val="007B1F1D"/>
    <w:rsid w:val="007B2B53"/>
    <w:rsid w:val="007B612C"/>
    <w:rsid w:val="007C06A8"/>
    <w:rsid w:val="007C0822"/>
    <w:rsid w:val="007C409C"/>
    <w:rsid w:val="007C586E"/>
    <w:rsid w:val="007C5F9B"/>
    <w:rsid w:val="007D0963"/>
    <w:rsid w:val="007D1DC0"/>
    <w:rsid w:val="007D1ECE"/>
    <w:rsid w:val="007D52D2"/>
    <w:rsid w:val="007D5418"/>
    <w:rsid w:val="007D7FE3"/>
    <w:rsid w:val="007E17B0"/>
    <w:rsid w:val="007E2161"/>
    <w:rsid w:val="00807388"/>
    <w:rsid w:val="008133FD"/>
    <w:rsid w:val="00813699"/>
    <w:rsid w:val="00814B2E"/>
    <w:rsid w:val="00825099"/>
    <w:rsid w:val="008300D9"/>
    <w:rsid w:val="00830CEC"/>
    <w:rsid w:val="0083417A"/>
    <w:rsid w:val="008378CB"/>
    <w:rsid w:val="0085347A"/>
    <w:rsid w:val="00857CC8"/>
    <w:rsid w:val="008600A1"/>
    <w:rsid w:val="00866757"/>
    <w:rsid w:val="00866C36"/>
    <w:rsid w:val="00867C78"/>
    <w:rsid w:val="00876735"/>
    <w:rsid w:val="0088147C"/>
    <w:rsid w:val="00881BC8"/>
    <w:rsid w:val="00883826"/>
    <w:rsid w:val="00883A34"/>
    <w:rsid w:val="0089434D"/>
    <w:rsid w:val="00894413"/>
    <w:rsid w:val="0089445E"/>
    <w:rsid w:val="008A2061"/>
    <w:rsid w:val="008A36AA"/>
    <w:rsid w:val="008A3CBD"/>
    <w:rsid w:val="008A6FD6"/>
    <w:rsid w:val="008B0F8C"/>
    <w:rsid w:val="008B461E"/>
    <w:rsid w:val="008B711F"/>
    <w:rsid w:val="008C2887"/>
    <w:rsid w:val="008C3EC6"/>
    <w:rsid w:val="008C44D4"/>
    <w:rsid w:val="008C56E2"/>
    <w:rsid w:val="008C759C"/>
    <w:rsid w:val="008D0024"/>
    <w:rsid w:val="008D30CB"/>
    <w:rsid w:val="008D3444"/>
    <w:rsid w:val="008E0842"/>
    <w:rsid w:val="008E08B4"/>
    <w:rsid w:val="008E0F27"/>
    <w:rsid w:val="008E39C8"/>
    <w:rsid w:val="008F1114"/>
    <w:rsid w:val="009024BF"/>
    <w:rsid w:val="0090250D"/>
    <w:rsid w:val="00905399"/>
    <w:rsid w:val="00907CB0"/>
    <w:rsid w:val="00907D48"/>
    <w:rsid w:val="00912615"/>
    <w:rsid w:val="00914413"/>
    <w:rsid w:val="00914B3C"/>
    <w:rsid w:val="00915A4A"/>
    <w:rsid w:val="00923409"/>
    <w:rsid w:val="00923A97"/>
    <w:rsid w:val="00931D0F"/>
    <w:rsid w:val="0093225A"/>
    <w:rsid w:val="009409FA"/>
    <w:rsid w:val="0094101A"/>
    <w:rsid w:val="0094184D"/>
    <w:rsid w:val="00945C9A"/>
    <w:rsid w:val="009462B3"/>
    <w:rsid w:val="009465D3"/>
    <w:rsid w:val="00950D2F"/>
    <w:rsid w:val="009516BB"/>
    <w:rsid w:val="0095312D"/>
    <w:rsid w:val="0096776F"/>
    <w:rsid w:val="00967D68"/>
    <w:rsid w:val="0097176D"/>
    <w:rsid w:val="00981009"/>
    <w:rsid w:val="00986743"/>
    <w:rsid w:val="00986A66"/>
    <w:rsid w:val="009902A3"/>
    <w:rsid w:val="009A6C4C"/>
    <w:rsid w:val="009B7449"/>
    <w:rsid w:val="009B7599"/>
    <w:rsid w:val="009C377D"/>
    <w:rsid w:val="009C3B11"/>
    <w:rsid w:val="009C3DB3"/>
    <w:rsid w:val="009C77FF"/>
    <w:rsid w:val="009D743A"/>
    <w:rsid w:val="009D7840"/>
    <w:rsid w:val="009E00F9"/>
    <w:rsid w:val="009E1218"/>
    <w:rsid w:val="009E3F3C"/>
    <w:rsid w:val="009E5468"/>
    <w:rsid w:val="009E5F7E"/>
    <w:rsid w:val="009F0289"/>
    <w:rsid w:val="009F251A"/>
    <w:rsid w:val="009F2B9C"/>
    <w:rsid w:val="009F33C3"/>
    <w:rsid w:val="009F3C35"/>
    <w:rsid w:val="009F4669"/>
    <w:rsid w:val="009F53D1"/>
    <w:rsid w:val="00A01116"/>
    <w:rsid w:val="00A04AF6"/>
    <w:rsid w:val="00A061EC"/>
    <w:rsid w:val="00A06B8A"/>
    <w:rsid w:val="00A10C6F"/>
    <w:rsid w:val="00A11994"/>
    <w:rsid w:val="00A14265"/>
    <w:rsid w:val="00A22BC4"/>
    <w:rsid w:val="00A23D5A"/>
    <w:rsid w:val="00A2798A"/>
    <w:rsid w:val="00A27F01"/>
    <w:rsid w:val="00A3282F"/>
    <w:rsid w:val="00A33752"/>
    <w:rsid w:val="00A33A53"/>
    <w:rsid w:val="00A372EA"/>
    <w:rsid w:val="00A40BB8"/>
    <w:rsid w:val="00A41F25"/>
    <w:rsid w:val="00A469E7"/>
    <w:rsid w:val="00A47D31"/>
    <w:rsid w:val="00A505B5"/>
    <w:rsid w:val="00A660CA"/>
    <w:rsid w:val="00A7076C"/>
    <w:rsid w:val="00A7564A"/>
    <w:rsid w:val="00A759CF"/>
    <w:rsid w:val="00A82832"/>
    <w:rsid w:val="00A91B3C"/>
    <w:rsid w:val="00A93C5A"/>
    <w:rsid w:val="00AA0910"/>
    <w:rsid w:val="00AA424F"/>
    <w:rsid w:val="00AA473A"/>
    <w:rsid w:val="00AB1639"/>
    <w:rsid w:val="00AB73D5"/>
    <w:rsid w:val="00AB79F2"/>
    <w:rsid w:val="00AC0FF7"/>
    <w:rsid w:val="00AC19A0"/>
    <w:rsid w:val="00AC5534"/>
    <w:rsid w:val="00AE355D"/>
    <w:rsid w:val="00AE5BA8"/>
    <w:rsid w:val="00AE70DC"/>
    <w:rsid w:val="00AF482C"/>
    <w:rsid w:val="00B00081"/>
    <w:rsid w:val="00B11FF1"/>
    <w:rsid w:val="00B128DB"/>
    <w:rsid w:val="00B12D94"/>
    <w:rsid w:val="00B1357F"/>
    <w:rsid w:val="00B13BF0"/>
    <w:rsid w:val="00B14DCD"/>
    <w:rsid w:val="00B15B7A"/>
    <w:rsid w:val="00B16547"/>
    <w:rsid w:val="00B20C95"/>
    <w:rsid w:val="00B20E8B"/>
    <w:rsid w:val="00B23D89"/>
    <w:rsid w:val="00B23DA6"/>
    <w:rsid w:val="00B26D31"/>
    <w:rsid w:val="00B31DF0"/>
    <w:rsid w:val="00B3396B"/>
    <w:rsid w:val="00B36D98"/>
    <w:rsid w:val="00B40A86"/>
    <w:rsid w:val="00B41EF3"/>
    <w:rsid w:val="00B474F5"/>
    <w:rsid w:val="00B50908"/>
    <w:rsid w:val="00B52D8F"/>
    <w:rsid w:val="00B53877"/>
    <w:rsid w:val="00B53D78"/>
    <w:rsid w:val="00B53FA6"/>
    <w:rsid w:val="00B56345"/>
    <w:rsid w:val="00B56B11"/>
    <w:rsid w:val="00B617BC"/>
    <w:rsid w:val="00B66BD8"/>
    <w:rsid w:val="00B67C34"/>
    <w:rsid w:val="00B75396"/>
    <w:rsid w:val="00B8063C"/>
    <w:rsid w:val="00B817DA"/>
    <w:rsid w:val="00B83355"/>
    <w:rsid w:val="00B8412C"/>
    <w:rsid w:val="00B86ADB"/>
    <w:rsid w:val="00B9229A"/>
    <w:rsid w:val="00B936C1"/>
    <w:rsid w:val="00B9753A"/>
    <w:rsid w:val="00BB0D43"/>
    <w:rsid w:val="00BB34C9"/>
    <w:rsid w:val="00BB3C89"/>
    <w:rsid w:val="00BB40C9"/>
    <w:rsid w:val="00BB6262"/>
    <w:rsid w:val="00BB687F"/>
    <w:rsid w:val="00BC06A4"/>
    <w:rsid w:val="00BC2141"/>
    <w:rsid w:val="00BC259E"/>
    <w:rsid w:val="00BC6245"/>
    <w:rsid w:val="00BE3A23"/>
    <w:rsid w:val="00BF07CD"/>
    <w:rsid w:val="00BF0932"/>
    <w:rsid w:val="00C040FC"/>
    <w:rsid w:val="00C04304"/>
    <w:rsid w:val="00C04D97"/>
    <w:rsid w:val="00C05370"/>
    <w:rsid w:val="00C05FDB"/>
    <w:rsid w:val="00C07192"/>
    <w:rsid w:val="00C14718"/>
    <w:rsid w:val="00C14DC2"/>
    <w:rsid w:val="00C16088"/>
    <w:rsid w:val="00C23B32"/>
    <w:rsid w:val="00C35DB5"/>
    <w:rsid w:val="00C36EB1"/>
    <w:rsid w:val="00C37A50"/>
    <w:rsid w:val="00C42784"/>
    <w:rsid w:val="00C42A4C"/>
    <w:rsid w:val="00C47DA4"/>
    <w:rsid w:val="00C61E82"/>
    <w:rsid w:val="00C64350"/>
    <w:rsid w:val="00C66D0E"/>
    <w:rsid w:val="00C67C3C"/>
    <w:rsid w:val="00C710B0"/>
    <w:rsid w:val="00C717FC"/>
    <w:rsid w:val="00C72EE1"/>
    <w:rsid w:val="00C746EF"/>
    <w:rsid w:val="00C76D22"/>
    <w:rsid w:val="00C76EEB"/>
    <w:rsid w:val="00C814C4"/>
    <w:rsid w:val="00C82267"/>
    <w:rsid w:val="00C86882"/>
    <w:rsid w:val="00C91DF4"/>
    <w:rsid w:val="00C94680"/>
    <w:rsid w:val="00C95F85"/>
    <w:rsid w:val="00CA3E7D"/>
    <w:rsid w:val="00CA416B"/>
    <w:rsid w:val="00CA5301"/>
    <w:rsid w:val="00CA73FE"/>
    <w:rsid w:val="00CB2007"/>
    <w:rsid w:val="00CB511D"/>
    <w:rsid w:val="00CB78B5"/>
    <w:rsid w:val="00CC0129"/>
    <w:rsid w:val="00CC2639"/>
    <w:rsid w:val="00CC3173"/>
    <w:rsid w:val="00CD1C86"/>
    <w:rsid w:val="00CD31FD"/>
    <w:rsid w:val="00CD56C6"/>
    <w:rsid w:val="00CD5ADE"/>
    <w:rsid w:val="00CE2580"/>
    <w:rsid w:val="00CE59CB"/>
    <w:rsid w:val="00CE6AA0"/>
    <w:rsid w:val="00CE75C1"/>
    <w:rsid w:val="00CE767F"/>
    <w:rsid w:val="00CF0E36"/>
    <w:rsid w:val="00CF2C59"/>
    <w:rsid w:val="00CF2E68"/>
    <w:rsid w:val="00CF649E"/>
    <w:rsid w:val="00CF7507"/>
    <w:rsid w:val="00D028C0"/>
    <w:rsid w:val="00D0412D"/>
    <w:rsid w:val="00D07B31"/>
    <w:rsid w:val="00D11F8A"/>
    <w:rsid w:val="00D1287F"/>
    <w:rsid w:val="00D13E0F"/>
    <w:rsid w:val="00D25A4C"/>
    <w:rsid w:val="00D34E28"/>
    <w:rsid w:val="00D35933"/>
    <w:rsid w:val="00D378A2"/>
    <w:rsid w:val="00D45126"/>
    <w:rsid w:val="00D4568B"/>
    <w:rsid w:val="00D50882"/>
    <w:rsid w:val="00D5259C"/>
    <w:rsid w:val="00D52E1B"/>
    <w:rsid w:val="00D53B7A"/>
    <w:rsid w:val="00D568C3"/>
    <w:rsid w:val="00D60D0A"/>
    <w:rsid w:val="00D62ACC"/>
    <w:rsid w:val="00D64D89"/>
    <w:rsid w:val="00D66FAA"/>
    <w:rsid w:val="00D67887"/>
    <w:rsid w:val="00D74472"/>
    <w:rsid w:val="00D80998"/>
    <w:rsid w:val="00D80F1E"/>
    <w:rsid w:val="00D82915"/>
    <w:rsid w:val="00D8408C"/>
    <w:rsid w:val="00D84F84"/>
    <w:rsid w:val="00D854C0"/>
    <w:rsid w:val="00D858D5"/>
    <w:rsid w:val="00D85D6F"/>
    <w:rsid w:val="00D875A6"/>
    <w:rsid w:val="00D92F79"/>
    <w:rsid w:val="00D95400"/>
    <w:rsid w:val="00D97835"/>
    <w:rsid w:val="00DA7184"/>
    <w:rsid w:val="00DB29BE"/>
    <w:rsid w:val="00DB2C69"/>
    <w:rsid w:val="00DC0ED8"/>
    <w:rsid w:val="00DC3B38"/>
    <w:rsid w:val="00DC4C2C"/>
    <w:rsid w:val="00DC546F"/>
    <w:rsid w:val="00DC7074"/>
    <w:rsid w:val="00DD3A1A"/>
    <w:rsid w:val="00DD4F5B"/>
    <w:rsid w:val="00DD64A7"/>
    <w:rsid w:val="00DE04CA"/>
    <w:rsid w:val="00DE0DD8"/>
    <w:rsid w:val="00DE37E4"/>
    <w:rsid w:val="00DE437C"/>
    <w:rsid w:val="00DE533F"/>
    <w:rsid w:val="00DF023F"/>
    <w:rsid w:val="00DF5125"/>
    <w:rsid w:val="00E019BE"/>
    <w:rsid w:val="00E021AB"/>
    <w:rsid w:val="00E11638"/>
    <w:rsid w:val="00E11883"/>
    <w:rsid w:val="00E12504"/>
    <w:rsid w:val="00E12FBF"/>
    <w:rsid w:val="00E14DFD"/>
    <w:rsid w:val="00E27AD3"/>
    <w:rsid w:val="00E302D6"/>
    <w:rsid w:val="00E30F1B"/>
    <w:rsid w:val="00E31D39"/>
    <w:rsid w:val="00E32885"/>
    <w:rsid w:val="00E33A18"/>
    <w:rsid w:val="00E40D83"/>
    <w:rsid w:val="00E445A7"/>
    <w:rsid w:val="00E46395"/>
    <w:rsid w:val="00E5457A"/>
    <w:rsid w:val="00E56FE5"/>
    <w:rsid w:val="00E60015"/>
    <w:rsid w:val="00E663F4"/>
    <w:rsid w:val="00E7243E"/>
    <w:rsid w:val="00E732A9"/>
    <w:rsid w:val="00E74B81"/>
    <w:rsid w:val="00E75529"/>
    <w:rsid w:val="00E7592C"/>
    <w:rsid w:val="00E76618"/>
    <w:rsid w:val="00E81BE4"/>
    <w:rsid w:val="00E8250E"/>
    <w:rsid w:val="00E845BE"/>
    <w:rsid w:val="00E8544C"/>
    <w:rsid w:val="00E94F21"/>
    <w:rsid w:val="00E95B37"/>
    <w:rsid w:val="00E96455"/>
    <w:rsid w:val="00EA03AF"/>
    <w:rsid w:val="00EA0672"/>
    <w:rsid w:val="00EA2AD6"/>
    <w:rsid w:val="00EA3261"/>
    <w:rsid w:val="00EB2CCD"/>
    <w:rsid w:val="00EB6319"/>
    <w:rsid w:val="00EB7A0A"/>
    <w:rsid w:val="00ED02F0"/>
    <w:rsid w:val="00ED11DB"/>
    <w:rsid w:val="00ED1DB9"/>
    <w:rsid w:val="00ED4430"/>
    <w:rsid w:val="00EE0CF3"/>
    <w:rsid w:val="00EE5F13"/>
    <w:rsid w:val="00EF0143"/>
    <w:rsid w:val="00EF3E36"/>
    <w:rsid w:val="00EF40F5"/>
    <w:rsid w:val="00EF6AEA"/>
    <w:rsid w:val="00EF6CC3"/>
    <w:rsid w:val="00F03E6E"/>
    <w:rsid w:val="00F06C88"/>
    <w:rsid w:val="00F11FB6"/>
    <w:rsid w:val="00F13B8B"/>
    <w:rsid w:val="00F1471A"/>
    <w:rsid w:val="00F16C88"/>
    <w:rsid w:val="00F32FE2"/>
    <w:rsid w:val="00F346D3"/>
    <w:rsid w:val="00F34EE1"/>
    <w:rsid w:val="00F3589C"/>
    <w:rsid w:val="00F4482D"/>
    <w:rsid w:val="00F52CAE"/>
    <w:rsid w:val="00F5449C"/>
    <w:rsid w:val="00F56832"/>
    <w:rsid w:val="00F5751F"/>
    <w:rsid w:val="00F61459"/>
    <w:rsid w:val="00F73BB7"/>
    <w:rsid w:val="00F75745"/>
    <w:rsid w:val="00F76FFD"/>
    <w:rsid w:val="00F828E8"/>
    <w:rsid w:val="00F828F4"/>
    <w:rsid w:val="00F858DF"/>
    <w:rsid w:val="00F9095A"/>
    <w:rsid w:val="00FA1392"/>
    <w:rsid w:val="00FA49B0"/>
    <w:rsid w:val="00FA77CA"/>
    <w:rsid w:val="00FB0597"/>
    <w:rsid w:val="00FB1735"/>
    <w:rsid w:val="00FB3641"/>
    <w:rsid w:val="00FC0D56"/>
    <w:rsid w:val="00FC1D04"/>
    <w:rsid w:val="00FC2935"/>
    <w:rsid w:val="00FC5631"/>
    <w:rsid w:val="00FC5A72"/>
    <w:rsid w:val="00FD0A16"/>
    <w:rsid w:val="00FD223D"/>
    <w:rsid w:val="00FD682A"/>
    <w:rsid w:val="00FD6F0A"/>
    <w:rsid w:val="00FE024E"/>
    <w:rsid w:val="00FE4DEB"/>
    <w:rsid w:val="00FE60FD"/>
    <w:rsid w:val="00FF0CF3"/>
    <w:rsid w:val="00FF29B9"/>
    <w:rsid w:val="00FF3C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 w:type="character" w:styleId="Collegamentoipertestuale">
    <w:name w:val="Hyperlink"/>
    <w:basedOn w:val="Carpredefinitoparagrafo"/>
    <w:uiPriority w:val="99"/>
    <w:unhideWhenUsed/>
    <w:rsid w:val="00131961"/>
    <w:rPr>
      <w:color w:val="0563C1" w:themeColor="hyperlink"/>
      <w:u w:val="single"/>
    </w:rPr>
  </w:style>
  <w:style w:type="character" w:styleId="Menzionenonrisolta">
    <w:name w:val="Unresolved Mention"/>
    <w:basedOn w:val="Carpredefinitoparagrafo"/>
    <w:uiPriority w:val="99"/>
    <w:semiHidden/>
    <w:unhideWhenUsed/>
    <w:rsid w:val="0013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609">
      <w:bodyDiv w:val="1"/>
      <w:marLeft w:val="0"/>
      <w:marRight w:val="0"/>
      <w:marTop w:val="0"/>
      <w:marBottom w:val="0"/>
      <w:divBdr>
        <w:top w:val="none" w:sz="0" w:space="0" w:color="auto"/>
        <w:left w:val="none" w:sz="0" w:space="0" w:color="auto"/>
        <w:bottom w:val="none" w:sz="0" w:space="0" w:color="auto"/>
        <w:right w:val="none" w:sz="0" w:space="0" w:color="auto"/>
      </w:divBdr>
    </w:div>
    <w:div w:id="494692079">
      <w:bodyDiv w:val="1"/>
      <w:marLeft w:val="0"/>
      <w:marRight w:val="0"/>
      <w:marTop w:val="0"/>
      <w:marBottom w:val="0"/>
      <w:divBdr>
        <w:top w:val="none" w:sz="0" w:space="0" w:color="auto"/>
        <w:left w:val="none" w:sz="0" w:space="0" w:color="auto"/>
        <w:bottom w:val="none" w:sz="0" w:space="0" w:color="auto"/>
        <w:right w:val="none" w:sz="0" w:space="0" w:color="auto"/>
      </w:divBdr>
    </w:div>
    <w:div w:id="914827151">
      <w:bodyDiv w:val="1"/>
      <w:marLeft w:val="0"/>
      <w:marRight w:val="0"/>
      <w:marTop w:val="0"/>
      <w:marBottom w:val="0"/>
      <w:divBdr>
        <w:top w:val="none" w:sz="0" w:space="0" w:color="auto"/>
        <w:left w:val="none" w:sz="0" w:space="0" w:color="auto"/>
        <w:bottom w:val="none" w:sz="0" w:space="0" w:color="auto"/>
        <w:right w:val="none" w:sz="0" w:space="0" w:color="auto"/>
      </w:divBdr>
    </w:div>
    <w:div w:id="978994400">
      <w:bodyDiv w:val="1"/>
      <w:marLeft w:val="0"/>
      <w:marRight w:val="0"/>
      <w:marTop w:val="0"/>
      <w:marBottom w:val="0"/>
      <w:divBdr>
        <w:top w:val="none" w:sz="0" w:space="0" w:color="auto"/>
        <w:left w:val="none" w:sz="0" w:space="0" w:color="auto"/>
        <w:bottom w:val="none" w:sz="0" w:space="0" w:color="auto"/>
        <w:right w:val="none" w:sz="0" w:space="0" w:color="auto"/>
      </w:divBdr>
    </w:div>
    <w:div w:id="1147362444">
      <w:bodyDiv w:val="1"/>
      <w:marLeft w:val="0"/>
      <w:marRight w:val="0"/>
      <w:marTop w:val="0"/>
      <w:marBottom w:val="0"/>
      <w:divBdr>
        <w:top w:val="none" w:sz="0" w:space="0" w:color="auto"/>
        <w:left w:val="none" w:sz="0" w:space="0" w:color="auto"/>
        <w:bottom w:val="none" w:sz="0" w:space="0" w:color="auto"/>
        <w:right w:val="none" w:sz="0" w:space="0" w:color="auto"/>
      </w:divBdr>
    </w:div>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 w:id="17089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il.unimi.it/wp-content/uploads/2014/01/l_300_7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amera.it/parlam/leggi/deleghe/Testi/03196dl.htm" TargetMode="External"/><Relationship Id="rId5" Type="http://schemas.openxmlformats.org/officeDocument/2006/relationships/webSettings" Target="webSettings.xml"/><Relationship Id="rId10" Type="http://schemas.openxmlformats.org/officeDocument/2006/relationships/hyperlink" Target="https://www.altalex.com/documents/news/2018/04/12/articolo-6-gdpr-liceita-del-trattamento" TargetMode="External"/><Relationship Id="rId4" Type="http://schemas.openxmlformats.org/officeDocument/2006/relationships/settings" Target="settings.xml"/><Relationship Id="rId9" Type="http://schemas.openxmlformats.org/officeDocument/2006/relationships/hyperlink" Target="https://www.altalex.com/documents/codici-altalex/2014/10/30/statuto-dei-lavorator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4BE9-8418-486A-99E6-F6C4C08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21</Pages>
  <Words>14053</Words>
  <Characters>80106</Characters>
  <Application>Microsoft Office Word</Application>
  <DocSecurity>0</DocSecurity>
  <Lines>667</Lines>
  <Paragraphs>187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728</cp:revision>
  <dcterms:created xsi:type="dcterms:W3CDTF">2022-03-04T08:02:00Z</dcterms:created>
  <dcterms:modified xsi:type="dcterms:W3CDTF">2022-05-05T20:01:00Z</dcterms:modified>
</cp:coreProperties>
</file>