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C18E" w14:textId="4D9DDDBD" w:rsidR="00120751" w:rsidRDefault="006F18AA" w:rsidP="006F18AA">
      <w:pPr>
        <w:jc w:val="center"/>
      </w:pPr>
      <w:r>
        <w:t>B2B Marketing</w:t>
      </w:r>
    </w:p>
    <w:p w14:paraId="12D7F336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Serious Website:</w:t>
      </w:r>
    </w:p>
    <w:p w14:paraId="019A0E0D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b/>
          <w:bCs/>
          <w:lang w:val="en-US"/>
        </w:rPr>
        <w:t>SEO Optimization:</w:t>
      </w:r>
      <w:r w:rsidRPr="00536AF8">
        <w:rPr>
          <w:lang w:val="en-US"/>
        </w:rPr>
        <w:t xml:space="preserve"> Ensure the website is optimized for search engines (Google, Bing) to increase visibility. </w:t>
      </w:r>
      <w:r w:rsidRPr="00536AF8">
        <w:t>Use relevant keywords, meta tags, and create quality content.</w:t>
      </w:r>
    </w:p>
    <w:p w14:paraId="0E19BB61" w14:textId="77777777" w:rsidR="00536AF8" w:rsidRPr="00536AF8" w:rsidRDefault="00536AF8" w:rsidP="00536AF8">
      <w:pPr>
        <w:numPr>
          <w:ilvl w:val="1"/>
          <w:numId w:val="2"/>
        </w:numPr>
        <w:rPr>
          <w:lang w:val="en-US"/>
        </w:rPr>
      </w:pPr>
      <w:r w:rsidRPr="00536AF8">
        <w:rPr>
          <w:b/>
          <w:bCs/>
          <w:lang w:val="en-US"/>
        </w:rPr>
        <w:t>Blog – Inbound Marketing:</w:t>
      </w:r>
      <w:r w:rsidRPr="00536AF8">
        <w:rPr>
          <w:lang w:val="en-US"/>
        </w:rPr>
        <w:t xml:space="preserve"> Develop a blog section with insightful articles on mobile security trends, best practices, case studies, etc. Offer downloadable resources like eBooks or whitepapers as part of the inbound marketing funnel.</w:t>
      </w:r>
    </w:p>
    <w:p w14:paraId="0C3623A0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Social Media:</w:t>
      </w:r>
    </w:p>
    <w:p w14:paraId="140176A0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b/>
          <w:bCs/>
          <w:lang w:val="en-US"/>
        </w:rPr>
        <w:t>LinkedIn:</w:t>
      </w:r>
      <w:r w:rsidRPr="00536AF8">
        <w:rPr>
          <w:lang w:val="en-US"/>
        </w:rPr>
        <w:t xml:space="preserve"> Focus on LinkedIn as the primary platform for B2B. Share industry insights, company updates, and engage with relevant groups. </w:t>
      </w:r>
      <w:r w:rsidRPr="00536AF8">
        <w:t>Leverage LinkedIn Ads for targeted reach.</w:t>
      </w:r>
    </w:p>
    <w:p w14:paraId="17308A84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b/>
          <w:bCs/>
          <w:lang w:val="en-US"/>
        </w:rPr>
        <w:t>Facebook:</w:t>
      </w:r>
      <w:r w:rsidRPr="00536AF8">
        <w:rPr>
          <w:lang w:val="en-US"/>
        </w:rPr>
        <w:t xml:space="preserve"> While less professional than LinkedIn, Facebook can still be valuable. </w:t>
      </w:r>
      <w:r w:rsidRPr="00536AF8">
        <w:t>Share engaging content, company news, and industry updates.</w:t>
      </w:r>
    </w:p>
    <w:p w14:paraId="3C3EB67E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b/>
          <w:bCs/>
          <w:lang w:val="en-US"/>
        </w:rPr>
        <w:t>Twitter:</w:t>
      </w:r>
      <w:r w:rsidRPr="00536AF8">
        <w:rPr>
          <w:lang w:val="en-US"/>
        </w:rPr>
        <w:t xml:space="preserve"> Use Twitter for quick updates, trends, and engaging with a broader audience. </w:t>
      </w:r>
      <w:r w:rsidRPr="00536AF8">
        <w:t>Utilize relevant hashtags.</w:t>
      </w:r>
    </w:p>
    <w:p w14:paraId="4CEBDB5F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b/>
          <w:bCs/>
          <w:lang w:val="en-US"/>
        </w:rPr>
        <w:t>YouTube:</w:t>
      </w:r>
      <w:r w:rsidRPr="00536AF8">
        <w:rPr>
          <w:lang w:val="en-US"/>
        </w:rPr>
        <w:t xml:space="preserve"> Create video content, such as webinars, product demos, or educational videos. </w:t>
      </w:r>
      <w:r w:rsidRPr="00536AF8">
        <w:t>YouTube is a powerful platform for visual content.</w:t>
      </w:r>
    </w:p>
    <w:p w14:paraId="0F4BBAB5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Webinars and Courses:</w:t>
      </w:r>
    </w:p>
    <w:p w14:paraId="67467A82" w14:textId="084AF8CC" w:rsidR="00536AF8" w:rsidRPr="00536AF8" w:rsidRDefault="00536AF8" w:rsidP="00536AF8">
      <w:pPr>
        <w:numPr>
          <w:ilvl w:val="1"/>
          <w:numId w:val="2"/>
        </w:numPr>
        <w:rPr>
          <w:lang w:val="en-US"/>
        </w:rPr>
      </w:pPr>
      <w:r w:rsidRPr="00536AF8">
        <w:rPr>
          <w:lang w:val="en-US"/>
        </w:rPr>
        <w:t xml:space="preserve">Host webinars addressing key industry challenges, </w:t>
      </w:r>
      <w:r w:rsidR="00CA5EC4" w:rsidRPr="00536AF8">
        <w:rPr>
          <w:lang w:val="en-US"/>
        </w:rPr>
        <w:t>highlighting</w:t>
      </w:r>
      <w:r w:rsidRPr="00536AF8">
        <w:rPr>
          <w:lang w:val="en-US"/>
        </w:rPr>
        <w:t xml:space="preserve"> expertise, and providing valuable insights. Offer online courses or training sessions related to mobile security.</w:t>
      </w:r>
    </w:p>
    <w:p w14:paraId="15D6B561" w14:textId="6385001C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Email Marketing</w:t>
      </w:r>
      <w:r w:rsidR="00E66A96">
        <w:rPr>
          <w:b/>
          <w:bCs/>
        </w:rPr>
        <w:t>/Newsletters</w:t>
      </w:r>
      <w:r w:rsidRPr="00536AF8">
        <w:rPr>
          <w:b/>
          <w:bCs/>
        </w:rPr>
        <w:t>:</w:t>
      </w:r>
    </w:p>
    <w:p w14:paraId="68F91025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lang w:val="en-US"/>
        </w:rPr>
        <w:t xml:space="preserve">Develop targeted email campaigns for lead nurturing. Share newsletters, product updates, and exclusive content. </w:t>
      </w:r>
      <w:r w:rsidRPr="00536AF8">
        <w:t>Personalize emails based on user behavior and preferences.</w:t>
      </w:r>
    </w:p>
    <w:p w14:paraId="35ED4757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Industry Events and Conferences:</w:t>
      </w:r>
    </w:p>
    <w:p w14:paraId="6AD69DA9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lang w:val="en-US"/>
        </w:rPr>
        <w:t xml:space="preserve">Participate in relevant industry events and conferences. This includes both physical and virtual events. </w:t>
      </w:r>
      <w:r w:rsidRPr="00536AF8">
        <w:t>It provides networking opportunities and increases brand visibility.</w:t>
      </w:r>
    </w:p>
    <w:p w14:paraId="466B3A0E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Partnerships and Collaborations:</w:t>
      </w:r>
    </w:p>
    <w:p w14:paraId="1A9F0707" w14:textId="77777777" w:rsidR="00536AF8" w:rsidRPr="00536AF8" w:rsidRDefault="00536AF8" w:rsidP="00536AF8">
      <w:pPr>
        <w:numPr>
          <w:ilvl w:val="1"/>
          <w:numId w:val="2"/>
        </w:numPr>
        <w:rPr>
          <w:lang w:val="en-US"/>
        </w:rPr>
      </w:pPr>
      <w:r w:rsidRPr="00536AF8">
        <w:rPr>
          <w:lang w:val="en-US"/>
        </w:rPr>
        <w:t>Form strategic partnerships with other companies in the cybersecurity space. Collaborate on joint webinars, co-authored content, or mutually beneficial projects.</w:t>
      </w:r>
    </w:p>
    <w:p w14:paraId="61DD4626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Podcasts:</w:t>
      </w:r>
    </w:p>
    <w:p w14:paraId="00D8F8E6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lang w:val="en-US"/>
        </w:rPr>
        <w:t xml:space="preserve">Consider starting a podcast or guesting on existing industry podcasts. </w:t>
      </w:r>
      <w:r w:rsidRPr="00536AF8">
        <w:t>This is a growing channel for B2B communication.</w:t>
      </w:r>
    </w:p>
    <w:p w14:paraId="1ED141E9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Online Forums and Communities:</w:t>
      </w:r>
    </w:p>
    <w:p w14:paraId="5CDA3D85" w14:textId="77777777" w:rsidR="00536AF8" w:rsidRPr="00536AF8" w:rsidRDefault="00536AF8" w:rsidP="00536AF8">
      <w:pPr>
        <w:numPr>
          <w:ilvl w:val="1"/>
          <w:numId w:val="2"/>
        </w:numPr>
        <w:rPr>
          <w:lang w:val="en-US"/>
        </w:rPr>
      </w:pPr>
      <w:r w:rsidRPr="00536AF8">
        <w:rPr>
          <w:lang w:val="en-US"/>
        </w:rPr>
        <w:t>Engage in online forums and communities related to cybersecurity. Actively participate, answer queries, and establish the company as an authoritative voice.</w:t>
      </w:r>
    </w:p>
    <w:p w14:paraId="37390F32" w14:textId="77777777" w:rsidR="00536AF8" w:rsidRDefault="00536AF8">
      <w:pPr>
        <w:rPr>
          <w:b/>
          <w:bCs/>
        </w:rPr>
      </w:pPr>
      <w:r>
        <w:rPr>
          <w:b/>
          <w:bCs/>
        </w:rPr>
        <w:br w:type="page"/>
      </w:r>
    </w:p>
    <w:p w14:paraId="1E2DA981" w14:textId="5FEEBB60" w:rsidR="00647E96" w:rsidRDefault="00CA5EC4" w:rsidP="00536AF8">
      <w:pPr>
        <w:rPr>
          <w:lang w:val="en-US"/>
        </w:rPr>
      </w:pPr>
      <w:r>
        <w:rPr>
          <w:lang w:val="en-US"/>
        </w:rPr>
        <w:lastRenderedPageBreak/>
        <w:t>References:</w:t>
      </w:r>
    </w:p>
    <w:p w14:paraId="166C3D8B" w14:textId="01756C05" w:rsidR="00CA5EC4" w:rsidRDefault="00CA5EC4" w:rsidP="00CA5EC4">
      <w:pPr>
        <w:pStyle w:val="Paragrafoelenco"/>
        <w:numPr>
          <w:ilvl w:val="0"/>
          <w:numId w:val="2"/>
        </w:numPr>
        <w:rPr>
          <w:lang w:val="en-US"/>
        </w:rPr>
      </w:pPr>
      <w:hyperlink r:id="rId5" w:history="1">
        <w:r w:rsidRPr="00717729">
          <w:rPr>
            <w:rStyle w:val="Collegamentoipertestuale"/>
            <w:lang w:val="en-US"/>
          </w:rPr>
          <w:t>https://www.mckinsey.com/capabilities/growth-marketing-and-sales/our-insights/b2b-sales-omnichannel-everywhere-every-time</w:t>
        </w:r>
      </w:hyperlink>
      <w:r w:rsidRPr="00CA5EC4">
        <w:rPr>
          <w:lang w:val="en-US"/>
        </w:rPr>
        <w:t xml:space="preserve"> </w:t>
      </w:r>
    </w:p>
    <w:p w14:paraId="3E20FCF0" w14:textId="378C6AEF" w:rsidR="00CA5EC4" w:rsidRDefault="00CA5EC4" w:rsidP="00CA5EC4">
      <w:pPr>
        <w:pStyle w:val="Paragrafoelenco"/>
        <w:numPr>
          <w:ilvl w:val="0"/>
          <w:numId w:val="2"/>
        </w:numPr>
        <w:rPr>
          <w:lang w:val="en-US"/>
        </w:rPr>
      </w:pPr>
      <w:hyperlink r:id="rId6" w:history="1">
        <w:r w:rsidRPr="00717729">
          <w:rPr>
            <w:rStyle w:val="Collegamentoipertestuale"/>
            <w:lang w:val="en-US"/>
          </w:rPr>
          <w:t>https://www.linkedin.com/business/marketing/blog/trends-tips/the-big-list-of-b2b-marketing-channels</w:t>
        </w:r>
      </w:hyperlink>
      <w:r>
        <w:rPr>
          <w:lang w:val="en-US"/>
        </w:rPr>
        <w:t xml:space="preserve"> </w:t>
      </w:r>
    </w:p>
    <w:p w14:paraId="1F25C8A7" w14:textId="4DD073D6" w:rsidR="00CA5EC4" w:rsidRDefault="00CA5EC4" w:rsidP="00CA5EC4">
      <w:pPr>
        <w:pStyle w:val="Paragrafoelenco"/>
        <w:numPr>
          <w:ilvl w:val="0"/>
          <w:numId w:val="2"/>
        </w:numPr>
        <w:rPr>
          <w:lang w:val="en-US"/>
        </w:rPr>
      </w:pPr>
      <w:hyperlink r:id="rId7" w:history="1">
        <w:r w:rsidRPr="00717729">
          <w:rPr>
            <w:rStyle w:val="Collegamentoipertestuale"/>
            <w:lang w:val="en-US"/>
          </w:rPr>
          <w:t>https://www.webfx.com/digital-marketing/b2b/best-marketing-channels/</w:t>
        </w:r>
      </w:hyperlink>
      <w:r>
        <w:rPr>
          <w:lang w:val="en-US"/>
        </w:rPr>
        <w:t xml:space="preserve"> </w:t>
      </w:r>
    </w:p>
    <w:p w14:paraId="2676AABF" w14:textId="50865B12" w:rsidR="00E66A96" w:rsidRPr="00CA5EC4" w:rsidRDefault="00E66A96" w:rsidP="00CA5EC4">
      <w:pPr>
        <w:pStyle w:val="Paragrafoelenco"/>
        <w:numPr>
          <w:ilvl w:val="0"/>
          <w:numId w:val="2"/>
        </w:numPr>
        <w:rPr>
          <w:lang w:val="en-US"/>
        </w:rPr>
      </w:pPr>
      <w:hyperlink r:id="rId8" w:history="1">
        <w:r w:rsidRPr="00717729">
          <w:rPr>
            <w:rStyle w:val="Collegamentoipertestuale"/>
            <w:lang w:val="en-US"/>
          </w:rPr>
          <w:t>https://www.contentvisit.com/article/8-b2b-content-distribution-channels-for-cybersecurity-companies</w:t>
        </w:r>
      </w:hyperlink>
      <w:r>
        <w:rPr>
          <w:lang w:val="en-US"/>
        </w:rPr>
        <w:t xml:space="preserve"> </w:t>
      </w:r>
    </w:p>
    <w:sectPr w:rsidR="00E66A96" w:rsidRPr="00CA5E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B00E0"/>
    <w:multiLevelType w:val="multilevel"/>
    <w:tmpl w:val="CBE4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644AC"/>
    <w:multiLevelType w:val="hybridMultilevel"/>
    <w:tmpl w:val="EEA82AB4"/>
    <w:lvl w:ilvl="0" w:tplc="6B58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76598">
    <w:abstractNumId w:val="1"/>
  </w:num>
  <w:num w:numId="2" w16cid:durableId="12559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E5"/>
    <w:rsid w:val="000F2E53"/>
    <w:rsid w:val="00120751"/>
    <w:rsid w:val="003071E5"/>
    <w:rsid w:val="00536AF8"/>
    <w:rsid w:val="00647E96"/>
    <w:rsid w:val="006F18AA"/>
    <w:rsid w:val="00CA5EC4"/>
    <w:rsid w:val="00D75108"/>
    <w:rsid w:val="00E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060E"/>
  <w15:chartTrackingRefBased/>
  <w15:docId w15:val="{2809636D-0E0C-46AA-AC5F-EB8CD825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18A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A5E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5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entvisit.com/article/8-b2b-content-distribution-channels-for-cybersecurity-compan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fx.com/digital-marketing/b2b/best-marketing-chann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business/marketing/blog/trends-tips/the-big-list-of-b2b-marketing-channels" TargetMode="External"/><Relationship Id="rId5" Type="http://schemas.openxmlformats.org/officeDocument/2006/relationships/hyperlink" Target="https://www.mckinsey.com/capabilities/growth-marketing-and-sales/our-insights/b2b-sales-omnichannel-everywhere-every-ti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2023-11-17T12:27:00Z</dcterms:created>
  <dcterms:modified xsi:type="dcterms:W3CDTF">2023-11-19T18:34:00Z</dcterms:modified>
</cp:coreProperties>
</file>