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2BDC6" w14:textId="4664D6F1" w:rsidR="00FE662A" w:rsidRPr="00FE662A" w:rsidRDefault="00FE662A" w:rsidP="00FE662A">
      <w:r w:rsidRPr="00761730">
        <w:rPr>
          <w:noProof/>
        </w:rPr>
        <w:drawing>
          <wp:anchor distT="0" distB="0" distL="114300" distR="114300" simplePos="0" relativeHeight="251659264" behindDoc="0" locked="0" layoutInCell="1" allowOverlap="1" wp14:anchorId="17C53CD3" wp14:editId="4F1685D4">
            <wp:simplePos x="0" y="0"/>
            <wp:positionH relativeFrom="column">
              <wp:posOffset>6985</wp:posOffset>
            </wp:positionH>
            <wp:positionV relativeFrom="paragraph">
              <wp:posOffset>238702</wp:posOffset>
            </wp:positionV>
            <wp:extent cx="4758690" cy="3634740"/>
            <wp:effectExtent l="0" t="0" r="3810" b="3810"/>
            <wp:wrapSquare wrapText="bothSides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Fatto così dal prof in classe</w:t>
      </w:r>
    </w:p>
    <w:p w14:paraId="1E97166C" w14:textId="77777777" w:rsidR="00FE662A" w:rsidRDefault="00FE662A" w:rsidP="00FE662A"/>
    <w:p w14:paraId="2543EE46" w14:textId="77777777" w:rsidR="00FE662A" w:rsidRDefault="00FE662A" w:rsidP="00FE662A"/>
    <w:p w14:paraId="3A18C062" w14:textId="77777777" w:rsidR="00FE662A" w:rsidRDefault="00FE662A" w:rsidP="00FE662A"/>
    <w:p w14:paraId="629937FB" w14:textId="77777777" w:rsidR="00FE662A" w:rsidRDefault="00FE662A" w:rsidP="00FE662A"/>
    <w:p w14:paraId="2B0583DB" w14:textId="77777777" w:rsidR="00FE662A" w:rsidRDefault="00FE662A" w:rsidP="00FE662A"/>
    <w:p w14:paraId="0DA04313" w14:textId="77777777" w:rsidR="00FE662A" w:rsidRDefault="00FE662A" w:rsidP="00FE662A"/>
    <w:p w14:paraId="5839F390" w14:textId="77777777" w:rsidR="00FE662A" w:rsidRDefault="00FE662A" w:rsidP="00FE662A"/>
    <w:p w14:paraId="4241B5FA" w14:textId="77777777" w:rsidR="00FE662A" w:rsidRDefault="00FE662A" w:rsidP="00FE662A"/>
    <w:p w14:paraId="6DEF096A" w14:textId="2596B88A" w:rsidR="00FE662A" w:rsidRDefault="00FE662A" w:rsidP="00FE662A"/>
    <w:p w14:paraId="22324992" w14:textId="0BC60F13" w:rsidR="00FE662A" w:rsidRDefault="00FE662A" w:rsidP="00FE662A"/>
    <w:p w14:paraId="0649204C" w14:textId="77777777" w:rsidR="00FE662A" w:rsidRDefault="00FE662A" w:rsidP="00FE662A"/>
    <w:p w14:paraId="3E68AF98" w14:textId="77777777" w:rsidR="00FE662A" w:rsidRDefault="00FE662A" w:rsidP="00FE662A"/>
    <w:p w14:paraId="51252599" w14:textId="77777777" w:rsidR="00FE662A" w:rsidRDefault="00FE662A" w:rsidP="00FE662A"/>
    <w:p w14:paraId="094679C7" w14:textId="43567B45" w:rsidR="00FE662A" w:rsidRDefault="00FE662A" w:rsidP="00FE662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>
        <w:rPr>
          <w:rFonts w:eastAsiaTheme="minorEastAsia"/>
        </w:rPr>
        <w:t xml:space="preserve"> # confezioni del gusto </w:t>
      </w:r>
      <m:oMath>
        <m:r>
          <w:rPr>
            <w:rFonts w:ascii="Cambria Math" w:eastAsiaTheme="minorEastAsia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L,F,C</m:t>
            </m:r>
          </m:e>
        </m:d>
        <m:r>
          <w:rPr>
            <w:rFonts w:ascii="Cambria Math" w:eastAsiaTheme="minorEastAsia" w:hAnsi="Cambria Math"/>
          </w:rPr>
          <m:t>, j∈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1,2,3,4</m:t>
            </m:r>
          </m:e>
        </m:d>
      </m:oMath>
    </w:p>
    <w:p w14:paraId="6FBA8BDA" w14:textId="77777777" w:rsidR="00FE662A" w:rsidRDefault="00FE662A" w:rsidP="00FE662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≥10</m:t>
        </m:r>
      </m:oMath>
      <w:r>
        <w:rPr>
          <w:rFonts w:eastAsiaTheme="minorEastAsia"/>
        </w:rPr>
        <w:t xml:space="preserve"> //almeno 10 confezioni di cuori di cioccolato fondente</w:t>
      </w:r>
    </w:p>
    <w:p w14:paraId="6493B1C5" w14:textId="67C3D171" w:rsidR="00FE662A" w:rsidRDefault="00FE662A" w:rsidP="00FE662A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30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+50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+40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C4</m:t>
                      </m:r>
                    </m:sub>
                  </m:sSub>
                </m:e>
              </m:d>
            </m:e>
          </m:func>
        </m:oMath>
      </m:oMathPara>
    </w:p>
    <w:p w14:paraId="1117B76C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Queste confezioni devono soddisfare una richiesta minima;</w:t>
      </w:r>
    </w:p>
    <w:p w14:paraId="37BA8075" w14:textId="5E46D1E9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 xml:space="preserve"># di kg che arriva allo stabilimento </w:t>
      </w:r>
      <m:oMath>
        <m:r>
          <w:rPr>
            <w:rFonts w:ascii="Cambria Math" w:eastAsiaTheme="minorEastAsia" w:hAnsi="Cambria Math"/>
          </w:rPr>
          <m:t>1≥900</m:t>
        </m:r>
      </m:oMath>
    </w:p>
    <w:p w14:paraId="08DEE771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Con le variabili decisionali che ho, non ho la possibilità di modellare il problema correttamente.</w:t>
      </w:r>
    </w:p>
    <w:p w14:paraId="6A6192D8" w14:textId="77777777" w:rsidR="00FE662A" w:rsidRDefault="00FE662A" w:rsidP="00FE662A">
      <w:p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  <m:r>
          <w:rPr>
            <w:rFonts w:ascii="Cambria Math" w:eastAsiaTheme="minorEastAsia" w:hAnsi="Cambria Math"/>
          </w:rPr>
          <m:t xml:space="preserve">: </m:t>
        </m:r>
      </m:oMath>
      <w:r>
        <w:rPr>
          <w:rFonts w:eastAsiaTheme="minorEastAsia"/>
        </w:rPr>
        <w:t xml:space="preserve"># di confezioni di gusto </w:t>
      </w:r>
      <m:oMath>
        <m:r>
          <w:rPr>
            <w:rFonts w:ascii="Cambria Math" w:eastAsiaTheme="minorEastAsia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L,F,C</m:t>
            </m:r>
          </m:e>
        </m:d>
      </m:oMath>
      <w:r>
        <w:rPr>
          <w:rFonts w:eastAsiaTheme="minorEastAsia"/>
        </w:rPr>
        <w:t xml:space="preserve"> per la forma </w:t>
      </w:r>
      <m:oMath>
        <m:r>
          <w:rPr>
            <w:rFonts w:ascii="Cambria Math" w:eastAsiaTheme="minorEastAsia" w:hAnsi="Cambria Math"/>
          </w:rPr>
          <m:t>j∈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1,2,3,4</m:t>
            </m:r>
          </m:e>
        </m:d>
      </m:oMath>
      <w:r>
        <w:rPr>
          <w:rFonts w:eastAsiaTheme="minorEastAsia"/>
        </w:rPr>
        <w:t xml:space="preserve"> per lo stabilimento </w:t>
      </w:r>
      <m:oMath>
        <m:r>
          <w:rPr>
            <w:rFonts w:ascii="Cambria Math" w:eastAsiaTheme="minorEastAsia" w:hAnsi="Cambria Math"/>
          </w:rPr>
          <m:t>k∈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1,2,3</m:t>
            </m:r>
          </m:e>
        </m:d>
      </m:oMath>
    </w:p>
    <w:p w14:paraId="3C4B5C89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Devo legare le variabili:</w:t>
      </w:r>
    </w:p>
    <w:p w14:paraId="0515B5A3" w14:textId="5DEFCD21" w:rsidR="00FE662A" w:rsidRDefault="00FE662A" w:rsidP="00FE662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L3</m:t>
            </m:r>
          </m:sub>
          <m:sup>
            <m:r>
              <w:rPr>
                <w:rFonts w:ascii="Cambria Math" w:eastAsiaTheme="minorEastAsia" w:hAnsi="Cambria Math"/>
              </w:rPr>
              <m:t>3</m:t>
            </m:r>
          </m:sup>
        </m:sSubSup>
      </m:oMath>
      <w:r>
        <w:rPr>
          <w:rFonts w:eastAsiaTheme="minorEastAsia"/>
        </w:rPr>
        <w:t xml:space="preserve"> </w:t>
      </w:r>
    </w:p>
    <w:p w14:paraId="0AB9AD59" w14:textId="539D63FF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Questo sarebbe evitabile; non mi interessa lo stabilimento, ma semplicemente acquistare le richieste minime.</w:t>
      </w:r>
    </w:p>
    <w:p w14:paraId="62766805" w14:textId="581214E3" w:rsidR="00FE662A" w:rsidRDefault="00FE662A" w:rsidP="00FE662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70x</m:t>
            </m:r>
          </m:e>
          <m:sub>
            <m:r>
              <w:rPr>
                <w:rFonts w:ascii="Cambria Math" w:eastAsiaTheme="minorEastAsia" w:hAnsi="Cambria Math"/>
              </w:rPr>
              <m:t>L1</m:t>
            </m:r>
          </m:sub>
        </m:sSub>
        <m:r>
          <w:rPr>
            <w:rFonts w:ascii="Cambria Math" w:eastAsiaTheme="minorEastAsia" w:hAnsi="Cambria Math"/>
          </w:rPr>
          <m:t>*0.03+ 70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*0.03+0.05*50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C2</m:t>
                </m:r>
              </m:sub>
            </m:sSub>
          </m:e>
        </m:d>
        <m:r>
          <w:rPr>
            <w:rFonts w:ascii="Cambria Math" w:eastAsiaTheme="minorEastAsia" w:hAnsi="Cambria Math"/>
          </w:rPr>
          <m:t>+0.02*100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C3</m:t>
                </m:r>
              </m:sub>
            </m:sSub>
          </m:e>
        </m:d>
        <m:r>
          <w:rPr>
            <w:rFonts w:ascii="Cambria Math" w:eastAsiaTheme="minorEastAsia" w:hAnsi="Cambria Math"/>
          </w:rPr>
          <m:t>+0.01*200(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C4</m:t>
            </m:r>
          </m:sub>
        </m:sSub>
        <m:r>
          <w:rPr>
            <w:rFonts w:ascii="Cambria Math" w:eastAsiaTheme="minorEastAsia" w:hAnsi="Cambria Math"/>
          </w:rPr>
          <m:t>)≥3*900</m:t>
        </m:r>
      </m:oMath>
      <w:r>
        <w:rPr>
          <w:rFonts w:eastAsiaTheme="minorEastAsia"/>
        </w:rPr>
        <w:t xml:space="preserve"> (moltiplico la forma per il peso)</w:t>
      </w:r>
    </w:p>
    <w:p w14:paraId="46CB4D59" w14:textId="48B82DD8" w:rsidR="00FE662A" w:rsidRP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(cioccol. Latte &gt;= 500); non serve per forza avere una variabile a 3 indici</w:t>
      </w:r>
    </w:p>
    <w:p w14:paraId="00632BB9" w14:textId="77777777" w:rsidR="00FE662A" w:rsidRPr="00E72DE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70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L1</m:t>
              </m:r>
            </m:sub>
          </m:sSub>
          <m:r>
            <w:rPr>
              <w:rFonts w:ascii="Cambria Math" w:eastAsiaTheme="minorEastAsia" w:hAnsi="Cambria Math"/>
            </w:rPr>
            <m:t>*0.03+0.05*50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L2</m:t>
              </m:r>
            </m:sub>
          </m:sSub>
          <m:r>
            <w:rPr>
              <w:rFonts w:ascii="Cambria Math" w:eastAsiaTheme="minorEastAsia" w:hAnsi="Cambria Math"/>
            </w:rPr>
            <m:t>≥500+100+100</m:t>
          </m:r>
        </m:oMath>
      </m:oMathPara>
    </w:p>
    <w:p w14:paraId="77910A42" w14:textId="77777777" w:rsidR="00FE662A" w:rsidRPr="00E72DE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0.03*70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F1</m:t>
              </m:r>
            </m:sub>
          </m:sSub>
          <m:r>
            <w:rPr>
              <w:rFonts w:ascii="Cambria Math" w:eastAsiaTheme="minorEastAsia" w:hAnsi="Cambria Math"/>
            </w:rPr>
            <m:t>+0.02*100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F3</m:t>
              </m:r>
            </m:sub>
          </m:sSub>
          <m:r>
            <w:rPr>
              <w:rFonts w:ascii="Cambria Math" w:eastAsiaTheme="minorEastAsia" w:hAnsi="Cambria Math"/>
            </w:rPr>
            <m:t>≥100+500+100</m:t>
          </m:r>
        </m:oMath>
      </m:oMathPara>
    </w:p>
    <w:p w14:paraId="3FAE1ED1" w14:textId="5CC38817" w:rsidR="00FE662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0.05*50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L2</m:t>
              </m:r>
            </m:sub>
          </m:sSub>
          <m:r>
            <w:rPr>
              <w:rFonts w:ascii="Cambria Math" w:eastAsiaTheme="minorEastAsia" w:hAnsi="Cambria Math"/>
            </w:rPr>
            <m:t>+0.02*100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+0.01*200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≥100+100+500</m:t>
          </m:r>
        </m:oMath>
      </m:oMathPara>
    </w:p>
    <w:p w14:paraId="15E10135" w14:textId="77777777" w:rsidR="00FE662A" w:rsidRDefault="00FE662A" w:rsidP="00FE662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: </m:t>
        </m:r>
      </m:oMath>
      <w:r>
        <w:rPr>
          <w:rFonts w:eastAsiaTheme="minorEastAsia"/>
        </w:rPr>
        <w:t xml:space="preserve">variabile logica che vale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se acquisto la forma </w:t>
      </w:r>
      <m:oMath>
        <m:r>
          <w:rPr>
            <w:rFonts w:ascii="Cambria Math" w:eastAsiaTheme="minorEastAsia" w:hAnsi="Cambria Math"/>
          </w:rPr>
          <m:t>j∈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1,2,3,4</m:t>
            </m:r>
          </m:e>
        </m:d>
        <m:r>
          <w:rPr>
            <w:rFonts w:ascii="Cambria Math" w:eastAsiaTheme="minorEastAsia" w:hAnsi="Cambria Math"/>
          </w:rPr>
          <m:t>, 0</m:t>
        </m:r>
      </m:oMath>
      <w:r>
        <w:rPr>
          <w:rFonts w:eastAsiaTheme="minorEastAsia"/>
        </w:rPr>
        <w:t xml:space="preserve"> altrimenti</w:t>
      </w:r>
    </w:p>
    <w:p w14:paraId="73F81A74" w14:textId="77777777" w:rsidR="00FE662A" w:rsidRDefault="00FE662A" w:rsidP="00FE662A">
      <w:pPr>
        <w:rPr>
          <w:rFonts w:eastAsiaTheme="minorEastAsia"/>
        </w:rPr>
      </w:pPr>
    </w:p>
    <w:p w14:paraId="101BC9EE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Questo comporta una modifica della f.o., dato che aggiungeremo:</w:t>
      </w:r>
    </w:p>
    <w:p w14:paraId="4CDFBF2A" w14:textId="5448C547" w:rsidR="00FE662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</m:oMath>
      </m:oMathPara>
    </w:p>
    <w:p w14:paraId="3EB59522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Per attivare le variabili abbiamo bisogno di un vincolo di big-M (sapendo che vale per il cioccolato e, quando questo vale 0, pretrattiamo rispetto alla singola forma; questo giustifica la somma:</w:t>
      </w:r>
    </w:p>
    <w:p w14:paraId="57272240" w14:textId="77777777" w:rsidR="00FE662A" w:rsidRPr="00F84A1F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359D67B" w14:textId="77777777" w:rsidR="00FE662A" w:rsidRPr="00F84A1F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885EF5E" w14:textId="77777777" w:rsidR="00FE662A" w:rsidRPr="00F84A1F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L3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ADCC9F2" w14:textId="06C5165A" w:rsidR="00FE662A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L4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133C1D70" w14:textId="77777777" w:rsidR="00FE662A" w:rsidRPr="00F84A1F" w:rsidRDefault="00FE662A" w:rsidP="00FE662A">
      <w:pPr>
        <w:ind w:left="708" w:hanging="708"/>
        <w:rPr>
          <w:rFonts w:eastAsiaTheme="minorEastAsia"/>
        </w:rPr>
      </w:pPr>
      <w:r>
        <w:rPr>
          <w:rFonts w:eastAsiaTheme="minorEastAsia"/>
        </w:rPr>
        <w:t>“pr</w:t>
      </w:r>
      <w:r w:rsidRPr="00F84A1F">
        <w:rPr>
          <w:rFonts w:eastAsiaTheme="minorEastAsia"/>
        </w:rPr>
        <w:t xml:space="preserve">ima della spedizione negli stabilimenti, le praline acquistate sono pretrattate su linee diverse </w:t>
      </w:r>
    </w:p>
    <w:p w14:paraId="044200F9" w14:textId="77777777" w:rsidR="00FE662A" w:rsidRDefault="00FE662A" w:rsidP="00FE662A">
      <w:pPr>
        <w:ind w:left="708" w:hanging="708"/>
        <w:rPr>
          <w:rFonts w:eastAsiaTheme="minorEastAsia"/>
        </w:rPr>
      </w:pPr>
      <w:r w:rsidRPr="00F84A1F">
        <w:rPr>
          <w:rFonts w:eastAsiaTheme="minorEastAsia"/>
        </w:rPr>
        <w:t>a seconda della forma, indipendentemente dal gusto</w:t>
      </w:r>
      <w:r>
        <w:rPr>
          <w:rFonts w:eastAsiaTheme="minorEastAsia"/>
        </w:rPr>
        <w:t>”</w:t>
      </w:r>
    </w:p>
    <w:p w14:paraId="786972F8" w14:textId="51F74134" w:rsidR="00FE662A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≥3</m:t>
          </m:r>
        </m:oMath>
      </m:oMathPara>
    </w:p>
    <w:p w14:paraId="006C9A25" w14:textId="77777777" w:rsidR="00FE662A" w:rsidRDefault="00FE662A" w:rsidP="00FE662A">
      <w:pPr>
        <w:ind w:left="708" w:hanging="708"/>
        <w:rPr>
          <w:rFonts w:eastAsiaTheme="minorEastAsia"/>
        </w:rPr>
      </w:pPr>
      <w:r>
        <w:rPr>
          <w:rFonts w:eastAsiaTheme="minorEastAsia"/>
        </w:rPr>
        <w:t>Se non rifornisco uno stabilimento, non sono costretto a dover rispettare le quantità di richiesta minima.</w:t>
      </w:r>
    </w:p>
    <w:p w14:paraId="61622F44" w14:textId="77777777" w:rsidR="00FE662A" w:rsidRDefault="00FE662A" w:rsidP="00FE662A">
      <w:r w:rsidRPr="00F84A1F">
        <w:t xml:space="preserve">Dal punto di vista specifico, ogni stabilimento </w:t>
      </w:r>
      <w:r w:rsidRPr="00F84A1F">
        <w:rPr>
          <w:u w:val="single"/>
        </w:rPr>
        <w:t>non</w:t>
      </w:r>
      <w:r w:rsidRPr="00F84A1F">
        <w:t xml:space="preserve"> ha le stesse richieste; quindi, dovremmo associare più variabili binarie</w:t>
      </w:r>
      <w:r>
        <w:t xml:space="preserve"> per ognuno.</w:t>
      </w:r>
    </w:p>
    <w:p w14:paraId="0EBC3BE5" w14:textId="77777777" w:rsidR="00FE662A" w:rsidRDefault="00FE662A" w:rsidP="00FE662A">
      <w:r>
        <w:t>Per esempio, introduciamo:</w:t>
      </w:r>
    </w:p>
    <w:p w14:paraId="0229AFF2" w14:textId="158D3ECF" w:rsidR="00FE662A" w:rsidRDefault="00FE662A" w:rsidP="00FE662A">
      <w:pPr>
        <w:rPr>
          <w:rFonts w:eastAsiaTheme="minorEastAsia"/>
        </w:rPr>
      </w:pPr>
      <m:oMath>
        <m:r>
          <w:rPr>
            <w:rFonts w:ascii="Cambria Math" w:hAnsi="Cambria Math"/>
          </w:rPr>
          <m:t>z=0</m:t>
        </m:r>
      </m:oMath>
      <w:r>
        <w:rPr>
          <w:rFonts w:eastAsiaTheme="minorEastAsia"/>
        </w:rPr>
        <w:t xml:space="preserve"> se produco in stabilimento,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se non produco in stabilimento</w:t>
      </w:r>
    </w:p>
    <w:p w14:paraId="4BBC01A6" w14:textId="0DCA6459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 xml:space="preserve">In questo modo, andiamo ad introdurre in funzione obiettivo </w:t>
      </w:r>
      <m:oMath>
        <m:r>
          <w:rPr>
            <w:rFonts w:ascii="Cambria Math" w:eastAsiaTheme="minorEastAsia" w:hAnsi="Cambria Math"/>
          </w:rPr>
          <m:t>-900z</m:t>
        </m:r>
      </m:oMath>
      <w:r>
        <w:rPr>
          <w:rFonts w:eastAsiaTheme="minorEastAsia"/>
        </w:rPr>
        <w:t xml:space="preserve"> dato che non rispettiamo genericamente la richiesta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minima; tuttavia, occorre indicizzarla.</w:t>
      </w:r>
    </w:p>
    <w:p w14:paraId="06980A43" w14:textId="77777777" w:rsidR="00FE662A" w:rsidRDefault="00FE662A" w:rsidP="00FE662A">
      <w:pPr>
        <w:rPr>
          <w:rFonts w:eastAsiaTheme="minorEastAsia"/>
        </w:rPr>
      </w:pPr>
      <m:oMath>
        <m:r>
          <w:rPr>
            <w:rFonts w:ascii="Cambria Math" w:hAnsi="Cambria Math"/>
          </w:rPr>
          <m:t>z=1</m:t>
        </m:r>
      </m:oMath>
      <w:r>
        <w:rPr>
          <w:rFonts w:eastAsiaTheme="minorEastAsia"/>
        </w:rPr>
        <w:t xml:space="preserve"> se non produco in stabilimento </w:t>
      </w:r>
      <m:oMath>
        <m:r>
          <w:rPr>
            <w:rFonts w:ascii="Cambria Math" w:eastAsiaTheme="minorEastAsia" w:hAnsi="Cambria Math"/>
          </w:rPr>
          <m:t>i∈{1,2,3}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altrimenti</w:t>
      </w:r>
    </w:p>
    <w:p w14:paraId="11CE4E5C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Vincolo di attivazione se scegliessi un certo stabilimento, legando le singole variabili</w:t>
      </w:r>
    </w:p>
    <w:p w14:paraId="6173B472" w14:textId="2878660D" w:rsidR="00FE662A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=3-z</m:t>
          </m:r>
        </m:oMath>
      </m:oMathPara>
    </w:p>
    <w:p w14:paraId="2EDE6370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Occorre aggiungere il non rispetto delle richieste minime prima:</w:t>
      </w:r>
    </w:p>
    <w:p w14:paraId="24999A5A" w14:textId="77777777" w:rsidR="00FE662A" w:rsidRPr="00E72DE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70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L1</m:t>
              </m:r>
            </m:sub>
          </m:sSub>
          <m:r>
            <w:rPr>
              <w:rFonts w:ascii="Cambria Math" w:eastAsiaTheme="minorEastAsia" w:hAnsi="Cambria Math"/>
            </w:rPr>
            <m:t>*0.03+0.05*50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L2</m:t>
              </m:r>
            </m:sub>
          </m:sSub>
          <m:r>
            <w:rPr>
              <w:rFonts w:ascii="Cambria Math" w:eastAsiaTheme="minorEastAsia" w:hAnsi="Cambria Math"/>
            </w:rPr>
            <m:t>≥500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3C3404B" w14:textId="77777777" w:rsidR="00FE662A" w:rsidRPr="00E72DE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0.03*70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F1</m:t>
              </m:r>
            </m:sub>
          </m:sSub>
          <m:r>
            <w:rPr>
              <w:rFonts w:ascii="Cambria Math" w:eastAsiaTheme="minorEastAsia" w:hAnsi="Cambria Math"/>
            </w:rPr>
            <m:t>+0.02*100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F3</m:t>
              </m:r>
            </m:sub>
          </m:sSub>
          <m:r>
            <w:rPr>
              <w:rFonts w:ascii="Cambria Math" w:eastAsiaTheme="minorEastAsia" w:hAnsi="Cambria Math"/>
            </w:rPr>
            <m:t>≥100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0FAB2578" w14:textId="2DEFD1A6" w:rsidR="00FE662A" w:rsidRDefault="00FE662A" w:rsidP="00FE662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0.05*50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L2</m:t>
              </m:r>
            </m:sub>
          </m:sSub>
          <m:r>
            <w:rPr>
              <w:rFonts w:ascii="Cambria Math" w:eastAsiaTheme="minorEastAsia" w:hAnsi="Cambria Math"/>
            </w:rPr>
            <m:t>+0.02*100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+0.01*200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≥100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3C937F9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La f.o. è correttamente:</w:t>
      </w:r>
    </w:p>
    <w:p w14:paraId="2C97F821" w14:textId="644A875F" w:rsidR="00FE662A" w:rsidRPr="001C42A2" w:rsidRDefault="00FE662A" w:rsidP="00FE662A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30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+50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+40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C4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+200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+15000z</m:t>
          </m:r>
        </m:oMath>
      </m:oMathPara>
    </w:p>
    <w:p w14:paraId="5D16DCA2" w14:textId="77777777" w:rsidR="00FE662A" w:rsidRDefault="00FE662A" w:rsidP="00FE662A">
      <w:pPr>
        <w:rPr>
          <w:rFonts w:eastAsiaTheme="minorEastAsia"/>
        </w:rPr>
      </w:pPr>
      <w:r>
        <w:rPr>
          <w:rFonts w:eastAsiaTheme="minorEastAsia"/>
        </w:rPr>
        <w:t>Aggiungiamo i domini:</w:t>
      </w:r>
    </w:p>
    <w:p w14:paraId="511B1A1A" w14:textId="77777777" w:rsidR="00FE662A" w:rsidRPr="001E0B19" w:rsidRDefault="00FE662A" w:rsidP="00FE66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, z∈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</m:t>
              </m:r>
            </m:e>
          </m:d>
        </m:oMath>
      </m:oMathPara>
    </w:p>
    <w:p w14:paraId="4D341780" w14:textId="77777777" w:rsidR="00844791" w:rsidRDefault="00844791">
      <w:r>
        <w:br w:type="page"/>
      </w:r>
    </w:p>
    <w:p w14:paraId="62766E17" w14:textId="77777777" w:rsidR="00844791" w:rsidRDefault="00844791" w:rsidP="00844791">
      <w:bookmarkStart w:id="0" w:name="_Hlk124279353"/>
      <w:r w:rsidRPr="00730D22">
        <w:rPr>
          <w:noProof/>
        </w:rPr>
        <w:lastRenderedPageBreak/>
        <w:drawing>
          <wp:inline distT="0" distB="0" distL="0" distR="0" wp14:anchorId="05384E6C" wp14:editId="5C252B26">
            <wp:extent cx="5936494" cy="1973751"/>
            <wp:effectExtent l="0" t="0" r="7620" b="762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4FC1" w14:textId="40A2D378" w:rsidR="00844791" w:rsidRDefault="00E82E80" w:rsidP="00844791">
      <w:r w:rsidRPr="00E82E80">
        <w:drawing>
          <wp:inline distT="0" distB="0" distL="0" distR="0" wp14:anchorId="103C709C" wp14:editId="79B8C678">
            <wp:extent cx="5959356" cy="3535986"/>
            <wp:effectExtent l="0" t="0" r="381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F65" w14:textId="6D4A7533" w:rsidR="00E82E80" w:rsidRDefault="00E82E80" w:rsidP="00844791">
      <w:r w:rsidRPr="00E82E80">
        <w:drawing>
          <wp:inline distT="0" distB="0" distL="0" distR="0" wp14:anchorId="5C7F1758" wp14:editId="12AF6184">
            <wp:extent cx="6096528" cy="2621507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26E" w14:textId="77777777" w:rsidR="00844791" w:rsidRDefault="00844791" w:rsidP="00844791"/>
    <w:p w14:paraId="7E77FF8B" w14:textId="77777777" w:rsidR="003E48EE" w:rsidRDefault="003E48EE">
      <w:r>
        <w:br w:type="page"/>
      </w:r>
      <w:bookmarkEnd w:id="0"/>
    </w:p>
    <w:p w14:paraId="5C937021" w14:textId="77777777" w:rsidR="003E48EE" w:rsidRDefault="003E48EE" w:rsidP="003E48EE">
      <w:pPr>
        <w:rPr>
          <w:rFonts w:eastAsiaTheme="minorEastAsia"/>
        </w:rPr>
      </w:pPr>
      <w:r w:rsidRPr="00B2376F">
        <w:rPr>
          <w:rFonts w:eastAsiaTheme="minorEastAsia"/>
          <w:noProof/>
        </w:rPr>
        <w:lastRenderedPageBreak/>
        <w:drawing>
          <wp:inline distT="0" distB="0" distL="0" distR="0" wp14:anchorId="0AE5B4FA" wp14:editId="295C82E9">
            <wp:extent cx="4572396" cy="1783235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CEA" w14:textId="77777777" w:rsidR="003E48EE" w:rsidRDefault="003E48EE" w:rsidP="003E48EE">
      <w:pPr>
        <w:rPr>
          <w:rFonts w:eastAsiaTheme="minorEastAsia"/>
        </w:rPr>
      </w:pPr>
      <w:r w:rsidRPr="00B2376F">
        <w:rPr>
          <w:rFonts w:eastAsiaTheme="minorEastAsia"/>
          <w:noProof/>
        </w:rPr>
        <w:drawing>
          <wp:inline distT="0" distB="0" distL="0" distR="0" wp14:anchorId="5D16DEF0" wp14:editId="5173832A">
            <wp:extent cx="6120130" cy="463169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A834" w14:textId="77777777" w:rsidR="003E48EE" w:rsidRDefault="003E48EE" w:rsidP="003E48EE">
      <w:pPr>
        <w:rPr>
          <w:rFonts w:eastAsiaTheme="minorEastAsia"/>
        </w:rPr>
      </w:pPr>
    </w:p>
    <w:p w14:paraId="2D372A06" w14:textId="42252EA8" w:rsidR="00DD626A" w:rsidRPr="003E48EE" w:rsidRDefault="00DD626A">
      <w:pPr>
        <w:rPr>
          <w:rFonts w:eastAsiaTheme="minorEastAsia"/>
        </w:rPr>
      </w:pPr>
      <w:r>
        <w:br w:type="page"/>
      </w:r>
    </w:p>
    <w:p w14:paraId="0529E1AE" w14:textId="6ACEF2F8" w:rsidR="00DD626A" w:rsidRDefault="00DD626A" w:rsidP="00DD626A">
      <w:pPr>
        <w:rPr>
          <w:rFonts w:eastAsiaTheme="minorEastAsia"/>
        </w:rPr>
      </w:pPr>
      <w:r w:rsidRPr="00102325">
        <w:rPr>
          <w:rFonts w:eastAsiaTheme="minorEastAsia"/>
        </w:rPr>
        <w:lastRenderedPageBreak/>
        <w:drawing>
          <wp:inline distT="0" distB="0" distL="0" distR="0" wp14:anchorId="44EB5192" wp14:editId="12A53345">
            <wp:extent cx="6120130" cy="3469005"/>
            <wp:effectExtent l="0" t="0" r="0" b="0"/>
            <wp:docPr id="554" name="Immagine 55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magine 554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E8BE" w14:textId="204C0816" w:rsidR="00DD626A" w:rsidRDefault="00DD626A" w:rsidP="00DD626A">
      <w:r>
        <w:rPr>
          <w:rFonts w:eastAsiaTheme="minorEastAsia"/>
        </w:rPr>
        <w:t xml:space="preserve">a) La soluzione di base corrente è </w:t>
      </w:r>
      <m:oMath>
        <m:r>
          <w:rPr>
            <w:rFonts w:ascii="Cambria Math" w:eastAsiaTheme="minorEastAsia" w:hAnsi="Cambria Math"/>
          </w:rPr>
          <m:t>z=0</m:t>
        </m:r>
      </m:oMath>
      <w:r>
        <w:rPr>
          <w:rFonts w:eastAsiaTheme="minorEastAsia"/>
        </w:rPr>
        <w:t>.</w:t>
      </w:r>
      <w:r w:rsidRPr="00102325">
        <w:t xml:space="preserve"> </w:t>
      </w:r>
      <w:r>
        <w:t>Osserviamo che nella prima riga del tableau sono presenti alcuni costi ridotti negativi, quindi non si sa per certo se la soluzione di base sia ottima.</w:t>
      </w:r>
    </w:p>
    <w:p w14:paraId="59A3FDD5" w14:textId="1FDEEE5D" w:rsidR="00DD626A" w:rsidRDefault="00DD626A" w:rsidP="00DD626A">
      <w:r>
        <w:t xml:space="preserve">b) L’elemento cerchiato non permette l’operazione di pivot in quanto non rispetta la regola di rapporto minimo. La variabile che corrisponde a rapporto non minimo avrebbe un valore tale da portare a 0 la corrispondente variabile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, </w:t>
      </w:r>
      <w:r>
        <w:t xml:space="preserve">ma troppo alto, in quanto, per soddisfare i restanti vincoli, le altre variabili dovrebbero assumere valori negativi. </w:t>
      </w:r>
    </w:p>
    <w:p w14:paraId="5A4BDC09" w14:textId="466B2C5E" w:rsidR="00DD626A" w:rsidRDefault="00DD626A" w:rsidP="00DD626A">
      <w:r>
        <w:t>c) A prescindere da Bland, possiamo fare pivot su (42), (44), (25).</w:t>
      </w:r>
    </w:p>
    <w:p w14:paraId="168DB4ED" w14:textId="1891F009" w:rsidR="00DD626A" w:rsidRDefault="00DD626A" w:rsidP="00DD626A">
      <w:pPr>
        <w:rPr>
          <w:rFonts w:eastAsiaTheme="minorEastAsia"/>
        </w:rPr>
      </w:pPr>
      <w:r>
        <w:t xml:space="preserve">d) Secondo le regole anticiclo di Bland, il cambio base sarà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come var</w:t>
      </w:r>
      <w:proofErr w:type="spellStart"/>
      <w:r>
        <w:rPr>
          <w:rFonts w:eastAsiaTheme="minorEastAsia"/>
        </w:rPr>
        <w:t>iabile</w:t>
      </w:r>
      <w:proofErr w:type="spellEnd"/>
      <w:r>
        <w:rPr>
          <w:rFonts w:eastAsiaTheme="minorEastAsia"/>
        </w:rPr>
        <w:t xml:space="preserve"> che esce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assumendo di scegliere come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come analisi al punto 1. Il valore della f.o. è dato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* -5=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0-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66FB9FC" w14:textId="5562A89C" w:rsidR="005A6013" w:rsidRDefault="00DD626A" w:rsidP="00DD626A">
      <w:r>
        <w:rPr>
          <w:rFonts w:eastAsiaTheme="minorEastAsia"/>
        </w:rPr>
        <w:t xml:space="preserve">e) Essendoci due variabili che corrispondono al rapporto minimo, si avremo un’iterazione di base con una variabile che entra a 0 e una che esce a 0, risultando certamente degenere. </w:t>
      </w:r>
      <w:r w:rsidR="005A6013">
        <w:br w:type="page"/>
      </w:r>
    </w:p>
    <w:p w14:paraId="180CBAF5" w14:textId="77777777" w:rsidR="005A6013" w:rsidRDefault="005A6013" w:rsidP="005A6013"/>
    <w:p w14:paraId="3B6D0732" w14:textId="77777777" w:rsidR="005A6013" w:rsidRDefault="005A6013" w:rsidP="005A6013">
      <w:r w:rsidRPr="00572B0B">
        <w:rPr>
          <w:noProof/>
        </w:rPr>
        <w:drawing>
          <wp:inline distT="0" distB="0" distL="0" distR="0" wp14:anchorId="4FC73EB3" wp14:editId="29BD3C29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54E7BED0" w14:textId="5BBFE8FE" w:rsidR="005A6013" w:rsidRPr="00DE4BD5" w:rsidRDefault="005A6013" w:rsidP="005A6013">
      <w:r>
        <w:t>a. Per capire se si tratta di problema di minimo, di padre in figlio il LB cresce (o comunque, non decresce). Infatti, si nota che questa proprietà viene rispettata da tutti i nodi.</w:t>
      </w:r>
    </w:p>
    <w:p w14:paraId="069C39E3" w14:textId="50A8187A" w:rsidR="005A6013" w:rsidRDefault="005A6013" w:rsidP="005A6013">
      <w:r>
        <w:t>b. Ci viene praticamente chiesto di trovare il miglior LB (quello minimo) tra i nodi aperti, mentre il valore ottimo significa trovare l’incumbent, quindi il miglior UB (quello minimo) tra tutti i possibili nodi (incumbent). Nel primo caso, il miglior LB è 1.3, mentre il miglior UB è chiaramente 1.6. Quindi, sotto falso nome, è la domanda “trova l’intervallo ottimo”.</w:t>
      </w:r>
    </w:p>
    <w:p w14:paraId="3265667F" w14:textId="77777777" w:rsidR="005A6013" w:rsidRDefault="005A6013" w:rsidP="005A6013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3A0C7080" w14:textId="64349795" w:rsidR="005A6013" w:rsidRDefault="005A6013" w:rsidP="005A6013">
      <w:pPr>
        <w:rPr>
          <w:rFonts w:eastAsiaTheme="minorEastAsia"/>
        </w:rPr>
      </w:pPr>
      <w:r>
        <w:rPr>
          <w:rFonts w:eastAsiaTheme="minorEastAsia"/>
        </w:rPr>
        <w:t xml:space="preserve">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in quanto 1.9 &gt; 1.6.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891BC98" w14:textId="179903D4" w:rsidR="005A6013" w:rsidRPr="00E82E80" w:rsidRDefault="005A6013" w:rsidP="005A6013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59FCBC0E" w14:textId="77777777" w:rsidR="005A6013" w:rsidRPr="00D464DE" w:rsidRDefault="005A6013" w:rsidP="005A6013">
      <w:r>
        <w:rPr>
          <w:rFonts w:eastAsiaTheme="minorEastAsia"/>
        </w:rPr>
        <w:t xml:space="preserve">e. 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come appena inserito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che non porta ad una soluzione ammissibile..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.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>
        <w:rPr>
          <w:rFonts w:eastAsiaTheme="minorEastAsia"/>
        </w:rPr>
        <w:t>). In questo caso scegliamo</w:t>
      </w:r>
      <w:r>
        <w:t xml:space="preserve"> </w:t>
      </w:r>
      <m:oMath>
        <m:r>
          <w:rPr>
            <w:rFonts w:ascii="Cambria Math" w:hAnsi="Cambria Math"/>
          </w:rPr>
          <m:t>[1.4;1.4]</m:t>
        </m:r>
      </m:oMath>
      <w:r>
        <w:rPr>
          <w:rFonts w:eastAsiaTheme="minorEastAsia"/>
        </w:rPr>
        <w:t>.</w:t>
      </w:r>
    </w:p>
    <w:p w14:paraId="64FEA4FF" w14:textId="77777777" w:rsidR="00120751" w:rsidRDefault="00120751"/>
    <w:sectPr w:rsidR="001207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A73"/>
    <w:rsid w:val="000E7A73"/>
    <w:rsid w:val="000F2E53"/>
    <w:rsid w:val="00120751"/>
    <w:rsid w:val="002F3732"/>
    <w:rsid w:val="003E48EE"/>
    <w:rsid w:val="005A6013"/>
    <w:rsid w:val="00844791"/>
    <w:rsid w:val="00C11C41"/>
    <w:rsid w:val="00DD626A"/>
    <w:rsid w:val="00E82E80"/>
    <w:rsid w:val="00FE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7944C"/>
  <w15:chartTrackingRefBased/>
  <w15:docId w15:val="{CAE0D24B-6E88-4C19-B412-F722F77D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</cp:revision>
  <dcterms:created xsi:type="dcterms:W3CDTF">2023-01-03T13:09:00Z</dcterms:created>
  <dcterms:modified xsi:type="dcterms:W3CDTF">2023-01-10T21:11:00Z</dcterms:modified>
</cp:coreProperties>
</file>