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22F24375" w:rsidR="00BE0F1C" w:rsidRPr="00FC2988" w:rsidRDefault="00BE0F1C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Modelli di Programmazione Lineare</w:t>
      </w:r>
    </w:p>
    <w:p w14:paraId="147EACEC" w14:textId="7AFFAC8C" w:rsidR="00C02B27" w:rsidRDefault="00491747">
      <w:pPr>
        <w:rPr>
          <w:sz w:val="18"/>
          <w:szCs w:val="18"/>
        </w:rPr>
      </w:pPr>
      <w:r w:rsidRPr="00491747">
        <w:rPr>
          <w:noProof/>
          <w:sz w:val="18"/>
          <w:szCs w:val="18"/>
        </w:rPr>
        <w:drawing>
          <wp:inline distT="0" distB="0" distL="0" distR="0" wp14:anchorId="3D8B7F28" wp14:editId="015226FB">
            <wp:extent cx="4015154" cy="2152136"/>
            <wp:effectExtent l="0" t="0" r="4445" b="63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05" cy="2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AB3" w14:textId="0DB761B1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451AACA3" w:rsidR="00BE0F1C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2C8D5D5B" w:rsidR="00B8515E" w:rsidRPr="00C1420A" w:rsidRDefault="00C1420A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C1420A">
        <w:rPr>
          <w:sz w:val="18"/>
          <w:szCs w:val="18"/>
        </w:rPr>
        <w:t xml:space="preserve">Costo fisso </w:t>
      </w:r>
      <w:r w:rsidRPr="00C1420A">
        <w:rPr>
          <w:sz w:val="18"/>
          <w:szCs w:val="18"/>
        </w:rPr>
        <w:sym w:font="Wingdings" w:char="F0E0"/>
      </w:r>
      <w:r w:rsidRPr="00C1420A">
        <w:rPr>
          <w:sz w:val="18"/>
          <w:szCs w:val="18"/>
        </w:rPr>
        <w:t xml:space="preserve"> variabile binaria apposita, da aggiungere poi in f.o.</w:t>
      </w:r>
    </w:p>
    <w:p w14:paraId="238DD34A" w14:textId="1FA00206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Andare </w:t>
      </w:r>
      <w:r>
        <w:rPr>
          <w:sz w:val="18"/>
          <w:szCs w:val="18"/>
          <w:u w:val="single"/>
        </w:rPr>
        <w:t>con calma</w:t>
      </w:r>
      <w:r>
        <w:rPr>
          <w:sz w:val="18"/>
          <w:szCs w:val="18"/>
        </w:rPr>
        <w:t>; individuare le variabili decisionali, scrivere la f.o. e aiutarsi con almeno uno dei vincoli ulteriori, in quanto almeno uno/due servono a capire come scrivere le variabili decisionali.</w:t>
      </w:r>
    </w:p>
    <w:p w14:paraId="0683AF50" w14:textId="08797BBB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Attivare </w:t>
      </w:r>
      <w:r>
        <w:rPr>
          <w:sz w:val="18"/>
          <w:szCs w:val="18"/>
          <w:u w:val="single"/>
        </w:rPr>
        <w:t>sempre</w:t>
      </w:r>
      <w:r>
        <w:rPr>
          <w:sz w:val="18"/>
          <w:szCs w:val="18"/>
        </w:rPr>
        <w:t xml:space="preserve"> le variabili logiche (vuol dire semplicemente metterle in relazione con le variabili decisionali di riferimento, quindi quelle con gli stessi indici)</w:t>
      </w:r>
    </w:p>
    <w:p w14:paraId="23966BE5" w14:textId="4E289908" w:rsidR="00B8515E" w:rsidRDefault="00DA46CB" w:rsidP="00B8515E">
      <w:pPr>
        <w:rPr>
          <w:sz w:val="18"/>
          <w:szCs w:val="18"/>
        </w:rPr>
      </w:pPr>
      <w:r>
        <w:rPr>
          <w:sz w:val="18"/>
          <w:szCs w:val="18"/>
        </w:rPr>
        <w:t>Nei domini:</w:t>
      </w:r>
    </w:p>
    <w:p w14:paraId="73108634" w14:textId="1AF5DE2A" w:rsidR="00DA46CB" w:rsidRDefault="00DA46CB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 mette </w:t>
      </w:r>
      <w:r w:rsidR="00C90912">
        <w:rPr>
          <w:sz w:val="18"/>
          <w:szCs w:val="18"/>
        </w:rPr>
        <w:t>insieme r</w:t>
      </w:r>
      <w:r>
        <w:rPr>
          <w:sz w:val="18"/>
          <w:szCs w:val="18"/>
        </w:rPr>
        <w:t xml:space="preserve">eale </w:t>
      </w:r>
      <w:r w:rsidR="00C90912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C90912">
        <w:rPr>
          <w:rFonts w:eastAsiaTheme="minorEastAsia"/>
          <w:sz w:val="18"/>
          <w:szCs w:val="18"/>
        </w:rPr>
        <w:t>)</w:t>
      </w:r>
      <w:r w:rsidR="00C90912">
        <w:rPr>
          <w:sz w:val="18"/>
          <w:szCs w:val="18"/>
        </w:rPr>
        <w:t xml:space="preserve"> </w:t>
      </w:r>
      <w:r>
        <w:rPr>
          <w:sz w:val="18"/>
          <w:szCs w:val="18"/>
        </w:rPr>
        <w:t>quando si ha la possibilità di avere frazioni/radici, etc. in base alle quantità del problem</w:t>
      </w:r>
      <w:r w:rsidR="00C90912">
        <w:rPr>
          <w:sz w:val="18"/>
          <w:szCs w:val="18"/>
        </w:rPr>
        <w:t>a)</w:t>
      </w:r>
    </w:p>
    <w:p w14:paraId="7BFCA17E" w14:textId="7465F5E9" w:rsidR="00C90912" w:rsidRPr="00DA46CB" w:rsidRDefault="00C90912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normalmente, quasi sempre, si mettere nell’insieme degli interi (</w:t>
      </w:r>
      <m:oMath>
        <m:r>
          <w:rPr>
            <w:rFonts w:ascii="Cambria Math" w:hAnsi="Cambria Math"/>
            <w:sz w:val="18"/>
            <w:szCs w:val="18"/>
          </w:rPr>
          <m:t>Z</m:t>
        </m:r>
      </m:oMath>
      <w:r>
        <w:rPr>
          <w:rFonts w:eastAsiaTheme="minorEastAsia"/>
          <w:sz w:val="18"/>
          <w:szCs w:val="18"/>
        </w:rPr>
        <w:t>)</w:t>
      </w: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617366E5" w14:textId="77777777" w:rsidR="00DB6B3D" w:rsidRDefault="00DB6B3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446BA3" w14:textId="4D3410C0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lastRenderedPageBreak/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7DB39950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6E0D9F13" w14:textId="6D9B487A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7B109657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Nella scrittura della soluzione, si deve considerare che nel tableau abbiamo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, dunque va invertito il segno. Poi, si scrivono tutte le variabili (es. ho 7 variabili e scriverò </w:t>
      </w:r>
      <m:oMath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con rispettivo valore (positivo se in base, quindi guardo quello che sta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>, 0 altrimenti se fuori base.</w:t>
      </w:r>
    </w:p>
    <w:p w14:paraId="164E2978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5356D9AB" w14:textId="466470F4" w:rsidR="00FA66FC" w:rsidRDefault="000D4681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466F502C" w14:textId="5791C217" w:rsidR="007350B1" w:rsidRDefault="00241492" w:rsidP="007350B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0DCFE1B2" w14:textId="77777777" w:rsidR="00123D95" w:rsidRPr="007350B1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389E202" w14:textId="07660FC3" w:rsidR="00123D95" w:rsidRPr="00123D95" w:rsidRDefault="00FA66FC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 xml:space="preserve">Stabilire, SENZA EFFETTUARE LE OPERAZIONI DI PIVOT, quale sarà il valore della funzione obiettivo alla fine della prossima iterazione del simplesso. GIUSTIFICARE LA RISPOSTA!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31630628" w14:textId="6ED913F4" w:rsidR="0017014E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 sommare al valore della f.o.</w:t>
      </w:r>
      <w:r w:rsidR="0017014E">
        <w:rPr>
          <w:rFonts w:eastAsiaTheme="minorEastAsia"/>
          <w:sz w:val="18"/>
          <w:szCs w:val="18"/>
        </w:rPr>
        <w:t xml:space="preserve"> il valore dell’elemento con rapporto minimo</w:t>
      </w:r>
      <w:r w:rsidR="001C7C98">
        <w:rPr>
          <w:rFonts w:eastAsiaTheme="minorEastAsia"/>
          <w:sz w:val="18"/>
          <w:szCs w:val="18"/>
        </w:rPr>
        <w:t xml:space="preserve">. In particolare, si esegue il prodotto tra il coefficiente individuato dall’operazione di rapporto minimo e il costo ridotto della stessa colonna. Successivamente, si esegue una somma algebrica con il valore della funzione obiettivo (solitamente, si ha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valore f.o.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-(valore rapporto minimo)</m:t>
        </m:r>
      </m:oMath>
    </w:p>
    <w:p w14:paraId="18DF7BD1" w14:textId="77777777" w:rsid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0F87FBF1" w14:textId="5440A341" w:rsidR="00123D95" w:rsidRPr="00123D95" w:rsidRDefault="006D3A6B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0E7056FE" w14:textId="5125F2C6" w:rsidR="00123D95" w:rsidRPr="00123D95" w:rsidRDefault="00722734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37DF6DD2" w14:textId="77777777" w:rsidR="00123D95" w:rsidRP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</w:p>
    <w:p w14:paraId="645870D8" w14:textId="2BAAF4A2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Riusciamo ad individuare una soluzione di base corrispondente? Quale?</w:t>
      </w:r>
    </w:p>
    <w:p w14:paraId="5877AA9D" w14:textId="68CDF211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Il tableau è in forma canonica e individuo come soluzione di base una tra quelle in cui si hanno i coefficienti della matrice identità</w:t>
      </w:r>
    </w:p>
    <w:p w14:paraId="3FCC54D0" w14:textId="2C4DAAD0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non è ottima?</w:t>
      </w:r>
    </w:p>
    <w:p w14:paraId="5DB94DA6" w14:textId="3A9EAE00" w:rsidR="00123D95" w:rsidRPr="00EF5F94" w:rsidRDefault="00123D95" w:rsidP="00123D95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avremo coefficienti di costo ridotto negativo</w:t>
      </w:r>
    </w:p>
    <w:p w14:paraId="748617EE" w14:textId="433D4E23" w:rsidR="00EF5F94" w:rsidRPr="00EF5F94" w:rsidRDefault="00EF5F94" w:rsidP="00EF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È ottima?</w:t>
      </w:r>
    </w:p>
    <w:p w14:paraId="21EB6710" w14:textId="36344C91" w:rsidR="00EF5F94" w:rsidRPr="00EF5F94" w:rsidRDefault="00EF5F94" w:rsidP="00EF5F94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Basterà avere tutti coefficienti di costo ridotto positivo</w:t>
      </w:r>
    </w:p>
    <w:p w14:paraId="633D6356" w14:textId="77777777" w:rsidR="00123D95" w:rsidRP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  <w:u w:val="single"/>
        </w:rPr>
      </w:pPr>
    </w:p>
    <w:p w14:paraId="7E6918F5" w14:textId="4C4A860C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la teoria del simplesso non consente l’operazione di pivot sull’elemento X?</w:t>
      </w:r>
    </w:p>
    <w:p w14:paraId="6205667B" w14:textId="35C2593D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t>L’operazione non è consentita, in quanto quell’elemento non corrisponde al rapporto minimo</w:t>
      </w:r>
    </w:p>
    <w:p w14:paraId="7BE6462F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4C94B09F" w14:textId="4D6651AB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 quali elementi è possibile effettuare il pivot secondo le regole del simplesso (indipendentemente dalle regole anticiclo)?</w:t>
      </w:r>
    </w:p>
    <w:p w14:paraId="6957DBB8" w14:textId="6479F8D8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Prendendo come elementi la variabile che entra e la variabile che esce. Se ci sono più valori di questo tipo, questo si deve al rapporto minimo e vanno individuati tutti (ad eccezione di quelli che non rispettano le regole di pivot)</w:t>
      </w:r>
    </w:p>
    <w:p w14:paraId="364C6E5B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3999AAF" w14:textId="274E2710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Considerando le variabili ordinate per indice crescente, quale sarà il cambio base secondo le regole del simplesso e applicando Bland?</w:t>
      </w:r>
    </w:p>
    <w:p w14:paraId="7C3D5F69" w14:textId="486907AF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considerano le regole dette (variabile che entra/variabile che esce secondo quanto scritto sopra) e poi prendo le variabili con indice posizionale minore (secondo Bland)</w:t>
      </w:r>
    </w:p>
    <w:p w14:paraId="00589294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63B69750" w14:textId="3BB22F8A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Supponiamo di effettuare un cambio base in cui entra in base la variabile X: perché la soluzione di base ottenuta a seguito di questo cambio base è sicuramente degenere?</w:t>
      </w:r>
    </w:p>
    <w:p w14:paraId="3DD697C0" w14:textId="60F6C697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t xml:space="preserve">In questo caso, avremmo </w:t>
      </w:r>
      <w:r>
        <w:rPr>
          <w:rFonts w:eastAsiaTheme="minorEastAsia"/>
          <w:sz w:val="18"/>
          <w:szCs w:val="18"/>
        </w:rPr>
        <w:t>X</w:t>
      </w:r>
      <w:r w:rsidRPr="00123D95">
        <w:rPr>
          <w:rFonts w:eastAsiaTheme="minorEastAsia"/>
          <w:sz w:val="18"/>
          <w:szCs w:val="18"/>
        </w:rPr>
        <w:t xml:space="preserve"> righe corrispondenti al rapporto minimo, pertanto avremo che almeno una esce dalla base con valore 0, mentre le altre </w:t>
      </w:r>
      <w:r>
        <w:rPr>
          <w:rFonts w:eastAsiaTheme="minorEastAsia"/>
          <w:sz w:val="18"/>
          <w:szCs w:val="18"/>
        </w:rPr>
        <w:t>Y</w:t>
      </w:r>
      <w:r w:rsidRPr="00123D95">
        <w:rPr>
          <w:rFonts w:eastAsiaTheme="minorEastAsia"/>
          <w:sz w:val="18"/>
          <w:szCs w:val="18"/>
        </w:rPr>
        <w:t xml:space="preserve"> assumeranno valore 0 rimanendo in base.</w:t>
      </w:r>
    </w:p>
    <w:p w14:paraId="1467C31C" w14:textId="4C519DDD" w:rsidR="00B40240" w:rsidRPr="00662EBF" w:rsidRDefault="00B40240" w:rsidP="00662EBF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  <w:r w:rsidRPr="00FC298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202E1328" w:rsidR="00B40240" w:rsidRPr="00C4493F" w:rsidRDefault="00B40240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  <w:r w:rsidR="00C4493F">
        <w:rPr>
          <w:rFonts w:eastAsiaTheme="minorEastAsia"/>
          <w:sz w:val="18"/>
          <w:szCs w:val="18"/>
        </w:rPr>
        <w:t xml:space="preserve"> (</w:t>
      </w:r>
      <w:r w:rsidR="00C4493F">
        <w:rPr>
          <w:rFonts w:eastAsiaTheme="minorEastAsia"/>
          <w:sz w:val="18"/>
          <w:szCs w:val="18"/>
          <w:u w:val="single"/>
        </w:rPr>
        <w:t>se massimo va letta da duale a primale)</w:t>
      </w:r>
    </w:p>
    <w:p w14:paraId="527BE094" w14:textId="77777777" w:rsidR="00662EBF" w:rsidRDefault="00662EBF" w:rsidP="00E074C4">
      <w:pPr>
        <w:rPr>
          <w:rFonts w:eastAsiaTheme="minorEastAsia"/>
          <w:sz w:val="18"/>
          <w:szCs w:val="18"/>
          <w:u w:val="single"/>
        </w:rPr>
      </w:pPr>
    </w:p>
    <w:p w14:paraId="0F28563A" w14:textId="616A036B" w:rsidR="00FC2988" w:rsidRDefault="00901A05" w:rsidP="00E074C4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Dualità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766A580A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68C07AFB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7EE1AA9E" w:rsidR="0043520B" w:rsidRDefault="003E7986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problema di min passo a problema di max (o viceversa)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63364E47" w14:textId="46BFCFE0" w:rsidR="00662EBF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</w:t>
      </w:r>
      <w:r w:rsidR="00E6789B">
        <w:rPr>
          <w:rFonts w:eastAsiaTheme="minorEastAsia"/>
          <w:sz w:val="18"/>
          <w:szCs w:val="18"/>
        </w:rPr>
        <w:t xml:space="preserve"> e:</w:t>
      </w:r>
    </w:p>
    <w:p w14:paraId="1E71DFA8" w14:textId="35041844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riporto l’opposto</w:t>
      </w:r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del</w:t>
      </w:r>
      <w:r>
        <w:rPr>
          <w:rFonts w:eastAsiaTheme="minorEastAsia"/>
          <w:sz w:val="18"/>
          <w:szCs w:val="18"/>
        </w:rPr>
        <w:t xml:space="preserve"> segno delle disuguaglianze rispetto al corrispondente vincolo primale</w:t>
      </w:r>
    </w:p>
    <w:p w14:paraId="78FDA567" w14:textId="28475215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, riporto lo stesso segno delle disuguaglianze </w:t>
      </w:r>
      <w:r w:rsidR="00E6789B">
        <w:rPr>
          <w:rFonts w:eastAsiaTheme="minorEastAsia"/>
          <w:sz w:val="18"/>
          <w:szCs w:val="18"/>
        </w:rPr>
        <w:t xml:space="preserve">di dominio </w:t>
      </w:r>
      <w:r>
        <w:rPr>
          <w:rFonts w:eastAsiaTheme="minorEastAsia"/>
          <w:sz w:val="18"/>
          <w:szCs w:val="18"/>
        </w:rPr>
        <w:t xml:space="preserve">del corrispondente </w:t>
      </w:r>
      <w:r w:rsidR="00E6789B">
        <w:rPr>
          <w:rFonts w:eastAsiaTheme="minorEastAsia"/>
          <w:sz w:val="18"/>
          <w:szCs w:val="18"/>
        </w:rPr>
        <w:t>problema</w:t>
      </w:r>
      <w:r>
        <w:rPr>
          <w:rFonts w:eastAsiaTheme="minorEastAsia"/>
          <w:sz w:val="18"/>
          <w:szCs w:val="18"/>
        </w:rPr>
        <w:t xml:space="preserve"> primale</w:t>
      </w:r>
    </w:p>
    <w:p w14:paraId="00A833E7" w14:textId="1370DDB7" w:rsidR="00662EBF" w:rsidRDefault="00762BDB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662EBF">
        <w:rPr>
          <w:rFonts w:eastAsiaTheme="minorEastAsia"/>
          <w:sz w:val="18"/>
          <w:szCs w:val="18"/>
        </w:rPr>
        <w:t>se non c’è nulla</w:t>
      </w:r>
      <w:r w:rsidR="00F510A2" w:rsidRPr="00662EBF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 w:rsidRPr="00662EBF">
        <w:rPr>
          <w:rFonts w:eastAsiaTheme="minorEastAsia"/>
          <w:sz w:val="18"/>
          <w:szCs w:val="18"/>
        </w:rPr>
        <w:t xml:space="preserve"> </w:t>
      </w:r>
      <w:r w:rsidR="00662EBF">
        <w:rPr>
          <w:rFonts w:eastAsiaTheme="minorEastAsia"/>
          <w:sz w:val="18"/>
          <w:szCs w:val="18"/>
        </w:rPr>
        <w:t xml:space="preserve">quando si scrive il vincolo duale, </w:t>
      </w:r>
      <w:r w:rsidR="00F510A2" w:rsidRPr="00662EBF">
        <w:rPr>
          <w:rFonts w:eastAsiaTheme="minorEastAsia"/>
          <w:sz w:val="18"/>
          <w:szCs w:val="18"/>
        </w:rPr>
        <w:t xml:space="preserve">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E6789B">
        <w:rPr>
          <w:rFonts w:eastAsiaTheme="minorEastAsia"/>
          <w:sz w:val="18"/>
          <w:szCs w:val="18"/>
        </w:rPr>
        <w:t xml:space="preserve"> (questo anche per quando si deve trovare l’opposto tra min-max o max-min; l’opposto di una uguaglianza è sempre una uguaglianza)</w:t>
      </w:r>
    </w:p>
    <w:p w14:paraId="75D3FA78" w14:textId="77777777" w:rsidR="00662EBF" w:rsidRPr="00662EBF" w:rsidRDefault="00662EBF" w:rsidP="00662EBF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1E0F2666" w14:textId="629B42BF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>, considerando che</w:t>
      </w:r>
      <w:r w:rsidR="00D23B19">
        <w:rPr>
          <w:rFonts w:eastAsiaTheme="minorEastAsia"/>
          <w:sz w:val="18"/>
          <w:szCs w:val="18"/>
        </w:rPr>
        <w:t>:</w:t>
      </w:r>
    </w:p>
    <w:p w14:paraId="61713704" w14:textId="63B39681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>, il dominio delle duali corrisponde al</w:t>
      </w:r>
      <w:r w:rsidR="00D23B19">
        <w:rPr>
          <w:rFonts w:eastAsiaTheme="minorEastAsia"/>
          <w:sz w:val="18"/>
          <w:szCs w:val="18"/>
        </w:rPr>
        <w:t>lo stesso</w:t>
      </w:r>
      <w:r>
        <w:rPr>
          <w:rFonts w:eastAsiaTheme="minorEastAsia"/>
          <w:sz w:val="18"/>
          <w:szCs w:val="18"/>
        </w:rPr>
        <w:t xml:space="preserve"> segno di uguaglianze/disuguaglianze delle variabili primali</w:t>
      </w:r>
    </w:p>
    <w:p w14:paraId="45EA244F" w14:textId="6CD106AA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>, il dominio delle duali corrisponde all’opposto del segno di uguaglianze/disuguaglianze delle variabili primali</w:t>
      </w:r>
    </w:p>
    <w:p w14:paraId="3A0D6F78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4925C318" w14:textId="084AD657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5751944F" w14:textId="0A0E06ED" w:rsidR="00D23B19" w:rsidRPr="00D23B19" w:rsidRDefault="00A16C41" w:rsidP="00D23B19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360A9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DFEF561" w14:textId="572C6546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675EE67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3BBBE6AC" w14:textId="7D412CBA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</w:t>
      </w:r>
      <w:proofErr w:type="spellStart"/>
      <w:r>
        <w:rPr>
          <w:rFonts w:eastAsiaTheme="minorEastAsia"/>
          <w:sz w:val="18"/>
          <w:szCs w:val="18"/>
        </w:rPr>
        <w:t>ivo</w:t>
      </w:r>
      <w:proofErr w:type="spellEnd"/>
      <w:r>
        <w:rPr>
          <w:rFonts w:eastAsiaTheme="minorEastAsia"/>
          <w:sz w:val="18"/>
          <w:szCs w:val="18"/>
        </w:rPr>
        <w:t xml:space="preserve">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2BBEAADC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C54E2A0" w14:textId="3E8AC4F4" w:rsidR="00B40240" w:rsidRDefault="00B40240" w:rsidP="00D23B19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5241DD75" w14:textId="1140591B" w:rsidR="00901A05" w:rsidRPr="00D64FE6" w:rsidRDefault="005849FE" w:rsidP="00D64FE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37EB6F30" w14:textId="70D2638C" w:rsidR="00901A05" w:rsidRDefault="00901A0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Enunciare le condizioni di complementarietà primale-duale</w:t>
      </w:r>
    </w:p>
    <w:p w14:paraId="42BEE3FB" w14:textId="77777777" w:rsidR="00901A05" w:rsidRDefault="00901A05" w:rsidP="00901A0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7618CC" wp14:editId="76A2218C">
            <wp:extent cx="5181600" cy="1676843"/>
            <wp:effectExtent l="0" t="0" r="0" b="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6" cy="16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B8D" w14:textId="77777777" w:rsidR="00901A05" w:rsidRDefault="00901A05" w:rsidP="00901A05">
      <w:pPr>
        <w:rPr>
          <w:rFonts w:eastAsiaTheme="minorEastAsia"/>
        </w:rPr>
      </w:pPr>
      <w:r w:rsidRPr="00C82CDC">
        <w:rPr>
          <w:rFonts w:eastAsiaTheme="minorEastAsia"/>
          <w:noProof/>
        </w:rPr>
        <w:drawing>
          <wp:inline distT="0" distB="0" distL="0" distR="0" wp14:anchorId="44EDF716" wp14:editId="782CF150">
            <wp:extent cx="4578350" cy="1619381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24" cy="16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521F" w14:textId="77777777" w:rsidR="00901A05" w:rsidRPr="00901A05" w:rsidRDefault="00901A05" w:rsidP="00901A05">
      <w:p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Le condizioni di complementarità primale-duale possono essere enunciate testualmente come segue:</w:t>
      </w:r>
    </w:p>
    <w:p w14:paraId="2ECC3732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Il valore ottimale del problema primale è uguale al valore ottimale del problema duale.</w:t>
      </w:r>
    </w:p>
    <w:p w14:paraId="6B6E3B06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Esiste una coppia primale-duale fattibile (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901A05">
        <w:rPr>
          <w:rFonts w:eastAsiaTheme="minorEastAsia"/>
          <w:sz w:val="18"/>
          <w:szCs w:val="18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≥ 0</m:t>
        </m:r>
      </m:oMath>
      <w:r w:rsidRPr="00901A05">
        <w:rPr>
          <w:rFonts w:eastAsiaTheme="minorEastAsia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≥ 0 </m:t>
        </m:r>
      </m:oMath>
      <w:r w:rsidRPr="00901A05">
        <w:rPr>
          <w:rFonts w:eastAsiaTheme="minorEastAsia"/>
          <w:sz w:val="18"/>
          <w:szCs w:val="18"/>
        </w:rPr>
        <w:t xml:space="preserve">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</w:p>
    <w:p w14:paraId="02368D8E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 xml:space="preserve">Per qualsiasi soluzione primale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qualsiasi soluzione duale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deve essere il caso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con l'uguaglianza che vale se e solo se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 formano una coppia primale-duale fattibile.</w:t>
      </w:r>
    </w:p>
    <w:p w14:paraId="610CC2D4" w14:textId="77777777" w:rsidR="00D64FE6" w:rsidRDefault="00D64FE6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br w:type="page"/>
      </w:r>
    </w:p>
    <w:p w14:paraId="5BE2628B" w14:textId="6CA7163B" w:rsidR="00901A05" w:rsidRPr="00D64FE6" w:rsidRDefault="00901A05">
      <w:pPr>
        <w:rPr>
          <w:rFonts w:eastAsiaTheme="minorEastAsia"/>
          <w:sz w:val="18"/>
          <w:szCs w:val="18"/>
        </w:rPr>
      </w:pPr>
      <w:r w:rsidRPr="00D64FE6">
        <w:rPr>
          <w:rFonts w:eastAsiaTheme="minorEastAsia"/>
          <w:sz w:val="18"/>
          <w:szCs w:val="18"/>
          <w:u w:val="single"/>
        </w:rPr>
        <w:lastRenderedPageBreak/>
        <w:t>Branch and Bound</w:t>
      </w:r>
    </w:p>
    <w:p w14:paraId="1535846B" w14:textId="77777777" w:rsidR="00243C7A" w:rsidRDefault="00243C7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</w:rPr>
        <w:t>1) Individuare s</w:t>
      </w:r>
      <w:r>
        <w:rPr>
          <w:rFonts w:eastAsiaTheme="minorEastAsia"/>
          <w:sz w:val="18"/>
          <w:szCs w:val="18"/>
        </w:rPr>
        <w:t>e si tratta di problema di minimo o di massimo</w:t>
      </w:r>
    </w:p>
    <w:p w14:paraId="2A279446" w14:textId="7841A9BB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 se i LB</w:t>
      </w:r>
      <w:r w:rsidRPr="00243C7A">
        <w:rPr>
          <w:rFonts w:eastAsiaTheme="minorEastAsia"/>
          <w:sz w:val="18"/>
          <w:szCs w:val="18"/>
        </w:rPr>
        <w:t xml:space="preserve"> aumentano </w:t>
      </w:r>
      <w:r>
        <w:rPr>
          <w:rFonts w:eastAsiaTheme="minorEastAsia"/>
          <w:sz w:val="18"/>
          <w:szCs w:val="18"/>
        </w:rPr>
        <w:t xml:space="preserve">(o non decrescono) </w:t>
      </w:r>
      <w:r w:rsidRPr="00243C7A">
        <w:rPr>
          <w:rFonts w:eastAsiaTheme="minorEastAsia"/>
          <w:sz w:val="18"/>
          <w:szCs w:val="18"/>
        </w:rPr>
        <w:t xml:space="preserve">di padre in figlio </w:t>
      </w:r>
    </w:p>
    <w:p w14:paraId="0A1973C2" w14:textId="0796DA99" w:rsid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[LB; S.A]</w:t>
      </w:r>
    </w:p>
    <w:p w14:paraId="0780899B" w14:textId="414CDC0D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</w:p>
    <w:p w14:paraId="3CA2A89A" w14:textId="5A94CAEF" w:rsidR="007945F1" w:rsidRP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</w:t>
      </w:r>
      <w:r>
        <w:rPr>
          <w:rFonts w:eastAsiaTheme="minorEastAsia"/>
          <w:sz w:val="18"/>
          <w:szCs w:val="18"/>
        </w:rPr>
        <w:t>S.A.</w:t>
      </w:r>
      <w:r>
        <w:rPr>
          <w:rFonts w:eastAsiaTheme="minorEastAsia"/>
          <w:sz w:val="18"/>
          <w:szCs w:val="18"/>
        </w:rPr>
        <w:t>;</w:t>
      </w:r>
      <w:r>
        <w:rPr>
          <w:rFonts w:eastAsiaTheme="minorEastAsia"/>
          <w:sz w:val="18"/>
          <w:szCs w:val="18"/>
        </w:rPr>
        <w:t xml:space="preserve"> UB</w:t>
      </w:r>
      <w:r>
        <w:rPr>
          <w:rFonts w:eastAsiaTheme="minorEastAsia"/>
          <w:sz w:val="18"/>
          <w:szCs w:val="18"/>
        </w:rPr>
        <w:t>]</w:t>
      </w:r>
    </w:p>
    <w:p w14:paraId="6F17BDD0" w14:textId="78505AB8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2) Individuare nodi da poter chiudere</w:t>
      </w:r>
    </w:p>
    <w:p w14:paraId="3DB53DB4" w14:textId="101057F3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generale, non chiudo i nodi che sono già sviluppati (quindi normalmente, il nodo radice e nodi che hanno dei figli)</w:t>
      </w:r>
    </w:p>
    <w:p w14:paraId="5338B1E4" w14:textId="0C60212F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5EE5B986" w14:textId="1864CE43" w:rsidR="00243C7A" w:rsidRDefault="00243C7A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bookmarkStart w:id="0" w:name="_Hlk123044583"/>
      <w:r w:rsidRPr="00243C7A">
        <w:rPr>
          <w:rFonts w:eastAsiaTheme="minorEastAsia"/>
          <w:sz w:val="18"/>
          <w:szCs w:val="18"/>
        </w:rPr>
        <w:t xml:space="preserve">Cerco </w:t>
      </w:r>
      <w:r w:rsidR="001E62F2">
        <w:rPr>
          <w:rFonts w:eastAsiaTheme="minorEastAsia"/>
          <w:sz w:val="18"/>
          <w:szCs w:val="18"/>
        </w:rPr>
        <w:t xml:space="preserve">l’UB minimo tra i nodi aperti (soluzione corrente/incumbent), successivamente considero come LB quelli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  <w:r w:rsidR="001E62F2">
        <w:rPr>
          <w:rFonts w:eastAsiaTheme="minorEastAsia"/>
          <w:sz w:val="18"/>
          <w:szCs w:val="18"/>
        </w:rPr>
        <w:t>al LB minimo, perché promettono potenzialmente una soluzione migliore</w:t>
      </w:r>
    </w:p>
    <w:p w14:paraId="6E499071" w14:textId="2CEF24B3" w:rsidR="001E62F2" w:rsidRPr="00243C7A" w:rsidRDefault="001E62F2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Chiudo i nodi con UB </w:t>
      </w:r>
      <w:r w:rsidR="00366BF7">
        <w:rPr>
          <w:rFonts w:eastAsiaTheme="minorEastAsia"/>
          <w:sz w:val="18"/>
          <w:szCs w:val="18"/>
        </w:rPr>
        <w:t>&gt;</w:t>
      </w:r>
      <w:r>
        <w:rPr>
          <w:rFonts w:eastAsiaTheme="minorEastAsia"/>
          <w:sz w:val="18"/>
          <w:szCs w:val="18"/>
        </w:rPr>
        <w:t>= S.A.</w:t>
      </w:r>
    </w:p>
    <w:bookmarkEnd w:id="0"/>
    <w:p w14:paraId="2FB25845" w14:textId="704434F1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233F98A4" w14:textId="72168C05" w:rsidR="001E62F2" w:rsidRDefault="001E62F2" w:rsidP="001E62F2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bookmarkStart w:id="1" w:name="_Hlk123044738"/>
      <w:r w:rsidRPr="00243C7A">
        <w:rPr>
          <w:rFonts w:eastAsiaTheme="minorEastAsia"/>
          <w:sz w:val="18"/>
          <w:szCs w:val="18"/>
        </w:rPr>
        <w:t>Cerco</w:t>
      </w:r>
      <w:r>
        <w:rPr>
          <w:rFonts w:eastAsiaTheme="minorEastAsia"/>
          <w:sz w:val="18"/>
          <w:szCs w:val="18"/>
        </w:rPr>
        <w:t xml:space="preserve"> il LB massimo</w:t>
      </w:r>
      <w:r>
        <w:rPr>
          <w:rFonts w:eastAsiaTheme="minorEastAsia"/>
          <w:sz w:val="18"/>
          <w:szCs w:val="18"/>
        </w:rPr>
        <w:t xml:space="preserve"> tra i nodi aperti (soluzione corrente/incumbent), successivamente considero come </w:t>
      </w:r>
      <w:r>
        <w:rPr>
          <w:rFonts w:eastAsiaTheme="minorEastAsia"/>
          <w:sz w:val="18"/>
          <w:szCs w:val="18"/>
        </w:rPr>
        <w:t>UB</w:t>
      </w:r>
      <w:r>
        <w:rPr>
          <w:rFonts w:eastAsiaTheme="minorEastAsia"/>
          <w:sz w:val="18"/>
          <w:szCs w:val="18"/>
        </w:rPr>
        <w:t xml:space="preserve"> quelli </w:t>
      </w:r>
      <m:oMath>
        <m:r>
          <w:rPr>
            <w:rFonts w:ascii="Cambria Math" w:eastAsiaTheme="minorEastAsia" w:hAnsi="Cambria Math"/>
            <w:sz w:val="18"/>
            <w:szCs w:val="18"/>
          </w:rPr>
          <m:t>≥</m:t>
        </m:r>
      </m:oMath>
      <w:r>
        <w:rPr>
          <w:rFonts w:eastAsiaTheme="minorEastAsia"/>
          <w:sz w:val="18"/>
          <w:szCs w:val="18"/>
        </w:rPr>
        <w:t xml:space="preserve"> all’UB massimo</w:t>
      </w:r>
      <w:r>
        <w:rPr>
          <w:rFonts w:eastAsiaTheme="minorEastAsia"/>
          <w:sz w:val="18"/>
          <w:szCs w:val="18"/>
        </w:rPr>
        <w:t>, perché promettono potenzialmente una soluzione migliore</w:t>
      </w:r>
    </w:p>
    <w:p w14:paraId="66067FB2" w14:textId="4F688C0F" w:rsidR="001E62F2" w:rsidRPr="00243C7A" w:rsidRDefault="001E62F2" w:rsidP="001E62F2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Chiudo i nodi con LB </w:t>
      </w:r>
      <w:r w:rsidR="00366BF7">
        <w:rPr>
          <w:rFonts w:eastAsiaTheme="minorEastAsia"/>
          <w:sz w:val="18"/>
          <w:szCs w:val="18"/>
        </w:rPr>
        <w:t>&lt;</w:t>
      </w:r>
      <w:r>
        <w:rPr>
          <w:rFonts w:eastAsiaTheme="minorEastAsia"/>
          <w:sz w:val="18"/>
          <w:szCs w:val="18"/>
        </w:rPr>
        <w:t>= S.A.</w:t>
      </w:r>
    </w:p>
    <w:bookmarkEnd w:id="1"/>
    <w:p w14:paraId="7D6F2FFD" w14:textId="0E974AAF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3</w:t>
      </w:r>
      <w:r w:rsidR="00243C7A">
        <w:rPr>
          <w:rFonts w:eastAsiaTheme="minorEastAsia"/>
          <w:sz w:val="18"/>
          <w:szCs w:val="18"/>
        </w:rPr>
        <w:t>) Intervallo ottimo / Intervallo in cui è sicuramente compreso il valore della f.o. / Miglior valore per una soluzione ammissibile</w:t>
      </w:r>
    </w:p>
    <w:p w14:paraId="2D0C0190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40A4C7C8" w14:textId="4BA361E1" w:rsidR="00243C7A" w:rsidRPr="00243C7A" w:rsidRDefault="00243C7A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l’intervallo della soluzione ottima, quindi il miglior LB (quello minore) tra i nodi aperti e l’incumbent (migliore soluzione) corrente, quindi l’UB minimo </w:t>
      </w:r>
    </w:p>
    <w:p w14:paraId="0C910EAA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DB89D43" w14:textId="55EEE115" w:rsidR="00243C7A" w:rsidRDefault="00243C7A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l’intervallo della soluzione ottima, quindi l’incumbent (migliore soluzione) corrente, cioè il miglior UB (quello maggiore) tra i nodi aperti e </w:t>
      </w:r>
      <w:r w:rsidR="007945F1">
        <w:rPr>
          <w:rFonts w:eastAsiaTheme="minorEastAsia"/>
          <w:sz w:val="18"/>
          <w:szCs w:val="18"/>
        </w:rPr>
        <w:t>il LB</w:t>
      </w:r>
      <w:r>
        <w:rPr>
          <w:rFonts w:eastAsiaTheme="minorEastAsia"/>
          <w:sz w:val="18"/>
          <w:szCs w:val="18"/>
        </w:rPr>
        <w:t xml:space="preserve"> massimo </w:t>
      </w:r>
    </w:p>
    <w:p w14:paraId="1AFEA941" w14:textId="006A4E5D" w:rsidR="003863A3" w:rsidRPr="00243C7A" w:rsidRDefault="003863A3" w:rsidP="003863A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Attenzione</w:t>
      </w:r>
      <w:r w:rsidR="007F3A34">
        <w:rPr>
          <w:rFonts w:eastAsiaTheme="minorEastAsia"/>
          <w:sz w:val="18"/>
          <w:szCs w:val="18"/>
        </w:rPr>
        <w:t>: occorre</w:t>
      </w:r>
      <w:r>
        <w:rPr>
          <w:rFonts w:eastAsiaTheme="minorEastAsia"/>
          <w:sz w:val="18"/>
          <w:szCs w:val="18"/>
        </w:rPr>
        <w:t xml:space="preserve"> consider</w:t>
      </w:r>
      <w:r w:rsidR="007F3A34">
        <w:rPr>
          <w:rFonts w:eastAsiaTheme="minorEastAsia"/>
          <w:sz w:val="18"/>
          <w:szCs w:val="18"/>
        </w:rPr>
        <w:t xml:space="preserve">are </w:t>
      </w:r>
      <w:r>
        <w:rPr>
          <w:rFonts w:eastAsiaTheme="minorEastAsia"/>
          <w:sz w:val="18"/>
          <w:szCs w:val="18"/>
        </w:rPr>
        <w:t xml:space="preserve">la ricerca dell’intervallo ottimo su </w:t>
      </w:r>
      <w:r>
        <w:rPr>
          <w:rFonts w:eastAsiaTheme="minorEastAsia"/>
          <w:i/>
          <w:iCs/>
          <w:sz w:val="18"/>
          <w:szCs w:val="18"/>
        </w:rPr>
        <w:t>tutti i nodi non chiusi</w:t>
      </w:r>
      <w:r>
        <w:rPr>
          <w:rFonts w:eastAsiaTheme="minorEastAsia"/>
          <w:sz w:val="18"/>
          <w:szCs w:val="18"/>
        </w:rPr>
        <w:t xml:space="preserve">; questo comprende anche cercare nei nodi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 (cosa che non si fa nei contesti degli altri punti). </w:t>
      </w:r>
    </w:p>
    <w:p w14:paraId="13F8D5C2" w14:textId="091B9B4B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4) Quale sarà il nodo sviluppato per primo in una strategia Best Bound First?</w:t>
      </w:r>
    </w:p>
    <w:p w14:paraId="2B96C4E7" w14:textId="77777777" w:rsidR="00292A44" w:rsidRDefault="00292A44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7C0C453D" w14:textId="3CB8BB74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 xml:space="preserve">i sceglie il nodo con il miglior </w:t>
      </w:r>
      <w:r>
        <w:rPr>
          <w:rFonts w:eastAsiaTheme="minorEastAsia"/>
          <w:sz w:val="18"/>
          <w:szCs w:val="18"/>
        </w:rPr>
        <w:t>L</w:t>
      </w:r>
      <w:r w:rsidRPr="00292A44">
        <w:rPr>
          <w:rFonts w:eastAsiaTheme="minorEastAsia"/>
          <w:sz w:val="18"/>
          <w:szCs w:val="18"/>
        </w:rPr>
        <w:t xml:space="preserve">B </w:t>
      </w:r>
      <w:r w:rsidR="00F75B8F">
        <w:rPr>
          <w:rFonts w:eastAsiaTheme="minorEastAsia"/>
          <w:sz w:val="18"/>
          <w:szCs w:val="18"/>
        </w:rPr>
        <w:t xml:space="preserve">(quello minimo) </w:t>
      </w:r>
      <w:r w:rsidRPr="00292A44">
        <w:rPr>
          <w:rFonts w:eastAsiaTheme="minorEastAsia"/>
          <w:sz w:val="18"/>
          <w:szCs w:val="18"/>
        </w:rPr>
        <w:t>tra i nodi aperti</w:t>
      </w:r>
    </w:p>
    <w:p w14:paraId="01ADC879" w14:textId="77777777" w:rsidR="00292A44" w:rsidRDefault="00292A44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3213263" w14:textId="2747FA7E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>i sceglie il nodo con il miglior UB</w:t>
      </w:r>
      <w:r w:rsidR="00F75B8F">
        <w:rPr>
          <w:rFonts w:eastAsiaTheme="minorEastAsia"/>
          <w:sz w:val="18"/>
          <w:szCs w:val="18"/>
        </w:rPr>
        <w:t xml:space="preserve"> (quello massimo)</w:t>
      </w:r>
      <w:r w:rsidRPr="00292A44">
        <w:rPr>
          <w:rFonts w:eastAsiaTheme="minorEastAsia"/>
          <w:sz w:val="18"/>
          <w:szCs w:val="18"/>
        </w:rPr>
        <w:t xml:space="preserve"> tra i nodi aperti</w:t>
      </w:r>
    </w:p>
    <w:p w14:paraId="3FEECAD5" w14:textId="77777777" w:rsidR="00292A44" w:rsidRDefault="00292A4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5) Si supponga che lo sviluppo di cui al punto precedenti porti a due nodi figli, di cui uno è relativo ad un insieme di soluzioni vuoto. Si dia un esempio di valori di LB e UB relativi al secondo nodo, che consentano di riconoscere subito la soluzione ottima del problema.</w:t>
      </w:r>
    </w:p>
    <w:p w14:paraId="1B4F3791" w14:textId="77777777" w:rsidR="00292A44" w:rsidRDefault="00292A44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292A44">
        <w:rPr>
          <w:rFonts w:eastAsiaTheme="minorEastAsia"/>
          <w:sz w:val="18"/>
          <w:szCs w:val="18"/>
        </w:rPr>
        <w:t xml:space="preserve">Come in classe, consideriamo l’esempio di un nodo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292A44">
        <w:rPr>
          <w:rFonts w:eastAsiaTheme="minorEastAsia"/>
          <w:sz w:val="18"/>
          <w:szCs w:val="18"/>
        </w:rPr>
        <w:t xml:space="preserve"> che porta a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Pr="00292A44">
        <w:rPr>
          <w:rFonts w:eastAsiaTheme="minorEastAsia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</m:oMath>
      <w:r w:rsidRPr="00292A44">
        <w:rPr>
          <w:rFonts w:eastAsiaTheme="minorEastAsia"/>
          <w:sz w:val="18"/>
          <w:szCs w:val="18"/>
        </w:rPr>
        <w:t>, di cui quest’ultimo è una soluzione ammissibile</w:t>
      </w:r>
      <w:r>
        <w:rPr>
          <w:rFonts w:eastAsiaTheme="minorEastAsia"/>
          <w:sz w:val="18"/>
          <w:szCs w:val="18"/>
        </w:rPr>
        <w:t xml:space="preserve">. Si considerano i nodi rimasti aperti, quindi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>
        <w:rPr>
          <w:rFonts w:eastAsiaTheme="minorEastAsia"/>
          <w:sz w:val="18"/>
          <w:szCs w:val="18"/>
        </w:rPr>
        <w:t xml:space="preserve"> e i nodi individuati come aperti dall’esercizio. </w:t>
      </w:r>
    </w:p>
    <w:p w14:paraId="3A47FE5E" w14:textId="144E3A44" w:rsidR="00292A44" w:rsidRDefault="00292A44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considera che si fa riferimento all’intervallo ottimo individuato in un punto precedente normalmente</w:t>
      </w:r>
      <w:r w:rsidR="00C23144">
        <w:rPr>
          <w:rFonts w:eastAsiaTheme="minorEastAsia"/>
          <w:sz w:val="18"/>
          <w:szCs w:val="18"/>
        </w:rPr>
        <w:t xml:space="preserve"> (sapendo che influisce il mantenimento regole di minimo e di massimo e sapendo che il nodo è figlio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="00C23144">
        <w:rPr>
          <w:rFonts w:eastAsiaTheme="minorEastAsia"/>
          <w:sz w:val="18"/>
          <w:szCs w:val="18"/>
        </w:rPr>
        <w:t>)</w:t>
      </w:r>
    </w:p>
    <w:p w14:paraId="17DFB618" w14:textId="62AF3245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per un problema di minimo basterà avere un LB </w:t>
      </w:r>
      <m:oMath>
        <m:r>
          <w:rPr>
            <w:rFonts w:ascii="Cambria Math" w:eastAsiaTheme="minorEastAsia" w:hAnsi="Cambria Math"/>
            <w:sz w:val="18"/>
            <w:szCs w:val="18"/>
          </w:rPr>
          <m:t>≤</m:t>
        </m:r>
      </m:oMath>
      <w:r>
        <w:rPr>
          <w:rFonts w:eastAsiaTheme="minorEastAsia"/>
          <w:sz w:val="18"/>
          <w:szCs w:val="18"/>
        </w:rPr>
        <w:t xml:space="preserve"> a quello ottimo e un valore che sia minore dell’UB, possibilmente quello ottimo</w:t>
      </w:r>
    </w:p>
    <w:p w14:paraId="7FEDB770" w14:textId="77777777" w:rsidR="005B2A55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per un problema di massimo basterà avere un UB </w:t>
      </w:r>
      <m:oMath>
        <m:r>
          <w:rPr>
            <w:rFonts w:ascii="Cambria Math" w:eastAsiaTheme="minorEastAsia" w:hAnsi="Cambria Math"/>
            <w:sz w:val="18"/>
            <w:szCs w:val="18"/>
          </w:rPr>
          <m:t>≥</m:t>
        </m:r>
      </m:oMath>
      <w:r>
        <w:rPr>
          <w:rFonts w:eastAsiaTheme="minorEastAsia"/>
          <w:sz w:val="18"/>
          <w:szCs w:val="18"/>
        </w:rPr>
        <w:t xml:space="preserve"> a quello ottimo e un valore che sia minore</w:t>
      </w:r>
      <w:r w:rsidR="005B2A55">
        <w:rPr>
          <w:rFonts w:eastAsiaTheme="minorEastAsia"/>
          <w:sz w:val="18"/>
          <w:szCs w:val="18"/>
        </w:rPr>
        <w:t xml:space="preserve"> del LB, possibilmente quello ottimo</w:t>
      </w:r>
    </w:p>
    <w:p w14:paraId="2F3EF4BC" w14:textId="01FCE2B3" w:rsidR="005B2A55" w:rsidRDefault="005B2A55" w:rsidP="005B2A5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Normalmente, si può avere lo stesso valore per UB e LB per semplicità (non per forza)</w:t>
      </w:r>
    </w:p>
    <w:p w14:paraId="71939AB3" w14:textId="06875120" w:rsidR="0082334E" w:rsidRDefault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6) Individuare possibili valori per UB per mantenere la coerenza con problema di massimo (vuol dire che si avrà “UB?” sul testo)</w:t>
      </w:r>
    </w:p>
    <w:p w14:paraId="795B809C" w14:textId="427C4740" w:rsidR="0082334E" w:rsidRDefault="0082334E" w:rsidP="0082334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  <w:r>
        <w:rPr>
          <w:rFonts w:eastAsiaTheme="minorEastAsia"/>
          <w:sz w:val="18"/>
          <w:szCs w:val="18"/>
        </w:rPr>
        <w:t>; quindi, basterà individuare un UB minore rispetto al nodo radice e un UB dello stesso nodo più grande rispetto a quello dei figli</w:t>
      </w:r>
    </w:p>
    <w:p w14:paraId="3E21DFD0" w14:textId="1DE3BCFE" w:rsidR="0082334E" w:rsidRDefault="0082334E" w:rsidP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7) </w:t>
      </w:r>
      <w:r>
        <w:rPr>
          <w:rFonts w:eastAsiaTheme="minorEastAsia"/>
          <w:sz w:val="18"/>
          <w:szCs w:val="18"/>
        </w:rPr>
        <w:t xml:space="preserve">Individuare possibili valori per </w:t>
      </w:r>
      <w:r>
        <w:rPr>
          <w:rFonts w:eastAsiaTheme="minorEastAsia"/>
          <w:sz w:val="18"/>
          <w:szCs w:val="18"/>
        </w:rPr>
        <w:t>LB</w:t>
      </w:r>
      <w:r>
        <w:rPr>
          <w:rFonts w:eastAsiaTheme="minorEastAsia"/>
          <w:sz w:val="18"/>
          <w:szCs w:val="18"/>
        </w:rPr>
        <w:t xml:space="preserve"> per mantenere la coerenza con problema di </w:t>
      </w:r>
      <w:r>
        <w:rPr>
          <w:rFonts w:eastAsiaTheme="minorEastAsia"/>
          <w:sz w:val="18"/>
          <w:szCs w:val="18"/>
        </w:rPr>
        <w:t xml:space="preserve">minimo </w:t>
      </w:r>
      <w:r>
        <w:rPr>
          <w:rFonts w:eastAsiaTheme="minorEastAsia"/>
          <w:sz w:val="18"/>
          <w:szCs w:val="18"/>
        </w:rPr>
        <w:t>(vuol dire che si avrà “</w:t>
      </w:r>
      <w:r>
        <w:rPr>
          <w:rFonts w:eastAsiaTheme="minorEastAsia"/>
          <w:sz w:val="18"/>
          <w:szCs w:val="18"/>
        </w:rPr>
        <w:t>LB</w:t>
      </w:r>
      <w:r>
        <w:rPr>
          <w:rFonts w:eastAsiaTheme="minorEastAsia"/>
          <w:sz w:val="18"/>
          <w:szCs w:val="18"/>
        </w:rPr>
        <w:t>?” sul testo)</w:t>
      </w:r>
    </w:p>
    <w:p w14:paraId="3493FF69" w14:textId="016131B3" w:rsidR="0082334E" w:rsidRPr="0082334E" w:rsidRDefault="0082334E" w:rsidP="0082334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</w:t>
      </w:r>
      <w:r>
        <w:rPr>
          <w:rFonts w:eastAsiaTheme="minorEastAsia"/>
          <w:sz w:val="18"/>
          <w:szCs w:val="18"/>
        </w:rPr>
        <w:t xml:space="preserve">i LB </w:t>
      </w:r>
      <w:r w:rsidRPr="00243C7A">
        <w:rPr>
          <w:rFonts w:eastAsiaTheme="minorEastAsia"/>
          <w:sz w:val="18"/>
          <w:szCs w:val="18"/>
        </w:rPr>
        <w:t>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 xml:space="preserve">(o non </w:t>
      </w:r>
      <w:r>
        <w:rPr>
          <w:rFonts w:eastAsiaTheme="minorEastAsia"/>
          <w:sz w:val="18"/>
          <w:szCs w:val="18"/>
        </w:rPr>
        <w:t>de</w:t>
      </w:r>
      <w:r w:rsidRPr="00243C7A">
        <w:rPr>
          <w:rFonts w:eastAsiaTheme="minorEastAsia"/>
          <w:sz w:val="18"/>
          <w:szCs w:val="18"/>
        </w:rPr>
        <w:t>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  <w:r>
        <w:rPr>
          <w:rFonts w:eastAsiaTheme="minorEastAsia"/>
          <w:sz w:val="18"/>
          <w:szCs w:val="18"/>
        </w:rPr>
        <w:t xml:space="preserve">; quindi, basterà individuare un </w:t>
      </w:r>
      <w:r>
        <w:rPr>
          <w:rFonts w:eastAsiaTheme="minorEastAsia"/>
          <w:sz w:val="18"/>
          <w:szCs w:val="18"/>
        </w:rPr>
        <w:t>LB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maggiore</w:t>
      </w:r>
      <w:r>
        <w:rPr>
          <w:rFonts w:eastAsiaTheme="minorEastAsia"/>
          <w:sz w:val="18"/>
          <w:szCs w:val="18"/>
        </w:rPr>
        <w:t xml:space="preserve"> rispetto al nodo radice e un </w:t>
      </w:r>
      <w:r>
        <w:rPr>
          <w:rFonts w:eastAsiaTheme="minorEastAsia"/>
          <w:sz w:val="18"/>
          <w:szCs w:val="18"/>
        </w:rPr>
        <w:t>LB</w:t>
      </w:r>
      <w:r>
        <w:rPr>
          <w:rFonts w:eastAsiaTheme="minorEastAsia"/>
          <w:sz w:val="18"/>
          <w:szCs w:val="18"/>
        </w:rPr>
        <w:t xml:space="preserve"> dello stesso nodo più </w:t>
      </w:r>
      <w:r>
        <w:rPr>
          <w:rFonts w:eastAsiaTheme="minorEastAsia"/>
          <w:sz w:val="18"/>
          <w:szCs w:val="18"/>
        </w:rPr>
        <w:t>piccolo</w:t>
      </w:r>
      <w:r>
        <w:rPr>
          <w:rFonts w:eastAsiaTheme="minorEastAsia"/>
          <w:sz w:val="18"/>
          <w:szCs w:val="18"/>
        </w:rPr>
        <w:t xml:space="preserve"> rispetto a quello dei figli</w:t>
      </w:r>
    </w:p>
    <w:p w14:paraId="5D9194E3" w14:textId="5C25537B" w:rsidR="0082334E" w:rsidRDefault="0082334E">
      <w:pPr>
        <w:rPr>
          <w:rFonts w:eastAsiaTheme="minorEastAsia"/>
          <w:sz w:val="18"/>
          <w:szCs w:val="18"/>
        </w:rPr>
      </w:pPr>
    </w:p>
    <w:p w14:paraId="18D9044C" w14:textId="419B2059" w:rsidR="005849FE" w:rsidRPr="00243C7A" w:rsidRDefault="00A8680E" w:rsidP="001934F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  <w:u w:val="single"/>
        </w:rPr>
        <w:lastRenderedPageBreak/>
        <w:t>AMPL</w:t>
      </w:r>
    </w:p>
    <w:p w14:paraId="1934A758" w14:textId="06929673" w:rsidR="00A8680E" w:rsidRDefault="00A8680E" w:rsidP="008E529E">
      <w:pPr>
        <w:spacing w:after="0"/>
        <w:rPr>
          <w:rFonts w:eastAsiaTheme="minorEastAsia"/>
          <w:sz w:val="18"/>
          <w:szCs w:val="18"/>
        </w:rPr>
      </w:pPr>
      <w:r w:rsidRPr="00A8680E">
        <w:rPr>
          <w:rFonts w:eastAsiaTheme="minorEastAsia"/>
          <w:i/>
          <w:iCs/>
          <w:sz w:val="18"/>
          <w:szCs w:val="18"/>
        </w:rPr>
        <w:t>From my understanding</w:t>
      </w:r>
      <w:r w:rsidRPr="00A8680E">
        <w:rPr>
          <w:rFonts w:eastAsiaTheme="minorEastAsia"/>
          <w:sz w:val="18"/>
          <w:szCs w:val="18"/>
        </w:rPr>
        <w:t xml:space="preserve">, non appaiono sempre all’esame, </w:t>
      </w:r>
      <w:r w:rsidR="00D75A91">
        <w:rPr>
          <w:rFonts w:eastAsiaTheme="minorEastAsia"/>
          <w:sz w:val="18"/>
          <w:szCs w:val="18"/>
        </w:rPr>
        <w:t>ma può succedere</w:t>
      </w:r>
      <w:r>
        <w:rPr>
          <w:rFonts w:eastAsiaTheme="minorEastAsia"/>
          <w:sz w:val="18"/>
          <w:szCs w:val="18"/>
        </w:rPr>
        <w:t>. Descrivo i passi utili, almeno per me, per risolverli:</w:t>
      </w:r>
    </w:p>
    <w:p w14:paraId="36B8E601" w14:textId="2C445954" w:rsidR="00A8680E" w:rsidRDefault="006E4294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Creare il file .mod traducendo letteralmente i dati del problema per come si presentano</w:t>
      </w:r>
      <w:r w:rsidR="006148AF">
        <w:rPr>
          <w:rFonts w:eastAsiaTheme="minorEastAsia"/>
          <w:sz w:val="18"/>
          <w:szCs w:val="18"/>
        </w:rPr>
        <w:t xml:space="preserve">; si inseriscono gli insiemi </w:t>
      </w:r>
      <w:r w:rsidR="006148AF">
        <w:rPr>
          <w:rFonts w:eastAsiaTheme="minorEastAsia"/>
          <w:i/>
          <w:iCs/>
          <w:sz w:val="18"/>
          <w:szCs w:val="18"/>
        </w:rPr>
        <w:t>(set</w:t>
      </w:r>
      <w:r w:rsidR="006148AF">
        <w:rPr>
          <w:rFonts w:eastAsiaTheme="minorEastAsia"/>
          <w:sz w:val="18"/>
          <w:szCs w:val="18"/>
        </w:rPr>
        <w:t xml:space="preserve">), i parametri </w:t>
      </w:r>
      <w:r w:rsidR="006148AF">
        <w:rPr>
          <w:rFonts w:eastAsiaTheme="minorEastAsia"/>
          <w:i/>
          <w:iCs/>
          <w:sz w:val="18"/>
          <w:szCs w:val="18"/>
        </w:rPr>
        <w:t>param</w:t>
      </w:r>
      <w:r w:rsidR="006148AF">
        <w:rPr>
          <w:rFonts w:eastAsiaTheme="minorEastAsia"/>
          <w:sz w:val="18"/>
          <w:szCs w:val="18"/>
        </w:rPr>
        <w:t xml:space="preserve"> e le </w:t>
      </w:r>
      <w:r>
        <w:rPr>
          <w:rFonts w:eastAsiaTheme="minorEastAsia"/>
          <w:sz w:val="18"/>
          <w:szCs w:val="18"/>
        </w:rPr>
        <w:t xml:space="preserve">variabili </w:t>
      </w:r>
      <w:r w:rsidR="00067B98">
        <w:rPr>
          <w:rFonts w:eastAsiaTheme="minorEastAsia"/>
          <w:sz w:val="18"/>
          <w:szCs w:val="18"/>
        </w:rPr>
        <w:t>(</w:t>
      </w:r>
      <w:r w:rsidR="00067B98" w:rsidRPr="00067B98">
        <w:rPr>
          <w:rFonts w:eastAsiaTheme="minorEastAsia"/>
          <w:i/>
          <w:iCs/>
          <w:sz w:val="18"/>
          <w:szCs w:val="18"/>
        </w:rPr>
        <w:t>var</w:t>
      </w:r>
      <w:r w:rsidR="00067B98">
        <w:rPr>
          <w:rFonts w:eastAsiaTheme="minorEastAsia"/>
          <w:sz w:val="18"/>
          <w:szCs w:val="18"/>
        </w:rPr>
        <w:t xml:space="preserve">) </w:t>
      </w:r>
      <w:r w:rsidRPr="00067B98">
        <w:rPr>
          <w:rFonts w:eastAsiaTheme="minorEastAsia"/>
          <w:sz w:val="18"/>
          <w:szCs w:val="18"/>
        </w:rPr>
        <w:t>logiche</w:t>
      </w:r>
      <w:r>
        <w:rPr>
          <w:rFonts w:eastAsiaTheme="minorEastAsia"/>
          <w:sz w:val="18"/>
          <w:szCs w:val="18"/>
        </w:rPr>
        <w:t xml:space="preserve"> (</w:t>
      </w:r>
      <w:r>
        <w:rPr>
          <w:rFonts w:eastAsiaTheme="minorEastAsia"/>
          <w:i/>
          <w:iCs/>
          <w:sz w:val="18"/>
          <w:szCs w:val="18"/>
        </w:rPr>
        <w:t>binary</w:t>
      </w:r>
      <w:r>
        <w:rPr>
          <w:rFonts w:eastAsiaTheme="minorEastAsia"/>
          <w:sz w:val="18"/>
          <w:szCs w:val="18"/>
        </w:rPr>
        <w:t>)</w:t>
      </w:r>
      <w:r w:rsidR="00067B98">
        <w:rPr>
          <w:rFonts w:eastAsiaTheme="minorEastAsia"/>
          <w:sz w:val="18"/>
          <w:szCs w:val="18"/>
        </w:rPr>
        <w:t xml:space="preserve"> oppure intere (</w:t>
      </w:r>
      <w:r w:rsidR="00067B98">
        <w:rPr>
          <w:rFonts w:eastAsiaTheme="minorEastAsia"/>
          <w:i/>
          <w:iCs/>
          <w:sz w:val="18"/>
          <w:szCs w:val="18"/>
        </w:rPr>
        <w:t>integer</w:t>
      </w:r>
      <w:r w:rsidR="00067B98">
        <w:rPr>
          <w:rFonts w:eastAsiaTheme="minorEastAsia"/>
          <w:sz w:val="18"/>
          <w:szCs w:val="18"/>
        </w:rPr>
        <w:t xml:space="preserve">), </w:t>
      </w:r>
      <w:r w:rsidR="00274C10">
        <w:rPr>
          <w:rFonts w:eastAsiaTheme="minorEastAsia"/>
          <w:i/>
          <w:iCs/>
          <w:sz w:val="18"/>
          <w:szCs w:val="18"/>
        </w:rPr>
        <w:t>seguendo l’ordine degli indici</w:t>
      </w:r>
      <w:r w:rsidR="00274C10">
        <w:rPr>
          <w:rFonts w:eastAsiaTheme="minorEastAsia"/>
          <w:sz w:val="18"/>
          <w:szCs w:val="18"/>
        </w:rPr>
        <w:t>.</w:t>
      </w:r>
      <w:r w:rsidR="006148AF">
        <w:rPr>
          <w:rFonts w:eastAsiaTheme="minorEastAsia"/>
          <w:sz w:val="18"/>
          <w:szCs w:val="18"/>
        </w:rPr>
        <w:t xml:space="preserve"> </w:t>
      </w:r>
    </w:p>
    <w:p w14:paraId="4C97BFD3" w14:textId="6F1B19DE" w:rsidR="00067B98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Attenzione che 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hanno le graffe e gli indici </w:t>
      </w:r>
      <w:r>
        <w:rPr>
          <w:rFonts w:eastAsiaTheme="minorEastAsia"/>
          <w:i/>
          <w:iCs/>
          <w:sz w:val="18"/>
          <w:szCs w:val="18"/>
        </w:rPr>
        <w:t>maiuscoli</w:t>
      </w:r>
    </w:p>
    <w:p w14:paraId="7FEA4F20" w14:textId="0DC791FA" w:rsidR="00274C10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="00274C10">
        <w:rPr>
          <w:rFonts w:eastAsiaTheme="minorEastAsia"/>
          <w:sz w:val="18"/>
          <w:szCs w:val="18"/>
        </w:rPr>
        <w:t>crivere la funzione obiettivo (</w:t>
      </w:r>
      <w:r w:rsidR="00274C10">
        <w:rPr>
          <w:rFonts w:eastAsiaTheme="minorEastAsia"/>
          <w:i/>
          <w:iCs/>
          <w:sz w:val="18"/>
          <w:szCs w:val="18"/>
        </w:rPr>
        <w:t>maximize/minimize</w:t>
      </w:r>
      <w:r w:rsidR="00274C10">
        <w:rPr>
          <w:rFonts w:eastAsiaTheme="minorEastAsia"/>
          <w:sz w:val="18"/>
          <w:szCs w:val="18"/>
        </w:rPr>
        <w:t>), inserendo tutti gli indici necessari alla serie</w:t>
      </w:r>
      <w:r w:rsidR="006148AF">
        <w:rPr>
          <w:rFonts w:eastAsiaTheme="minorEastAsia"/>
          <w:sz w:val="18"/>
          <w:szCs w:val="18"/>
        </w:rPr>
        <w:t xml:space="preserve">; </w:t>
      </w:r>
    </w:p>
    <w:p w14:paraId="1BB0CD2C" w14:textId="77777777" w:rsidR="00E76AA7" w:rsidRDefault="00274C10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Descrivere tutti i vincoli (si dia un nome generico), considerando </w:t>
      </w:r>
      <w:r>
        <w:rPr>
          <w:rFonts w:eastAsiaTheme="minorEastAsia"/>
          <w:sz w:val="18"/>
          <w:szCs w:val="18"/>
          <w:u w:val="single"/>
        </w:rPr>
        <w:t>come indice più esterno quello della condizione di esistenza</w:t>
      </w:r>
      <w:r>
        <w:rPr>
          <w:rFonts w:eastAsiaTheme="minorEastAsia"/>
          <w:sz w:val="18"/>
          <w:szCs w:val="18"/>
        </w:rPr>
        <w:t xml:space="preserve"> (quindi, se avrò a fianco al vincolo </w:t>
      </w:r>
      <m:oMath>
        <m:r>
          <w:rPr>
            <w:rFonts w:ascii="Cambria Math" w:eastAsiaTheme="minorEastAsia" w:hAnsi="Cambria Math"/>
            <w:sz w:val="18"/>
            <w:szCs w:val="18"/>
          </w:rPr>
          <m:t>∀j∈J</m:t>
        </m:r>
      </m:oMath>
      <w:r>
        <w:rPr>
          <w:rFonts w:eastAsiaTheme="minorEastAsia"/>
          <w:sz w:val="18"/>
          <w:szCs w:val="18"/>
        </w:rPr>
        <w:t xml:space="preserve"> allora una serie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i∈I</m:t>
                </m:r>
              </m:e>
            </m:d>
          </m:sub>
          <m:sup/>
          <m:e/>
        </m:nary>
      </m:oMath>
      <w:r w:rsidR="00F562C9">
        <w:rPr>
          <w:rFonts w:eastAsiaTheme="minorEastAsia"/>
          <w:sz w:val="18"/>
          <w:szCs w:val="18"/>
        </w:rPr>
        <w:t xml:space="preserve">sarà descritta come </w:t>
      </w:r>
    </w:p>
    <w:p w14:paraId="36464C7D" w14:textId="18D24CF0" w:rsidR="006148AF" w:rsidRDefault="00E76AA7" w:rsidP="008E529E">
      <w:pPr>
        <w:pStyle w:val="Paragrafoelenco"/>
        <w:spacing w:after="0"/>
        <w:ind w:left="1440"/>
        <w:rPr>
          <w:rFonts w:eastAsiaTheme="minorEastAsia"/>
          <w:i/>
          <w:iCs/>
          <w:sz w:val="18"/>
          <w:szCs w:val="18"/>
          <w:lang w:val="en-US"/>
        </w:rPr>
      </w:pPr>
      <w:r w:rsidRPr="00E76AA7">
        <w:rPr>
          <w:rFonts w:eastAsiaTheme="minorEastAsia"/>
          <w:i/>
          <w:iCs/>
          <w:sz w:val="18"/>
          <w:szCs w:val="18"/>
          <w:lang w:val="en-US"/>
        </w:rPr>
        <w:t>s</w:t>
      </w:r>
      <w:r w:rsidR="00F562C9" w:rsidRPr="00E76AA7">
        <w:rPr>
          <w:rFonts w:eastAsiaTheme="minorEastAsia"/>
          <w:i/>
          <w:iCs/>
          <w:sz w:val="18"/>
          <w:szCs w:val="18"/>
          <w:lang w:val="en-US"/>
        </w:rPr>
        <w:t xml:space="preserve"> {j in J}</w:t>
      </w:r>
      <w:r w:rsidRPr="00E76AA7">
        <w:rPr>
          <w:rFonts w:eastAsiaTheme="minorEastAsia"/>
          <w:i/>
          <w:iCs/>
          <w:sz w:val="18"/>
          <w:szCs w:val="18"/>
          <w:lang w:val="en-US"/>
        </w:rPr>
        <w:t>: sum{i in I} (etc</w:t>
      </w:r>
      <w:r w:rsidR="006148AF">
        <w:rPr>
          <w:rFonts w:eastAsiaTheme="minorEastAsia"/>
          <w:i/>
          <w:iCs/>
          <w:sz w:val="18"/>
          <w:szCs w:val="18"/>
          <w:lang w:val="en-US"/>
        </w:rPr>
        <w:t>)</w:t>
      </w:r>
    </w:p>
    <w:p w14:paraId="28DF32B5" w14:textId="3FCFBD26" w:rsidR="006148AF" w:rsidRDefault="006148AF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6148AF">
        <w:rPr>
          <w:rFonts w:eastAsiaTheme="minorEastAsia"/>
          <w:sz w:val="18"/>
          <w:szCs w:val="18"/>
        </w:rPr>
        <w:t>Creare il file .dat c</w:t>
      </w:r>
      <w:r>
        <w:rPr>
          <w:rFonts w:eastAsiaTheme="minorEastAsia"/>
          <w:sz w:val="18"/>
          <w:szCs w:val="18"/>
        </w:rPr>
        <w:t>onsiderando</w:t>
      </w:r>
      <w:r w:rsidR="000B6107">
        <w:rPr>
          <w:rFonts w:eastAsiaTheme="minorEastAsia"/>
          <w:sz w:val="18"/>
          <w:szCs w:val="18"/>
        </w:rPr>
        <w:t xml:space="preserve"> di valorizzare insiemi e parametri esattamente come dati dal problema; </w:t>
      </w:r>
      <w:r w:rsidR="00067B98">
        <w:rPr>
          <w:rFonts w:eastAsiaTheme="minorEastAsia"/>
          <w:sz w:val="18"/>
          <w:szCs w:val="18"/>
        </w:rPr>
        <w:t xml:space="preserve">quindi, si inserisce sempre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067B98">
        <w:rPr>
          <w:rFonts w:eastAsiaTheme="minorEastAsia"/>
          <w:sz w:val="18"/>
          <w:szCs w:val="18"/>
        </w:rPr>
        <w:t xml:space="preserve"> per ogni variabi</w:t>
      </w:r>
      <w:r w:rsidR="00867CE3">
        <w:rPr>
          <w:rFonts w:eastAsiaTheme="minorEastAsia"/>
          <w:sz w:val="18"/>
          <w:szCs w:val="18"/>
        </w:rPr>
        <w:t>le del problema</w:t>
      </w:r>
      <w:r w:rsidR="008E529E">
        <w:rPr>
          <w:rFonts w:eastAsiaTheme="minorEastAsia"/>
          <w:sz w:val="18"/>
          <w:szCs w:val="18"/>
        </w:rPr>
        <w:t xml:space="preserve"> che sia </w:t>
      </w:r>
      <w:r w:rsidR="008E529E">
        <w:rPr>
          <w:rFonts w:eastAsiaTheme="minorEastAsia"/>
          <w:i/>
          <w:iCs/>
          <w:sz w:val="18"/>
          <w:szCs w:val="18"/>
        </w:rPr>
        <w:t>in linea</w:t>
      </w:r>
      <w:r w:rsidR="008E529E">
        <w:rPr>
          <w:rFonts w:eastAsiaTheme="minorEastAsia"/>
          <w:sz w:val="18"/>
          <w:szCs w:val="18"/>
        </w:rPr>
        <w:t xml:space="preserve"> (scrivibile su una sola riga)</w:t>
      </w:r>
    </w:p>
    <w:p w14:paraId="1F1D899F" w14:textId="4798365F" w:rsidR="00867CE3" w:rsidRDefault="00867CE3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a che fare con dati in forma matriciale, prima vanno i due punti, si</w:t>
      </w:r>
      <w:r w:rsidR="00014D24">
        <w:rPr>
          <w:rFonts w:eastAsiaTheme="minorEastAsia"/>
          <w:sz w:val="18"/>
          <w:szCs w:val="18"/>
        </w:rPr>
        <w:t xml:space="preserve"> inserisce in riga il primo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014D24">
        <w:rPr>
          <w:rFonts w:eastAsiaTheme="minorEastAsia"/>
          <w:sz w:val="18"/>
          <w:szCs w:val="18"/>
        </w:rPr>
        <w:t xml:space="preserve">), poi vanno messi i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D75A91">
        <w:rPr>
          <w:rFonts w:eastAsiaTheme="minorEastAsia"/>
          <w:sz w:val="18"/>
          <w:szCs w:val="18"/>
        </w:rPr>
        <w:t xml:space="preserve"> e s</w:t>
      </w:r>
      <w:r w:rsidR="00326D2C">
        <w:rPr>
          <w:rFonts w:eastAsiaTheme="minorEastAsia"/>
          <w:sz w:val="18"/>
          <w:szCs w:val="18"/>
        </w:rPr>
        <w:t xml:space="preserve">i inserisce in colonna il secondo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326D2C">
        <w:rPr>
          <w:rFonts w:eastAsiaTheme="minorEastAsia"/>
          <w:sz w:val="18"/>
          <w:szCs w:val="18"/>
        </w:rPr>
        <w:t>)</w:t>
      </w:r>
    </w:p>
    <w:p w14:paraId="2EA6BE6A" w14:textId="2D6125F0" w:rsidR="008E529E" w:rsidRDefault="008E529E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Mettere il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>
        <w:rPr>
          <w:rFonts w:eastAsiaTheme="minorEastAsia"/>
          <w:sz w:val="18"/>
          <w:szCs w:val="18"/>
        </w:rPr>
        <w:t>alla fine di ogni variabile/comando/variabile matriciale</w:t>
      </w:r>
    </w:p>
    <w:p w14:paraId="2A733140" w14:textId="018D1180" w:rsidR="008E529E" w:rsidRPr="008E529E" w:rsidRDefault="008E529E" w:rsidP="008E529E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Scrivere il file </w:t>
      </w:r>
      <w:r>
        <w:rPr>
          <w:rFonts w:eastAsiaTheme="minorEastAsia"/>
          <w:i/>
          <w:iCs/>
          <w:sz w:val="18"/>
          <w:szCs w:val="18"/>
        </w:rPr>
        <w:t xml:space="preserve">.run </w:t>
      </w:r>
      <w:r>
        <w:rPr>
          <w:rFonts w:eastAsiaTheme="minorEastAsia"/>
          <w:sz w:val="18"/>
          <w:szCs w:val="18"/>
        </w:rPr>
        <w:t>minimale (</w:t>
      </w:r>
      <w:r w:rsidR="00C5261B">
        <w:rPr>
          <w:rFonts w:eastAsiaTheme="minorEastAsia"/>
          <w:i/>
          <w:iCs/>
          <w:sz w:val="18"/>
          <w:szCs w:val="18"/>
        </w:rPr>
        <w:t>reset, model (file), data (file), option solver (cplex/gurobi, etc.), display (vars)</w:t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4CAA" w14:textId="77777777" w:rsidR="00F8599B" w:rsidRDefault="00F8599B" w:rsidP="00BC7831">
      <w:pPr>
        <w:spacing w:after="0" w:line="240" w:lineRule="auto"/>
      </w:pPr>
      <w:r>
        <w:separator/>
      </w:r>
    </w:p>
  </w:endnote>
  <w:endnote w:type="continuationSeparator" w:id="0">
    <w:p w14:paraId="00B59A7A" w14:textId="77777777" w:rsidR="00F8599B" w:rsidRDefault="00F8599B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F24B" w14:textId="77777777" w:rsidR="00F8599B" w:rsidRDefault="00F8599B" w:rsidP="00BC7831">
      <w:pPr>
        <w:spacing w:after="0" w:line="240" w:lineRule="auto"/>
      </w:pPr>
      <w:r>
        <w:separator/>
      </w:r>
    </w:p>
  </w:footnote>
  <w:footnote w:type="continuationSeparator" w:id="0">
    <w:p w14:paraId="57AFAA6D" w14:textId="77777777" w:rsidR="00F8599B" w:rsidRDefault="00F8599B" w:rsidP="00BC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F94"/>
    <w:multiLevelType w:val="hybridMultilevel"/>
    <w:tmpl w:val="C1A2E2A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22151E"/>
    <w:multiLevelType w:val="hybridMultilevel"/>
    <w:tmpl w:val="B128CEAA"/>
    <w:lvl w:ilvl="0" w:tplc="DD42A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2"/>
  </w:num>
  <w:num w:numId="2" w16cid:durableId="1202478791">
    <w:abstractNumId w:val="3"/>
  </w:num>
  <w:num w:numId="3" w16cid:durableId="1909412436">
    <w:abstractNumId w:val="1"/>
  </w:num>
  <w:num w:numId="4" w16cid:durableId="145328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00066"/>
    <w:rsid w:val="00014D24"/>
    <w:rsid w:val="00015088"/>
    <w:rsid w:val="00022F68"/>
    <w:rsid w:val="00067B98"/>
    <w:rsid w:val="00076C71"/>
    <w:rsid w:val="00093507"/>
    <w:rsid w:val="000B6107"/>
    <w:rsid w:val="000D4681"/>
    <w:rsid w:val="000F2E53"/>
    <w:rsid w:val="00117B36"/>
    <w:rsid w:val="00120751"/>
    <w:rsid w:val="00123D95"/>
    <w:rsid w:val="00133720"/>
    <w:rsid w:val="00144BEE"/>
    <w:rsid w:val="0017014E"/>
    <w:rsid w:val="001934FA"/>
    <w:rsid w:val="001A21BB"/>
    <w:rsid w:val="001B7413"/>
    <w:rsid w:val="001C7C98"/>
    <w:rsid w:val="001E62F2"/>
    <w:rsid w:val="00207D3A"/>
    <w:rsid w:val="00241492"/>
    <w:rsid w:val="00243C7A"/>
    <w:rsid w:val="00274C10"/>
    <w:rsid w:val="00292A44"/>
    <w:rsid w:val="002D2273"/>
    <w:rsid w:val="00326D2C"/>
    <w:rsid w:val="00347EBF"/>
    <w:rsid w:val="00366BF7"/>
    <w:rsid w:val="003759A0"/>
    <w:rsid w:val="003863A3"/>
    <w:rsid w:val="003E6636"/>
    <w:rsid w:val="003E7986"/>
    <w:rsid w:val="0043520B"/>
    <w:rsid w:val="00457631"/>
    <w:rsid w:val="00491747"/>
    <w:rsid w:val="004B5F86"/>
    <w:rsid w:val="004E7034"/>
    <w:rsid w:val="00582DF5"/>
    <w:rsid w:val="00583404"/>
    <w:rsid w:val="005849FE"/>
    <w:rsid w:val="005A094E"/>
    <w:rsid w:val="005A640D"/>
    <w:rsid w:val="005B036D"/>
    <w:rsid w:val="005B2A55"/>
    <w:rsid w:val="005C12DA"/>
    <w:rsid w:val="005C5CA6"/>
    <w:rsid w:val="006148AF"/>
    <w:rsid w:val="006306D9"/>
    <w:rsid w:val="00644427"/>
    <w:rsid w:val="00650AF5"/>
    <w:rsid w:val="00652A9E"/>
    <w:rsid w:val="006577AF"/>
    <w:rsid w:val="00662EBF"/>
    <w:rsid w:val="00665277"/>
    <w:rsid w:val="00670BF4"/>
    <w:rsid w:val="006D3A6B"/>
    <w:rsid w:val="006E4294"/>
    <w:rsid w:val="0070503E"/>
    <w:rsid w:val="00722734"/>
    <w:rsid w:val="007350B1"/>
    <w:rsid w:val="00752134"/>
    <w:rsid w:val="00762BDB"/>
    <w:rsid w:val="00785E78"/>
    <w:rsid w:val="007864F2"/>
    <w:rsid w:val="007945F1"/>
    <w:rsid w:val="007F3A34"/>
    <w:rsid w:val="00813EA3"/>
    <w:rsid w:val="0082334E"/>
    <w:rsid w:val="008471CE"/>
    <w:rsid w:val="00854215"/>
    <w:rsid w:val="00867CE3"/>
    <w:rsid w:val="008B438A"/>
    <w:rsid w:val="008D5349"/>
    <w:rsid w:val="008E529E"/>
    <w:rsid w:val="00901A05"/>
    <w:rsid w:val="0092202B"/>
    <w:rsid w:val="00973A06"/>
    <w:rsid w:val="009A2DDE"/>
    <w:rsid w:val="009E21E8"/>
    <w:rsid w:val="009F223D"/>
    <w:rsid w:val="009F6308"/>
    <w:rsid w:val="009F7F73"/>
    <w:rsid w:val="00A04209"/>
    <w:rsid w:val="00A15E8A"/>
    <w:rsid w:val="00A16C41"/>
    <w:rsid w:val="00A8680E"/>
    <w:rsid w:val="00B40240"/>
    <w:rsid w:val="00B8515E"/>
    <w:rsid w:val="00B95FC6"/>
    <w:rsid w:val="00BA0777"/>
    <w:rsid w:val="00BA7A6E"/>
    <w:rsid w:val="00BC5119"/>
    <w:rsid w:val="00BC7831"/>
    <w:rsid w:val="00BE0F1C"/>
    <w:rsid w:val="00BF5789"/>
    <w:rsid w:val="00C02B27"/>
    <w:rsid w:val="00C1420A"/>
    <w:rsid w:val="00C23144"/>
    <w:rsid w:val="00C233CB"/>
    <w:rsid w:val="00C4493F"/>
    <w:rsid w:val="00C5261B"/>
    <w:rsid w:val="00C90912"/>
    <w:rsid w:val="00D0735B"/>
    <w:rsid w:val="00D23B19"/>
    <w:rsid w:val="00D36726"/>
    <w:rsid w:val="00D64FE6"/>
    <w:rsid w:val="00D75A91"/>
    <w:rsid w:val="00DA46CB"/>
    <w:rsid w:val="00DB6B3D"/>
    <w:rsid w:val="00E074C4"/>
    <w:rsid w:val="00E6789B"/>
    <w:rsid w:val="00E76AA7"/>
    <w:rsid w:val="00E9494C"/>
    <w:rsid w:val="00EF5F94"/>
    <w:rsid w:val="00F35CF1"/>
    <w:rsid w:val="00F510A2"/>
    <w:rsid w:val="00F562C9"/>
    <w:rsid w:val="00F64E66"/>
    <w:rsid w:val="00F75B8F"/>
    <w:rsid w:val="00F8599B"/>
    <w:rsid w:val="00FA66FC"/>
    <w:rsid w:val="00FA79BD"/>
    <w:rsid w:val="00FC2988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chartTrackingRefBased/>
  <w15:docId w15:val="{86B3D694-5DA7-4D4D-829C-0DC744A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109</cp:revision>
  <dcterms:created xsi:type="dcterms:W3CDTF">2022-11-13T13:41:00Z</dcterms:created>
  <dcterms:modified xsi:type="dcterms:W3CDTF">2022-12-27T14:17:00Z</dcterms:modified>
</cp:coreProperties>
</file>